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2021</w:t>
      </w:r>
      <w:r>
        <w:rPr>
          <w:rFonts w:hint="eastAsia" w:ascii="宋体" w:hAnsi="宋体"/>
          <w:b/>
          <w:sz w:val="44"/>
          <w:szCs w:val="44"/>
        </w:rPr>
        <w:t>年道县</w:t>
      </w:r>
      <w:r>
        <w:rPr>
          <w:rFonts w:hint="eastAsia" w:ascii="宋体" w:hAnsi="宋体"/>
          <w:b/>
          <w:sz w:val="44"/>
          <w:szCs w:val="44"/>
          <w:lang w:eastAsia="zh-CN"/>
        </w:rPr>
        <w:t>审章塘瑶族乡</w:t>
      </w:r>
      <w:r>
        <w:rPr>
          <w:rFonts w:hint="eastAsia" w:ascii="宋体" w:hAnsi="宋体"/>
          <w:b/>
          <w:sz w:val="44"/>
          <w:szCs w:val="44"/>
        </w:rPr>
        <w:t>人民政府部门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整体支出绩效评价报告</w:t>
      </w:r>
    </w:p>
    <w:p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ind w:right="11" w:firstLine="803" w:firstLineChars="200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一、</w:t>
      </w:r>
      <w:r>
        <w:rPr>
          <w:rFonts w:hint="eastAsia" w:ascii="宋体" w:hAnsi="宋体"/>
          <w:b/>
          <w:sz w:val="30"/>
          <w:szCs w:val="30"/>
        </w:rPr>
        <w:t>部门概况</w:t>
      </w:r>
    </w:p>
    <w:p>
      <w:pPr>
        <w:ind w:left="142" w:right="11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（一）部门基本情况：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1．主要职能。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（1）执行本级人民代表大会的决议和上级国家行政机关的决定和命令，发布决定和命令。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（2）执行本行政区域内的经济和社会发展计划，加强公共设施的建设和管理，发展各项服务事业。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（3）依法管理本级财政、执行本级预算。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（4）为农民提供有效的科技、教育、文化、信息、卫生、体育、医疗、人才开发、劳动就业、安全生产等方面的服务。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（5）保护国有资产和集体所有的财产，保护公民私人所有的合法财产、保障公民的人身权利、民主权利和其他权利，保护各种组织的合法权益。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（6）开展社会主义民主与法制教育，加强社会治安综合治理，调解民事纠纷，维护社会秩序。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（7）推行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乡村振兴</w:t>
      </w:r>
      <w:r>
        <w:rPr>
          <w:rFonts w:hint="eastAsia" w:ascii="宋体" w:hAnsi="宋体"/>
          <w:color w:val="010101"/>
          <w:sz w:val="30"/>
          <w:szCs w:val="30"/>
        </w:rPr>
        <w:t>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推进新农村建设与美丽乡村建设。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（8）负责民政工作，发展社会福利事业，做好社会保障工作，办理兵役事项。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（9）承办上级人民政府交办的其他事项。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2．机构情况，包括当年变动情况及原因。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审章塘瑶族乡</w:t>
      </w:r>
      <w:r>
        <w:rPr>
          <w:rFonts w:hint="eastAsia" w:ascii="宋体" w:hAnsi="宋体"/>
          <w:color w:val="010101"/>
          <w:sz w:val="30"/>
          <w:szCs w:val="30"/>
        </w:rPr>
        <w:t>人民政府单位</w:t>
      </w:r>
      <w:r>
        <w:rPr>
          <w:rFonts w:ascii="宋体" w:hAnsi="宋体"/>
          <w:color w:val="010101"/>
          <w:sz w:val="30"/>
          <w:szCs w:val="30"/>
        </w:rPr>
        <w:t>内设机构包括：</w:t>
      </w:r>
      <w:r>
        <w:rPr>
          <w:rFonts w:hint="eastAsia" w:ascii="宋体" w:hAnsi="宋体"/>
          <w:color w:val="010101"/>
          <w:sz w:val="30"/>
          <w:szCs w:val="30"/>
        </w:rPr>
        <w:t>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3．人员情况，包括当年变动情况及原因。</w:t>
      </w:r>
    </w:p>
    <w:p>
      <w:pPr>
        <w:widowControl/>
        <w:shd w:val="clear" w:color="auto" w:fill="FFFFFF"/>
        <w:spacing w:before="100" w:beforeAutospacing="1" w:after="100" w:afterAutospacing="1" w:line="432" w:lineRule="auto"/>
        <w:ind w:firstLine="504" w:firstLineChars="168"/>
        <w:jc w:val="left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  <w:lang w:eastAsia="zh-CN"/>
        </w:rPr>
        <w:t>2021</w:t>
      </w:r>
      <w:r>
        <w:rPr>
          <w:rFonts w:hint="eastAsia" w:ascii="仿宋_GB2312"/>
          <w:sz w:val="30"/>
          <w:szCs w:val="30"/>
        </w:rPr>
        <w:t>年行政编制</w:t>
      </w:r>
      <w:r>
        <w:rPr>
          <w:rFonts w:hint="eastAsia" w:ascii="仿宋_GB2312"/>
          <w:sz w:val="30"/>
          <w:szCs w:val="30"/>
          <w:lang w:val="en-US" w:eastAsia="zh-CN"/>
        </w:rPr>
        <w:t>25</w:t>
      </w:r>
      <w:r>
        <w:rPr>
          <w:rFonts w:hint="eastAsia" w:ascii="仿宋_GB2312"/>
          <w:sz w:val="30"/>
          <w:szCs w:val="30"/>
        </w:rPr>
        <w:t>人，事业编制</w:t>
      </w:r>
      <w:r>
        <w:rPr>
          <w:rFonts w:hint="eastAsia" w:ascii="仿宋_GB2312"/>
          <w:sz w:val="30"/>
          <w:szCs w:val="30"/>
          <w:lang w:val="en-US" w:eastAsia="zh-CN"/>
        </w:rPr>
        <w:t>40</w:t>
      </w:r>
      <w:r>
        <w:rPr>
          <w:rFonts w:hint="eastAsia" w:ascii="仿宋_GB2312"/>
          <w:sz w:val="30"/>
          <w:szCs w:val="30"/>
        </w:rPr>
        <w:t>人,工勤编制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人。现实有在编人数</w:t>
      </w:r>
      <w:r>
        <w:rPr>
          <w:rFonts w:hint="eastAsia" w:ascii="仿宋_GB2312"/>
          <w:sz w:val="30"/>
          <w:szCs w:val="30"/>
          <w:lang w:val="en-US" w:eastAsia="zh-CN"/>
        </w:rPr>
        <w:t>59</w:t>
      </w:r>
      <w:r>
        <w:rPr>
          <w:rFonts w:hint="eastAsia" w:ascii="仿宋_GB2312"/>
          <w:sz w:val="30"/>
          <w:szCs w:val="30"/>
        </w:rPr>
        <w:t>人，</w:t>
      </w:r>
      <w:r>
        <w:rPr>
          <w:rFonts w:hint="eastAsia" w:ascii="仿宋_GB2312" w:hAnsi="黑体" w:eastAsia="仿宋_GB2312"/>
          <w:sz w:val="32"/>
          <w:szCs w:val="32"/>
        </w:rPr>
        <w:t>行政2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人，事业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黑体" w:eastAsia="仿宋_GB2312"/>
          <w:sz w:val="32"/>
          <w:szCs w:val="32"/>
        </w:rPr>
        <w:t>人，工勤人员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人</w:t>
      </w:r>
      <w:r>
        <w:rPr>
          <w:rFonts w:hint="eastAsia" w:ascii="仿宋_GB2312"/>
          <w:sz w:val="30"/>
          <w:szCs w:val="30"/>
        </w:rPr>
        <w:t>，配有小车一辆。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（二）部门整体支出规模、使用方向和主要内容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/>
          <w:color w:val="010101"/>
          <w:sz w:val="30"/>
          <w:szCs w:val="30"/>
        </w:rPr>
        <w:t>年本部门收到财政拨款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1077.5</w:t>
      </w:r>
      <w:r>
        <w:rPr>
          <w:rFonts w:hint="eastAsia" w:ascii="宋体" w:hAnsi="宋体"/>
          <w:color w:val="010101"/>
          <w:sz w:val="30"/>
          <w:szCs w:val="30"/>
        </w:rPr>
        <w:t>万元；其中：一般公共服务支出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775.8</w:t>
      </w:r>
      <w:r>
        <w:rPr>
          <w:rFonts w:hint="eastAsia" w:ascii="宋体" w:hAnsi="宋体"/>
          <w:color w:val="010101"/>
          <w:sz w:val="30"/>
          <w:szCs w:val="30"/>
        </w:rPr>
        <w:t>万元，社会保障和就业支出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34.8</w:t>
      </w:r>
      <w:r>
        <w:rPr>
          <w:rFonts w:hint="eastAsia" w:ascii="宋体" w:hAnsi="宋体"/>
          <w:color w:val="010101"/>
          <w:sz w:val="30"/>
          <w:szCs w:val="30"/>
        </w:rPr>
        <w:t>万元，卫生健康支出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34.7</w:t>
      </w:r>
      <w:r>
        <w:rPr>
          <w:rFonts w:hint="eastAsia" w:ascii="宋体" w:hAnsi="宋体"/>
          <w:color w:val="010101"/>
          <w:sz w:val="30"/>
          <w:szCs w:val="30"/>
        </w:rPr>
        <w:t>万元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，</w:t>
      </w:r>
      <w:r>
        <w:rPr>
          <w:rFonts w:hint="eastAsia" w:ascii="宋体" w:hAnsi="宋体"/>
          <w:color w:val="010101"/>
          <w:sz w:val="30"/>
          <w:szCs w:val="30"/>
        </w:rPr>
        <w:t>农林水支出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232.2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>
      <w:pPr>
        <w:numPr>
          <w:ilvl w:val="0"/>
          <w:numId w:val="1"/>
        </w:numPr>
        <w:ind w:right="11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一般公共预算支出情况</w:t>
      </w:r>
    </w:p>
    <w:p>
      <w:pPr>
        <w:numPr>
          <w:ilvl w:val="0"/>
          <w:numId w:val="2"/>
        </w:num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基本支出情况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/>
          <w:color w:val="010101"/>
          <w:sz w:val="30"/>
          <w:szCs w:val="30"/>
        </w:rPr>
        <w:t>年一般公共预算拨款支出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1077.5</w:t>
      </w:r>
      <w:r>
        <w:rPr>
          <w:rFonts w:hint="eastAsia" w:ascii="宋体" w:hAnsi="宋体"/>
          <w:color w:val="010101"/>
          <w:sz w:val="30"/>
          <w:szCs w:val="30"/>
        </w:rPr>
        <w:t>万元，具体安排情况如下：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1、基本支出：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991.1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2、项目支出：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86.4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>
      <w:pPr>
        <w:ind w:firstLine="600" w:firstLineChars="200"/>
        <w:rPr>
          <w:rFonts w:hint="eastAsia" w:ascii="宋体" w:hAnsi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3、机关运行经费情况：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办公费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69.9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万元，印刷费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59.7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万元，水费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19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万元，电费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26.2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万元，邮电费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3.5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万元，差旅费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13.5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万元，维修费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147.6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万元，租赁费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3.3万，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会议费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1.3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万元，培训费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1.5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万元，公务接待费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万元，专用燃料费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4.1万，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劳务费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31.1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万元，公务用车运行维护费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0.87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万元，其他商品和服务支出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117.8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万元。</w:t>
      </w:r>
    </w:p>
    <w:p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（二）项目支出情况</w:t>
      </w:r>
    </w:p>
    <w:p>
      <w:pPr>
        <w:ind w:right="11"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一般公共预算财政拨款项目支出</w:t>
      </w:r>
      <w:r>
        <w:rPr>
          <w:rFonts w:hint="eastAsia" w:ascii="宋体" w:hAnsi="宋体"/>
          <w:sz w:val="30"/>
          <w:szCs w:val="30"/>
          <w:lang w:val="en-US" w:eastAsia="zh-CN"/>
        </w:rPr>
        <w:t>86.4</w:t>
      </w:r>
      <w:r>
        <w:rPr>
          <w:rFonts w:hint="eastAsia" w:ascii="宋体" w:hAnsi="宋体"/>
          <w:sz w:val="30"/>
          <w:szCs w:val="30"/>
        </w:rPr>
        <w:t>万元，具体使用情况如下:</w:t>
      </w:r>
    </w:p>
    <w:p>
      <w:pPr>
        <w:ind w:right="11" w:firstLine="600" w:firstLineChars="2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冯家村修建文化广场</w:t>
      </w:r>
      <w:r>
        <w:rPr>
          <w:rFonts w:hint="eastAsia" w:ascii="宋体" w:hAnsi="宋体"/>
          <w:sz w:val="30"/>
          <w:szCs w:val="30"/>
          <w:lang w:val="en-US" w:eastAsia="zh-CN"/>
        </w:rPr>
        <w:t>20万，2021年道县村级公益事业建设财政奖补项目22万，乡村振兴44.4万。</w:t>
      </w:r>
    </w:p>
    <w:p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（三）“三公经费”预算与实际支出减少</w:t>
      </w:r>
    </w:p>
    <w:p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2021</w:t>
      </w:r>
      <w:r>
        <w:rPr>
          <w:rFonts w:hint="eastAsia" w:ascii="宋体" w:hAnsi="宋体"/>
          <w:sz w:val="30"/>
          <w:szCs w:val="30"/>
        </w:rPr>
        <w:t>年度本单位“三公”经费总额为</w:t>
      </w:r>
      <w:r>
        <w:rPr>
          <w:rFonts w:hint="eastAsia" w:ascii="宋体" w:hAnsi="宋体"/>
          <w:sz w:val="30"/>
          <w:szCs w:val="30"/>
          <w:lang w:val="en-US" w:eastAsia="zh-CN"/>
        </w:rPr>
        <w:t>3.87</w:t>
      </w:r>
      <w:r>
        <w:rPr>
          <w:rFonts w:hint="eastAsia" w:ascii="宋体" w:hAnsi="宋体"/>
          <w:sz w:val="30"/>
          <w:szCs w:val="30"/>
        </w:rPr>
        <w:t>万元，其中公务用车运行及维护费用</w:t>
      </w:r>
      <w:r>
        <w:rPr>
          <w:rFonts w:hint="eastAsia" w:ascii="宋体" w:hAnsi="宋体"/>
          <w:sz w:val="30"/>
          <w:szCs w:val="30"/>
          <w:lang w:val="en-US" w:eastAsia="zh-CN"/>
        </w:rPr>
        <w:t>0.87</w:t>
      </w:r>
      <w:r>
        <w:rPr>
          <w:rFonts w:hint="eastAsia" w:ascii="宋体" w:hAnsi="宋体"/>
          <w:sz w:val="30"/>
          <w:szCs w:val="30"/>
        </w:rPr>
        <w:t>万元，公务接待费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万元。与预算相比减少了</w:t>
      </w:r>
      <w:r>
        <w:rPr>
          <w:rFonts w:hint="eastAsia" w:ascii="宋体" w:hAnsi="宋体"/>
          <w:sz w:val="30"/>
          <w:szCs w:val="30"/>
          <w:lang w:val="en-US" w:eastAsia="zh-CN"/>
        </w:rPr>
        <w:t>3.63</w:t>
      </w:r>
      <w:r>
        <w:rPr>
          <w:rFonts w:hint="eastAsia" w:ascii="宋体" w:hAnsi="宋体"/>
          <w:sz w:val="30"/>
          <w:szCs w:val="30"/>
        </w:rPr>
        <w:t>万元。</w:t>
      </w:r>
      <w:r>
        <w:rPr>
          <w:rFonts w:hint="eastAsia" w:ascii="宋体" w:hAnsi="宋体"/>
          <w:sz w:val="30"/>
          <w:szCs w:val="30"/>
          <w:lang w:eastAsia="zh-CN"/>
        </w:rPr>
        <w:t>2021</w:t>
      </w:r>
      <w:r>
        <w:rPr>
          <w:rFonts w:hint="eastAsia" w:ascii="宋体" w:hAnsi="宋体"/>
          <w:sz w:val="30"/>
          <w:szCs w:val="30"/>
        </w:rPr>
        <w:t>年公务用车购置数0台，车辆保有量1台，国内公务接待</w:t>
      </w:r>
      <w:r>
        <w:rPr>
          <w:rFonts w:hint="eastAsia" w:ascii="宋体" w:hAnsi="宋体"/>
          <w:sz w:val="30"/>
          <w:szCs w:val="30"/>
          <w:lang w:val="en-US" w:eastAsia="zh-CN"/>
        </w:rPr>
        <w:t>118</w:t>
      </w:r>
      <w:r>
        <w:rPr>
          <w:rFonts w:hint="eastAsia" w:ascii="宋体" w:hAnsi="宋体"/>
          <w:sz w:val="30"/>
          <w:szCs w:val="30"/>
        </w:rPr>
        <w:t>批次，接待人数</w:t>
      </w:r>
      <w:r>
        <w:rPr>
          <w:rFonts w:hint="eastAsia" w:ascii="宋体" w:hAnsi="宋体"/>
          <w:sz w:val="30"/>
          <w:szCs w:val="30"/>
          <w:lang w:val="en-US" w:eastAsia="zh-CN"/>
        </w:rPr>
        <w:t>682</w:t>
      </w:r>
      <w:r>
        <w:rPr>
          <w:rFonts w:hint="eastAsia" w:ascii="宋体" w:hAnsi="宋体"/>
          <w:sz w:val="30"/>
          <w:szCs w:val="30"/>
        </w:rPr>
        <w:t>人。</w:t>
      </w:r>
    </w:p>
    <w:p>
      <w:pPr>
        <w:pStyle w:val="3"/>
        <w:widowControl/>
        <w:spacing w:before="0" w:beforeAutospacing="0" w:after="0" w:afterAutospacing="0"/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三、政府性基金预算支出情况</w:t>
      </w:r>
    </w:p>
    <w:p>
      <w:pPr>
        <w:ind w:left="901" w:right="11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审章塘瑶族乡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/>
          <w:color w:val="010101"/>
          <w:sz w:val="30"/>
          <w:szCs w:val="30"/>
        </w:rPr>
        <w:t>年无政府性基金预算。</w:t>
      </w:r>
    </w:p>
    <w:p>
      <w:pPr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>
      <w:p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审章塘瑶族乡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2021</w:t>
      </w:r>
      <w:r>
        <w:rPr>
          <w:rFonts w:hint="eastAsia" w:ascii="宋体" w:hAnsi="宋体"/>
          <w:color w:val="010101"/>
          <w:sz w:val="30"/>
          <w:szCs w:val="30"/>
        </w:rPr>
        <w:t>年无国有资本经营预算支出。</w:t>
      </w:r>
    </w:p>
    <w:p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五</w:t>
      </w:r>
      <w:r>
        <w:rPr>
          <w:rFonts w:hint="eastAsia" w:ascii="宋体" w:hAnsi="宋体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>
      <w:pPr>
        <w:ind w:left="901" w:right="11"/>
        <w:rPr>
          <w:rFonts w:ascii="宋体" w:hAnsi="宋体"/>
          <w:bCs/>
          <w:color w:val="010101"/>
          <w:sz w:val="30"/>
          <w:szCs w:val="30"/>
        </w:rPr>
      </w:pPr>
      <w:r>
        <w:rPr>
          <w:rFonts w:ascii="宋体" w:hAnsi="宋体"/>
          <w:bCs/>
          <w:color w:val="010101"/>
          <w:sz w:val="30"/>
          <w:szCs w:val="30"/>
        </w:rPr>
        <w:t>道县</w:t>
      </w: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审章塘瑶族乡</w:t>
      </w:r>
      <w:r>
        <w:rPr>
          <w:rFonts w:ascii="宋体" w:hAnsi="宋体"/>
          <w:bCs/>
          <w:color w:val="010101"/>
          <w:sz w:val="30"/>
          <w:szCs w:val="30"/>
        </w:rPr>
        <w:t>人民政府</w:t>
      </w:r>
      <w:r>
        <w:rPr>
          <w:rFonts w:hint="eastAsia" w:ascii="宋体" w:hAnsi="宋体"/>
          <w:bCs/>
          <w:color w:val="010101"/>
          <w:sz w:val="30"/>
          <w:szCs w:val="30"/>
          <w:lang w:eastAsia="zh-CN"/>
        </w:rPr>
        <w:t>2021</w:t>
      </w:r>
      <w:r>
        <w:rPr>
          <w:rFonts w:ascii="宋体" w:hAnsi="宋体"/>
          <w:bCs/>
          <w:color w:val="010101"/>
          <w:sz w:val="30"/>
          <w:szCs w:val="30"/>
        </w:rPr>
        <w:t>年无社会保险基金预算支出。</w:t>
      </w:r>
    </w:p>
    <w:p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color w:val="010101"/>
          <w:sz w:val="30"/>
          <w:szCs w:val="30"/>
        </w:rPr>
        <w:t>六、部门整体支出绩效情况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1、确保了干部职工工资正常发放和机关的正常运转，有利于社会稳定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color w:val="010101"/>
          <w:sz w:val="30"/>
          <w:szCs w:val="30"/>
        </w:rPr>
        <w:t>、加大了对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农村改厕</w:t>
      </w:r>
      <w:r>
        <w:rPr>
          <w:rFonts w:hint="eastAsia" w:ascii="宋体" w:hAnsi="宋体"/>
          <w:color w:val="010101"/>
          <w:sz w:val="30"/>
          <w:szCs w:val="30"/>
        </w:rPr>
        <w:t>支出，我乡累计改厕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900</w:t>
      </w:r>
      <w:r>
        <w:rPr>
          <w:rFonts w:hint="eastAsia" w:ascii="宋体" w:hAnsi="宋体"/>
          <w:color w:val="010101"/>
          <w:sz w:val="30"/>
          <w:szCs w:val="30"/>
        </w:rPr>
        <w:t>多户，新建公共厕所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color w:val="010101"/>
          <w:sz w:val="30"/>
          <w:szCs w:val="30"/>
        </w:rPr>
        <w:t>个。组建1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color w:val="010101"/>
          <w:sz w:val="30"/>
          <w:szCs w:val="30"/>
        </w:rPr>
        <w:t>人次的保洁队伍，配备垃圾箱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color w:val="010101"/>
          <w:sz w:val="30"/>
          <w:szCs w:val="30"/>
        </w:rPr>
        <w:t>余个，清理疏通河道1000余米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。</w:t>
      </w:r>
      <w:r>
        <w:rPr>
          <w:rFonts w:hint="eastAsia" w:ascii="宋体" w:hAnsi="宋体"/>
          <w:color w:val="010101"/>
          <w:sz w:val="30"/>
          <w:szCs w:val="30"/>
        </w:rPr>
        <w:t>继续打好蓝天、碧水、净土保卫战，完成污染防治攻坚战阶段性目标任务。深入开展美丽乡村创建活动、实施乡村振兴战略。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color w:val="010101"/>
          <w:sz w:val="30"/>
          <w:szCs w:val="30"/>
        </w:rPr>
        <w:t>、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沙子河村新建三面光水渠</w:t>
      </w:r>
      <w:r>
        <w:rPr>
          <w:rFonts w:hint="eastAsia" w:ascii="宋体" w:hAnsi="宋体"/>
          <w:color w:val="010101"/>
          <w:sz w:val="30"/>
          <w:szCs w:val="30"/>
        </w:rPr>
        <w:t>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一可解决排水，二可解决良田灌溉，方便了群众生活，</w:t>
      </w:r>
      <w:r>
        <w:rPr>
          <w:rFonts w:hint="eastAsia" w:ascii="宋体" w:hAnsi="宋体"/>
          <w:color w:val="010101"/>
          <w:sz w:val="30"/>
          <w:szCs w:val="30"/>
        </w:rPr>
        <w:t>大大提高了承受旱灾的能力，进一步夯实了发展基础。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、保障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社保</w:t>
      </w:r>
      <w:r>
        <w:rPr>
          <w:rFonts w:hint="eastAsia" w:ascii="宋体" w:hAnsi="宋体"/>
          <w:color w:val="010101"/>
          <w:sz w:val="30"/>
          <w:szCs w:val="30"/>
        </w:rPr>
        <w:t>民生支出。目前城乡居民养老保险工作完成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8366</w:t>
      </w:r>
      <w:r>
        <w:rPr>
          <w:rFonts w:hint="eastAsia" w:ascii="宋体" w:hAnsi="宋体"/>
          <w:color w:val="010101"/>
          <w:sz w:val="30"/>
          <w:szCs w:val="30"/>
        </w:rPr>
        <w:t>人，完成7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color w:val="010101"/>
          <w:sz w:val="30"/>
          <w:szCs w:val="30"/>
        </w:rPr>
        <w:t>%参保率；医疗保险工作完成参保人员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22663</w:t>
      </w:r>
      <w:r>
        <w:rPr>
          <w:rFonts w:hint="eastAsia" w:ascii="宋体" w:hAnsi="宋体"/>
          <w:color w:val="010101"/>
          <w:sz w:val="30"/>
          <w:szCs w:val="30"/>
        </w:rPr>
        <w:t>人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，</w:t>
      </w:r>
      <w:r>
        <w:rPr>
          <w:rFonts w:hint="eastAsia" w:ascii="宋体" w:hAnsi="宋体"/>
          <w:color w:val="010101"/>
          <w:sz w:val="30"/>
          <w:szCs w:val="30"/>
        </w:rPr>
        <w:t>完成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84</w:t>
      </w:r>
      <w:r>
        <w:rPr>
          <w:rFonts w:hint="eastAsia" w:ascii="宋体" w:hAnsi="宋体"/>
          <w:color w:val="010101"/>
          <w:sz w:val="30"/>
          <w:szCs w:val="30"/>
        </w:rPr>
        <w:t>%参保率。2021年，雨露计划帮扶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89</w:t>
      </w:r>
      <w:r>
        <w:rPr>
          <w:rFonts w:hint="eastAsia" w:ascii="宋体" w:hAnsi="宋体"/>
          <w:color w:val="010101"/>
          <w:sz w:val="30"/>
          <w:szCs w:val="30"/>
        </w:rPr>
        <w:t>人次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color w:val="010101"/>
          <w:sz w:val="30"/>
          <w:szCs w:val="30"/>
        </w:rPr>
        <w:t>、积极推动高校毕业生、在乡青年、贫困户家庭等群体多渠道就业。根据企业的经营性质，分门别类建立了劳动力资源库。多次召开企业用工洽谈会，企业方提需求，人力资源方给予详细解答，并出台了人才配备方案，为企业输送优秀员工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100</w:t>
      </w:r>
      <w:r>
        <w:rPr>
          <w:rFonts w:hint="eastAsia" w:ascii="宋体" w:hAnsi="宋体"/>
          <w:color w:val="010101"/>
          <w:sz w:val="30"/>
          <w:szCs w:val="30"/>
        </w:rPr>
        <w:t>余人。</w:t>
      </w:r>
    </w:p>
    <w:p>
      <w:pPr>
        <w:ind w:firstLine="600" w:firstLineChars="200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color w:val="010101"/>
          <w:sz w:val="30"/>
          <w:szCs w:val="30"/>
        </w:rPr>
        <w:t>、疫情防控坚决有力。自疫情防控开展以来我乡疑似病例、确诊病例均为零。这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期</w:t>
      </w:r>
      <w:r>
        <w:rPr>
          <w:rFonts w:hint="eastAsia" w:ascii="宋体" w:hAnsi="宋体"/>
          <w:color w:val="010101"/>
          <w:sz w:val="30"/>
          <w:szCs w:val="30"/>
        </w:rPr>
        <w:t>间，广大群众和企业家们积极捐款捐物支持疫情防控，营造了全乡上下团结一心，共同战疫的局面。逐村建立起疫情防控检查站，组建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党</w:t>
      </w:r>
      <w:r>
        <w:rPr>
          <w:rFonts w:hint="eastAsia" w:ascii="宋体" w:hAnsi="宋体"/>
          <w:color w:val="010101"/>
          <w:sz w:val="30"/>
          <w:szCs w:val="30"/>
        </w:rPr>
        <w:t>员干部、群众、青年共70余人的志愿服务队伍分别在龙湾村及乐福堂学校开展志愿服务。11月30日，圆满完成永州市核酸检测应急演练抽测，得到县卫健局高度评价。</w:t>
      </w:r>
    </w:p>
    <w:p>
      <w:pPr>
        <w:ind w:firstLine="600" w:firstLineChars="200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color w:val="010101"/>
          <w:sz w:val="30"/>
          <w:szCs w:val="30"/>
        </w:rPr>
        <w:t>、安全生产形势持续平稳。调整安全生产网格化实名制包保人员，开展以“消除事故隐患，筑牢安全防线”为主题的“安全活动月”活动。加强重点行业和领域的安全专项整治和隐患排查治理工作，围绕烟花爆竹、危化品和工商贸企业等开展了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color w:val="010101"/>
          <w:sz w:val="30"/>
          <w:szCs w:val="30"/>
        </w:rPr>
        <w:t>次专项检查，发现隐患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color w:val="010101"/>
          <w:sz w:val="30"/>
          <w:szCs w:val="30"/>
        </w:rPr>
        <w:t>余处，全部督促整改到位。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七</w:t>
      </w:r>
      <w:r>
        <w:rPr>
          <w:rFonts w:hint="eastAsia" w:ascii="宋体" w:hAnsi="宋体"/>
          <w:b/>
          <w:sz w:val="32"/>
          <w:szCs w:val="32"/>
        </w:rPr>
        <w:t>、存在的主要问题</w:t>
      </w:r>
    </w:p>
    <w:p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公务接待存在有超</w:t>
      </w:r>
      <w:r>
        <w:rPr>
          <w:rFonts w:hint="eastAsia" w:ascii="宋体" w:hAnsi="宋体" w:cs="宋体"/>
          <w:sz w:val="32"/>
          <w:szCs w:val="32"/>
        </w:rPr>
        <w:t>范围</w:t>
      </w:r>
      <w:r>
        <w:rPr>
          <w:rFonts w:hint="eastAsia" w:ascii="宋体" w:hAnsi="宋体"/>
          <w:sz w:val="32"/>
          <w:szCs w:val="32"/>
        </w:rPr>
        <w:t>的现象。</w:t>
      </w:r>
    </w:p>
    <w:p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公务接待虽有发票、菜单，但</w:t>
      </w:r>
      <w:r>
        <w:rPr>
          <w:rFonts w:hint="eastAsia" w:ascii="宋体" w:hAnsi="宋体" w:cs="宋体"/>
          <w:sz w:val="32"/>
          <w:szCs w:val="32"/>
        </w:rPr>
        <w:t>有部分</w:t>
      </w:r>
      <w:r>
        <w:rPr>
          <w:rFonts w:hint="eastAsia" w:ascii="宋体" w:hAnsi="宋体"/>
          <w:sz w:val="32"/>
          <w:szCs w:val="32"/>
        </w:rPr>
        <w:t>没有附公函和电话记录。</w:t>
      </w:r>
    </w:p>
    <w:p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少数大额支出缺少清单及附件。</w:t>
      </w:r>
    </w:p>
    <w:p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个别小额工程结算没附合同。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、下一步改进措施和有关建议</w:t>
      </w:r>
    </w:p>
    <w:p>
      <w:pPr>
        <w:ind w:firstLine="800" w:firstLineChars="2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（一）规范账务处理，提高财务信息质量</w:t>
      </w:r>
      <w:r>
        <w:rPr>
          <w:rFonts w:ascii="宋体" w:hAnsi="宋体" w:cs="宋体"/>
          <w:sz w:val="32"/>
          <w:szCs w:val="32"/>
        </w:rPr>
        <w:t> 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800" w:firstLineChars="2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>
      <w:pPr>
        <w:ind w:firstLine="800" w:firstLineChars="2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（二）落实管理制度，进一步加强接待管理。</w:t>
      </w:r>
    </w:p>
    <w:p>
      <w:pPr>
        <w:adjustRightInd w:val="0"/>
        <w:snapToGrid w:val="0"/>
        <w:spacing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按照《道县党政机关公务接待管理实施细则》的加强接待管理工作，对被接待单位人员要及时索取接待函，对存在的问题认真进行整改。</w:t>
      </w:r>
    </w:p>
    <w:p>
      <w:pPr>
        <w:adjustRightInd w:val="0"/>
        <w:snapToGrid w:val="0"/>
        <w:spacing w:line="600" w:lineRule="exact"/>
        <w:ind w:firstLine="64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（三）加强会计机构队伍建设</w:t>
      </w:r>
    </w:p>
    <w:p>
      <w:pPr>
        <w:adjustRightInd w:val="0"/>
        <w:snapToGrid w:val="0"/>
        <w:spacing w:line="600" w:lineRule="exact"/>
        <w:ind w:firstLine="64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按照《中华人民共和国会计法》要求建立会计机关，配备齐会计人员，做到不相容岗位分设，加强会计监督。</w:t>
      </w:r>
    </w:p>
    <w:p>
      <w:pPr>
        <w:ind w:firstLine="640" w:firstLineChars="200"/>
        <w:rPr>
          <w:rFonts w:hint="eastAsia"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（四）对大额无说明支出补充附件及说明，完善手续，各项专项资金纳入专项资金专户核算，工程项目按规定进行招投标。</w:t>
      </w:r>
    </w:p>
    <w:p>
      <w:pPr>
        <w:numPr>
          <w:numId w:val="0"/>
        </w:numPr>
        <w:spacing w:line="600" w:lineRule="exact"/>
        <w:ind w:leftChars="200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  <w:lang w:eastAsia="zh-CN"/>
        </w:rPr>
        <w:t>九、</w:t>
      </w:r>
      <w:bookmarkStart w:id="0" w:name="_GoBack"/>
      <w:bookmarkEnd w:id="0"/>
      <w:r>
        <w:rPr>
          <w:rFonts w:ascii="Calibri" w:hAnsi="Calibri" w:eastAsia="黑体" w:cs="Times New Roman"/>
          <w:sz w:val="32"/>
          <w:szCs w:val="32"/>
        </w:rPr>
        <w:t>绩效自评结果拟应用和公开情况</w:t>
      </w:r>
    </w:p>
    <w:p>
      <w:pPr>
        <w:spacing w:before="228" w:line="391" w:lineRule="auto"/>
        <w:ind w:left="195" w:right="316" w:firstLine="560"/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9"/>
          <w:sz w:val="28"/>
          <w:szCs w:val="28"/>
        </w:rPr>
        <w:t>强化评价结果运用。积极探索建立与预算编制相结合，及时做好资金使用的公开和监管，使评价结果得到有效运用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已公开。</w:t>
      </w:r>
    </w:p>
    <w:p>
      <w:pPr>
        <w:pStyle w:val="3"/>
        <w:widowControl/>
        <w:spacing w:before="0" w:beforeAutospacing="0" w:after="0" w:afterAutospacing="0"/>
        <w:ind w:right="11"/>
        <w:rPr>
          <w:rFonts w:ascii="宋体" w:hAnsi="宋体"/>
          <w:color w:val="010101"/>
          <w:sz w:val="30"/>
          <w:szCs w:val="30"/>
        </w:rPr>
      </w:pPr>
    </w:p>
    <w:p>
      <w:pPr>
        <w:spacing w:beforeLines="50" w:line="460" w:lineRule="exact"/>
        <w:ind w:right="311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道县</w:t>
      </w:r>
      <w:r>
        <w:rPr>
          <w:rFonts w:hint="eastAsia" w:ascii="宋体" w:hAnsi="宋体"/>
          <w:sz w:val="30"/>
          <w:szCs w:val="30"/>
          <w:lang w:eastAsia="zh-CN"/>
        </w:rPr>
        <w:t>审章塘瑶族乡</w:t>
      </w:r>
      <w:r>
        <w:rPr>
          <w:rFonts w:hint="eastAsia" w:ascii="宋体" w:hAnsi="宋体"/>
          <w:sz w:val="30"/>
          <w:szCs w:val="30"/>
        </w:rPr>
        <w:t>人民政府</w:t>
      </w:r>
    </w:p>
    <w:p>
      <w:pPr>
        <w:spacing w:beforeLines="50" w:line="460" w:lineRule="exact"/>
        <w:ind w:right="11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22</w:t>
      </w:r>
      <w:r>
        <w:rPr>
          <w:rFonts w:hint="eastAsia" w:ascii="宋体" w:hAnsi="宋体"/>
          <w:sz w:val="30"/>
          <w:szCs w:val="30"/>
        </w:rPr>
        <w:t>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1831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50432E"/>
    <w:multiLevelType w:val="singleLevel"/>
    <w:tmpl w:val="4350432E"/>
    <w:lvl w:ilvl="0" w:tentative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>
    <w:nsid w:val="5E94AC96"/>
    <w:multiLevelType w:val="singleLevel"/>
    <w:tmpl w:val="5E94A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65804FB"/>
    <w:multiLevelType w:val="multilevel"/>
    <w:tmpl w:val="665804F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jgyYmRjYWNjM2Q5OTVmM2QyMDc5MmNhMTYwM2YifQ=="/>
  </w:docVars>
  <w:rsids>
    <w:rsidRoot w:val="706D39CB"/>
    <w:rsid w:val="02915E86"/>
    <w:rsid w:val="08B514C2"/>
    <w:rsid w:val="0973588B"/>
    <w:rsid w:val="0A3E7253"/>
    <w:rsid w:val="0E3A41D5"/>
    <w:rsid w:val="0EC705E9"/>
    <w:rsid w:val="10F90377"/>
    <w:rsid w:val="16730284"/>
    <w:rsid w:val="1A051B3B"/>
    <w:rsid w:val="1A1324AA"/>
    <w:rsid w:val="1C3F1737"/>
    <w:rsid w:val="1D901D5D"/>
    <w:rsid w:val="20057B4F"/>
    <w:rsid w:val="217648FE"/>
    <w:rsid w:val="21B005DE"/>
    <w:rsid w:val="22266AF2"/>
    <w:rsid w:val="24E8169B"/>
    <w:rsid w:val="260E11CA"/>
    <w:rsid w:val="26775B6F"/>
    <w:rsid w:val="26BC089A"/>
    <w:rsid w:val="27E40FE2"/>
    <w:rsid w:val="2BA03472"/>
    <w:rsid w:val="2D376058"/>
    <w:rsid w:val="363D0E07"/>
    <w:rsid w:val="3742409E"/>
    <w:rsid w:val="376E3DCC"/>
    <w:rsid w:val="395E29FD"/>
    <w:rsid w:val="39F23A32"/>
    <w:rsid w:val="3A0F3AE3"/>
    <w:rsid w:val="3BC1190E"/>
    <w:rsid w:val="3CC82828"/>
    <w:rsid w:val="3F1461F9"/>
    <w:rsid w:val="41734573"/>
    <w:rsid w:val="431E7646"/>
    <w:rsid w:val="43864B27"/>
    <w:rsid w:val="43A52DA8"/>
    <w:rsid w:val="44466E54"/>
    <w:rsid w:val="445E3723"/>
    <w:rsid w:val="45B6258A"/>
    <w:rsid w:val="4710453E"/>
    <w:rsid w:val="496E39E5"/>
    <w:rsid w:val="539E64EB"/>
    <w:rsid w:val="541A0126"/>
    <w:rsid w:val="56A73064"/>
    <w:rsid w:val="59C35EBF"/>
    <w:rsid w:val="5C29540A"/>
    <w:rsid w:val="5C9D7824"/>
    <w:rsid w:val="5EDA6712"/>
    <w:rsid w:val="5FF36AF8"/>
    <w:rsid w:val="627D0960"/>
    <w:rsid w:val="640E3B36"/>
    <w:rsid w:val="64E35B79"/>
    <w:rsid w:val="67D3465B"/>
    <w:rsid w:val="68E4129A"/>
    <w:rsid w:val="699D0A15"/>
    <w:rsid w:val="6B3B2294"/>
    <w:rsid w:val="6B547589"/>
    <w:rsid w:val="6E597664"/>
    <w:rsid w:val="702C1DCB"/>
    <w:rsid w:val="706D39CB"/>
    <w:rsid w:val="71816E6E"/>
    <w:rsid w:val="74A83F37"/>
    <w:rsid w:val="75C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2689</Words>
  <Characters>2856</Characters>
  <Lines>0</Lines>
  <Paragraphs>0</Paragraphs>
  <TotalTime>1</TotalTime>
  <ScaleCrop>false</ScaleCrop>
  <LinksUpToDate>false</LinksUpToDate>
  <CharactersWithSpaces>2857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2022-05-31T06:36:00Z</dcterms:created>
  <dc:creator>Administrator</dc:creator>
  <cp:lastModifiedBy>太阳当头照，我在睡觉觉</cp:lastModifiedBy>
  <dcterms:modified xsi:type="dcterms:W3CDTF">2022-06-27T01:12:15Z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025AF98236D5479095119D65F3FB434A</vt:lpwstr>
  </property>
</Properties>
</file>