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F40F6">
      <w:r>
        <w:rPr>
          <w:rFonts w:ascii="Helvetica" w:hAnsi="Helvetica" w:eastAsia="Helvetica" w:cs="Helvetica"/>
          <w:i w:val="0"/>
          <w:iCs w:val="0"/>
          <w:caps w:val="0"/>
          <w:color w:val="000000"/>
          <w:spacing w:val="0"/>
          <w:sz w:val="21"/>
          <w:szCs w:val="21"/>
        </w:rPr>
        <w:t>2021年度 道县祁剧工作室部门决算 目录 第一部分道县祁剧工作室单位概况 一、部门职责: 二、机构设置 第二部分2021年度部门决算表 一、收入支出决算总表 二、收入决算表 三、支出决算表 四、财政拨款收入支出决算总表 五、一般公共预算财政拨款支出决算表 六、一般公共预算财政拨款基本支出决算明细表 七、一般公共预算财政拨款“三公”经费支出决算表 八、政府性基金预算财政拨款收入支出决算表 九、国有资本经营预算财政拨款支出决算表 第三部分2021年度部门决算情况说明 一、收入支出决算总体情况说明 二、收入决算情况说明 三、支出决算情况说明 四、财政拨款收入支出决算总体情况说明 五、一般公共预算财政拨款支出决算情况说明 六、一般公共预算财政拨款基本支出决算情况说明 七、一般公共预算财政拨款“三公”经费支出决算情况说明 八、政府性基金预算收入支出决算情况 九、机关运行经费支出说明 十、一般性支出情况说明 十一、政府采购支出说明 十二、国有资产占用情况说明 十三、2021年度预算绩效情况说明 第四部分名词解释 第五部分附件 第一部分 道县祁剧工作室单位概况 一、 部门职责 （一）：文艺创作，文艺演出，传承祁剧，配合</w:t>
      </w:r>
      <w:r>
        <w:rPr>
          <w:rFonts w:hint="eastAsia" w:ascii="Helvetica" w:hAnsi="Helvetica" w:eastAsia="宋体" w:cs="Helvetica"/>
          <w:i w:val="0"/>
          <w:iCs w:val="0"/>
          <w:caps w:val="0"/>
          <w:color w:val="000000"/>
          <w:spacing w:val="0"/>
          <w:sz w:val="21"/>
          <w:szCs w:val="21"/>
          <w:lang w:eastAsia="zh-CN"/>
        </w:rPr>
        <w:t>县委、县政府</w:t>
      </w:r>
      <w:r>
        <w:rPr>
          <w:rFonts w:ascii="Helvetica" w:hAnsi="Helvetica" w:eastAsia="Helvetica" w:cs="Helvetica"/>
          <w:i w:val="0"/>
          <w:iCs w:val="0"/>
          <w:caps w:val="0"/>
          <w:color w:val="000000"/>
          <w:spacing w:val="0"/>
          <w:sz w:val="21"/>
          <w:szCs w:val="21"/>
        </w:rPr>
        <w:t>做好各项宣传活动。 二、机构设置及决算单位构成 （一）内设机构设置。道县祁剧工作室内设机构包括：办公室，财务室。 （二）决算单位构成。道县祁剧工作室2021年部门决算汇总公开单位构成包括：道县祁剧工作室只包括本级单位。 第二部分 部门决算表 收入支出决算总表 　 　 　 　 　 公开01表 部门：道县祁剧工作室 　 　 　 　 单位：万元 收入 支出 项 目 行次 决算数 项 目 行次 决算数 栏次 1 栏次 2 一、一般公共预算财政拨款收入 1 96.30 一、一般公共服务支出 32 二、政府性基金预算财政拨款收入 2 二、外交支出 33 三、国有资本经营预算财政拨款收入 3 三、国防支出 34 四、上级补助收入 4 四、公共安全支出 35 五、事业收入 5 五、教育支出 36 六、经营收入 6 六、科学技术支出 37 七、附属单位上缴收入 7 七、文化旅游体育与传媒支出 38 96.30 八、其他收入 8 八、社会保障和就业支出 39 9 九、卫生健康支出 40 10 十、节能环保支出 41 11 十一、城乡社区支出 42 12 十二、农林水支出 43 13 十三、交通运输支出 44 14 十四、资源勘探工业信息等支出 45 15 十五、商业服务业等支出 46 16 十六、金融支出 47 17 十七、援助其他地区支出 48 18 十八、自然资源海洋气象等支出 49 19 十九、住房保障支出 50 20 二十、粮油物资储备支出 51 21 二十一、国有资本经营预算支出 52 22 二十二、灾害防治及应急管理支出 53 23 二十三、其他支出 54 24 二十四、债务还本支出 55 25 二十五、债务付息支出 56 26 二十六、抗疫特别国债安排的支出 57 本年收入合计 27 96.30 本年支出合计 58 96.30 使用非财政拨款结余 28 结余分配 59 年初结转和结余 29 年末结转和结余 60 30 61 总计 31 96.30 总计 62 96.30 注：1.本表反映部门本年度的总收支和年末结转结余情况。 2.本套报表金额单位转换时可能存在尾数误差。 收入决算表 　 　 　 　 　 　 　 　 　 公开02表 部门：道县祁剧工作室 　 　 　 　 　 　 　 单位：万元 项 目 本年收入合计 财政拨款收入 上级补助收入 事业收入 经营收入 附属单位上缴收入 其他收入 功能分类科目编码 科目名称 栏次 1 2 3 4 5 6 7 合计 96.30 96.30 207 文化旅游体育与传媒支出 96.30 96.30 20701 文化和旅游 96.30 96.30 2070107 艺术表演团体 93.00 93.00 2070199 其他文化和旅游支出 3.30 3.30 注：本表反映部门本年度取得的各项收入情况。 支出决算表 　 　 　 　 　 　 　 　 公开03表 部门：道县祁剧工作室 　 　 　 　 　 　 　 单位：万元 项 目 本年支出合计 基本支出 项目支出 上缴上级支出 经营支出 对附属单位补助支出 功能分类科目编码 科目名称 栏次 1 2 3 4 5 6 合计 96.30 74.30 22.00 207 文化旅游体育与传媒支出 96.30 74.30 22.00 20701 文化和旅游 96.30 74.30 22.00 2070107 艺术表演团体 93.00 71.00 22.00 2070199 其他文化和旅游支出 3.30 3.30 注：本表反映部门本年度各项支出情况。 财政拨款收入支出决算总表 　 　 　 　 　 　 　 　 公开04表 部门：道县祁剧工作室 　 　 　 　 　 　 　 单位：万元 收入 支出 项 目 行次 金额 项 目 行次 合计 一般公共预算财政拨款 政府性基金预算财政拨款 国有资本经营预算财政拨款 栏次 1 栏次 2 3 4 5 一、一般公共预算财政拨款 1 96.30 一、一般公共服务支出 33 二、政府性基金预算财政拨款 2 二、外交支出 34 三、国有资本经营财政拨款 3 三、国防支出 35 4 四、公共安全支出 36 5 五、教育支出 37 6 六、科学技术支出 38 7 七、文化旅游体育与传媒支出 39 96.30 96.30 8 八、社会保障和就业支出 40 9 九、卫生健康支出 41 10 十、节能环保支出 42 11 十一、城乡社区支出 43 12 十二、农林水支出 44 13 十三、交通运输支出 45 14 十四、资源勘探工业信息等支出 46 15 十五、商业服务业等支出 47 16 十六、金融支出 48 17 十七、援助其他地区支出 49 18 十八、自然资源海洋气象等支出 50 19 十九、住房保障支出 51 20 二十、粮油物资储备支出 52 21 二十一、国有资本经营预算支出 53 22 二十二、灾害防治及应急管理支出 54 23 二十三、其他支出 55 24 二十四、债务还本支出 56 25 二十五、债务付息支出 57 26 二十六、抗疫特别国债安排的支出 58 本年收入合计 27 96.30 本年支出合计 59 96.30 96.30 年初财政拨款结转和结余 28 年末财政拨款结转和结余 60 一般公共预算财政拨款 29 61 政府性基金预算财政拨款 30 62 国有资本经营预算财政拨款 31 63 总计 32 96.30 总计 64 96.30 96.30 注：本表反映部门本年度一般公共预算财政拨款、政府性基金预算财政拨款和国有资本经营预算财政拨款的总收支和年末结转结余情况。 一般公共预算财政拨款支出决算表 部门：道县祁剧工作室 公开05表 单位：万元 项 目 本年支出 功能分类科目编码 科目名称 小计 基本支出 项目支出 栏次 1 2 3 合计 96.30 74.30 22.00 207 文化旅游体育与传媒支出 96.30 74.30 22.00 20701 文化和旅游 96.30 74.30 22.00 2070107 艺术表演团体 93.00 71.00 22.00 2070199 其他文化和旅游支出 3.30 3.30 注：本表反映部门本年度一般公共预算财政拨款支出情况。 一般公共预算财政拨款基本支出决算明细表 部门：道县祁剧工作室 公开06表 单位：万元 经济分类科目编码 科目名称 决算数 经济分类科目编码 科目名称 决算数 经济分类科目编码 科目名称 决算数 301 工资福利支出 72.36 302 商品和服务支出 1.95 307 债务利息及费用支出 30101 基本工资 40.08 30201 办公费 0.12 30701 国内债务付息 30102 津贴补贴 30202 印刷费 0.22 30702 国外债务付息 30103 奖金 30203 咨询费 310 资本性支出 30106 伙食补助费 30204 手续费 0.02 31001 房屋建筑物购建 30107 绩效工资 30205 水费 0.03 31002 办公设备购置 30108 机关事业单位基本养老保险缴费 15.59 30206 电费 0.14 31003 专用设备购置 30109 职业年金缴费 7.80 30207 邮电费 31005 基础设施建设 30110 职工基本医疗保险缴费 8.88 30208 取暖费 31006 大型修缮 30111 公务员医疗补助缴费 30209 物业管理费 31007 信息网络及软件购置更新 30112 其他社会保障缴费 30211 差旅费 0.15 31008 物资储备 30113 住房公积金 30212 因公出国（境）费用 31009 土地补偿 30114 医疗费 30213 维修（护）费 31010 安置补助 30199 其他工资福利支出 30214 租赁费 0.38 31011 地上附着物和青苗补偿 303 对个人和家庭的补助 30215 会议费 0.09 31012 拆迁补偿 30301 离休费 30216 培训费 31013 公务用车购置 30302 退休费 30217 公务接待费 0.18 31019 其他交通工具购置 30303 退职（役）费 30218 专用材料费 31021 文物和陈列品购置 30304 抚恤金 30224 被装购置费 31022 无形资产购置 30305 生活补助 30225 专用燃料费 31099 其他资本性支出 30306 救济费 30226 劳务费 0.37 399 其他支出 30307 医疗费补助 30227 委托业务费 39906 赠与 30308 助学金 30228 工会经费 0.14 39907 国家赔偿费用支出 30309 奖励金 30229 福利费 39908 对民间非营利组织和群众性自治组织补贴 30310 个人农业生产补贴 30231 公务用车运行维护费 0.11 39999 其他支出 30311 代缴社会保险费 30239 其他交通费用 30399 其他对个人和家庭的补助 30240 税金及附加费用 30299 其他商品和服务支出 人员经费合计 72.36 公用经费合计 1.95 注：本表反映部门本年度一般公共预算财政拨款基本支出明细情况。 一般公共预算财政拨款“三公”经费支出决算表 部门：道县祁剧工作室 公开07表 单位：万元 预算数 决算数 合计 因公出国（境）费 公务用车购置及运行费 公务 接待费 合计 因公出国（境）费 公务用车购置及运行费 公务 接待费 小计 公务用车 购置费 公务用车 运行费 小计 公务用车 购置费 公务用车 运行费 1 2 3 4 5 6 7 8 9 10 11 12 4.18 3.65 3.65 0.53 4.18 3.65 3.65 0.53 注：本</w:t>
      </w:r>
      <w:r>
        <w:rPr>
          <w:rFonts w:ascii="Helvetica" w:hAnsi="Helvetica" w:eastAsia="Helvetica" w:cs="Helvetica"/>
          <w:i w:val="0"/>
          <w:iCs w:val="0"/>
          <w:caps w:val="0"/>
          <w:color w:val="000000"/>
          <w:spacing w:val="0"/>
          <w:sz w:val="21"/>
          <w:szCs w:val="21"/>
        </w:rPr>
        <w:t>表反映部门本年度“三公”经费支出预决算情况。其中，预算数为“三公”经费全年预算数，反映按规定程序调整后的预算数；决算数是包括当年一般公共预算财政拨款和以前年度结转资金安排的实际支出。 政府性基金预算财政拨款收入支出决算表 部门：道县祁剧工作室 公开08表 单位：万元 项 目 年初结转和结余 本年收入 本年支出 年末结转和结余 功能分类科目编码 科目名称 小计 基本支出 项目支出 栏次 1 2 3 4 5 6 合计 　 　 　 　 　 　 　 　 　 　 　 　 　 　 　 　 　 　 　 　 　 　 　 　 　 　 　 　 　 　 　 　 　 　 　 　 　 　 　 　 　 　 　 　 　 　 　 　 　 　 　 　 　 　 注：本表反映部门本年度政府性基金预算财政拨款收入、支出及结转和结余情况 道县祁剧工作室没有政府性基金收入，也没有安排政府性基金的支出，故本表无数据。 国有资本经营预算财政拨款支出决算表 　 　 　 　 　 公开09表 部门：道县祁剧工作室 　 　 　 　 单位：万元 项 目 本年支出 功能分类科目编码 科目名称 合计 基本支出 项目支出 栏次 1 2 3 合计 　 　 　 　 　 　 　 　 　 　 　 　 　 　 　 　 　 　 　 　 　 　 　 　 　 　 　 　 　 　 　 　 　 注：本表反映部门本年度国有资本经营预算财政拨款支出情况。 道县祁剧工作室没有国有资本经营预算收入，也没有安排国有资本经营预算支出，故本表无数据。 第三部分 2021年度部门决算情况说明 一、收入支出决算总体情况说明 2021年度收、支总计96.3万元。与上年51万元相比，增加45.3万元，增加的原因是：交职工的养老保险、职业年金、医疗保险、工伤保险、送戏下乡表演支出。 二、收入决算情况说明 2021年度收入合计96.3万元，其中：财政拨款收入96.3万元，占100%；上级补助收入0万元，占0%；事业收入0万元，占0%；经营收入0万元，占0%；附属单位上缴收入0万元，占0%；其他收入0万元，占0%。 三、支出决算情况说明 2021年度支出合计96.3万元，其中：基本支出74.3万元，占77%；项目支出22万元，占23%；上缴上级支出0万元，占0%；经营支出0万元，占0%；对附属单位补助支出0万元，占0%。 四、财政拨款收入支出决算总体情况说明 2021年度财政拨款收、支总计96.3万元，与上年51万元相比，增加45.3万元。增加的原因是：交职工的养老保险、职业年金、医疗保险、工伤保险、送戏下乡表演支出。 五、一般公共预算财政拨款支出决算情况说明 （一）财政拨款支出决算总体情况 2021年度财政拨款支出96.3万元，占本年支出合计100%,与上年相比，财政拨款支出增加45.3万元，增加88.82%，增加的原因是：交职工的养老保险、职业年金、医疗保险、工伤保险、送戏下乡表演支出。 （二）财政拨款支出决算结构情况 2021年度财政拨款支出96.3万元用于以下方面：工资及福利支出84.4万元，占87.6%；商品和服务支出11.9万元，占12.4%。 （三）财政拨款支出决算具体情况 2021年度财政拨款支出年初预算数为96.3万元，支出决算数为96.3万元，完成年初预算的100%，其中： 一般公共服务支出（类）艺术表演团体（款）行政运行（项）。 年初预算为96.3万元，支出决算为96.3万元，完成年初预算的100%。决算数与预算数持平。 六、一般公共预算财政拨款基本支出决算情况说明 2021年度财政拨款基本支出74.3万元，其中：人员经费72.4万元，占基本支出的97%,主要包括基本工资、养老保险、职业年金、医疗保险、工伤保险；公用经费1.9万元，占基本支出的3%，主要包括办公费、印刷费、咨询费、手续费、劳务费。 七、一般公共预算财政拨款“三公”经费支出决算情况说明 （一）“三公”经费财政拨款支出决算总体情况说明 2021年度“三公”经费财政拨款支出预算为4.18万元，支出决算为4.18万元，完成预算的100%，其中： 因公出国（境）费支出预算为0万元，支出决算为0万元，由于预算数为0，无法计算百分比，2021年度我单位未开展因公出国（出境）活动。 公务接待费支出预算为0.53万元，支出决算为0.53万元，完成预算的100%。与上年相比减少0.04万元,减少7%。 公务用车购置费支出预算为0万元，支出决算为0万元，由于预算数为0，无法计算百分比，本年度本单位无公务用车购置。 公务用车运行维护费支出预算为3.65万元，支出决算为3.65万元，完成预算的100%，与上年相比减少0.14万元,减少3.7%。 （二）“三公”经费财政拨款支出决算具体情况说明 2021年度“三公”经费财政拨款支出决算中，公务接待费支出决算0.53万元，占12.68%,因公出国（境）费支出决算0万元，占0%,公务用车购置费及运行维护费支出决算3.65万元，占87.32%。其中： 1、因公出国（境）费支出决算为0万元，受疫情影响，2021年度我单位未开展因公出国（境）活动。 2、公务接待费支出决算为0.53万元，全年共接待来访组11个、来宾41次，主要是上级领导来督查、导演指导排练接待支出。 3、公务用车购置费及运行维护费支出决算为3.65万元，其中：公务用车购置费0万元，公务用车购置0辆,公务用车运行维护费3.65万元，主要是公务用车运行维护支出。截止2021年12月31日，我单位开支财政拨款的公务用车保有量为2辆。 八、政府性基金预算收入支出决算情况 2021年度政府性基金预算财政拨款收入0万元；年初结转和结余0万元；支出0万元，其中基本支出0万元，项目支出0万元；年末结转和结余0万元。具体情况如下：本单位无政府性基金收支。 九、机关运行经费支出说明 本部门2021年度机关运行经费支出0万元。 十、一般性支出情况说明 2021年本部门开支会议费0.1万元，用于召开确定表演节目，节目排练会议，人数13人，内容为：确定哪几个表演节目，哪些人表演哪些节目；开支培训费1.3万元，用于开展新节目请导演来培训费用，人数14人。 十一、政府采购支出说明 本部门2021年度政府采购支出总额0万元，其中：政府采购货物支出0 万元、政府采购工程支出0万元、政府采购服务支出0万元。授予中小企业合同金额0万元。 十二、国有资产占用情况说明 截至2021年12月31日，本单位共有车辆2辆，均为一般公务用车，主要用于送戏下乡表演，单位价值50万元以上通用设备无；单位价值100万元以上专用设备无。 十三、2021年度预算绩效情况说明 本部门预算绩效管理开展情况、绩效目标和绩效评价报告等见附件。 第四部分 名词解释 一、财政拨款收入：指单位本年度从同级财政部门取得的各类财政拨款。 二、上级补助收入：指事业单位从主管部门和上级单位取得的非财政补助收入。 三、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四、“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五、对附属单位补助支出：指事业单位用财政拨款收入之外的收入对附属单位补助发生的支出。 六、经营支出：指事业单位在专业业务活动及其辅助活动之外开展非独立核算经营活动发生的支出。 七、上缴上级支出：指事业单位按照财政部门和主管部门的规定上缴上级单位的支出。 八、项目支出: 指在为完成特定的工作任务和事业发展目标所发生的支出。 九、基本支出：指为保障机构正常运转、完成日常工作任务而发生的支出，包括人员经费和公用经费。 十、年末结转和结余资金：指本年度或以前年度预算安排、因客观条件发生变化无法按原计划实施，需要延迟到以后年度按有关规定继续使用的资金。 十一、结余分配：指事业单位按规定对非财政拨款结余资金提取的专用基金、缴纳的所得税和转入非财政拨款结余等。 十二、年初结转和结余：指单位上年结转本年使用的基本支出结转、项目支出结转和结余和经营结余。 十三、使用非财政拨款结余: 指事业单位使用非财政拨款结余（原事业基金）弥补当年收支差额的数额。 十四、其他收入：指单位取得的除上述“财政拨款收入”、“事业收入”、“经营收入”等以外的各项收入。 十五、事业收入：指事业单位开展专业业务活动及其辅助活动取得的收入，事业单位收到的财政专户实际核拨的教育收费等资金在此反映。 十六、经营收入：指事业单位在专业业务活动及其辅助活动之外开展非独立核算经营活动取得的收入。 十七、附属单位上缴收入：指事业单位附属独立核算单位按照有关规定上缴的收入。 十八、一般公共服务支出（类）政协事务（款）行政运行（项）：反映行政单位（包括实行公务员管理的事业单位）的基本 支出。 十九、一般公共服务支出（类）政府办公厅（室）及相关机构事务（款）行政运行（项）：反映行政单位（包括实行公务员管理的事业单位）的基本 支出。 二十、一般公共服务支出（类）财政事务（款）行政运行（项）：反映行政单位（包括实行公务员管理的事业单位）的基本 支出。 二十一、一般公共服务支出（类）纪检监察事务（款）行政运行（项）：反映行政单</w:t>
      </w:r>
      <w:r>
        <w:rPr>
          <w:rFonts w:ascii="Helvetica" w:hAnsi="Helvetica" w:eastAsia="Helvetica" w:cs="Helvetica"/>
          <w:i w:val="0"/>
          <w:iCs w:val="0"/>
          <w:caps w:val="0"/>
          <w:color w:val="000000"/>
          <w:spacing w:val="0"/>
          <w:sz w:val="21"/>
          <w:szCs w:val="21"/>
        </w:rPr>
        <w:t>位（包括实行公务员管理的事业单位）的基本 支出。 二十二、一般公共服务支出（类）纪检监察事务（款）其他纪检监察事务支出（项）：反映除上述项目以外其他纪检监察事务方面的支出。 二十三、一般公共服务支出（类）党委办公厅（室）及相关机构事务（款）行政运行（项）：反映行政单位（包括实行公务员管理的事业单位）的基本 支出。 二十四、社会保障和就业支出（类）行政事业单位养老支出（款）机关事业单位基本养老保险缴费支出（项）：反映机关事业单位实施养老保险制度由单位缴纳的基本养老保险费支出。 二十五、社会保障和就业支出（类）抚恤（款）其他优抚支出（项）：反映除上述项目以外其他用于优抚方面的支出，包括向优抚 对象发放的价格临时补贴等支出。 二十六、卫生健康支出（类）行政事业单位医疗（款）行政单位医疗（项）：反映财政部门安排的行政单位（包括实行公务员管理的事业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 二十七、城乡社区支出（类）其他城乡社区支出（款）其他城乡社区支出（项）：反映除上述项目以外其他用于城乡社区方面的支出。 二十八、农林水支出（类）农村综合改革（款）对村民委员会和村党支部的补助（项）：反映各级财政对村民委员会和村党支部的补助支出，以及支持建立县级基本财力保障机制安排的村级组织运转奖补资金。 第五部分 附件 2021年道县祁剧工作室绩效自评报告 1、 基本情况 （1） 部门（单位）基本情况 人员概括：本单位属财政差额拨款公益性事业单位，现有在职人员14人，其中：在编人员12人，外聘人员2人。 主要职能 ： 1、 宣传贯彻落实党和国家文化方针、政策和法令。 2、 文艺创作，文艺演出。 3、 传承祁剧，发扬光大。 4、 配合县委、县政府做好各项宣传活动。 （2） 部门（单位）年度整体支出绩效目标，省级专项资金绩效目标、其他项目支出（除省级专项资金以外）绩效目标 1、 年度总体支出绩效目标： 目标1： 下乡戏曲表演65场。 目标2： 戏剧进校园。 目标3：文化与旅游融合传统戏剧进景区。 2、 省级专项资金绩效目标： 目标1：《草关桥》、《游查关》、《探监》、《走子牧羊》 目标2：歌舞《盛世多彩》，舞蹈《多噶多耶》、《柜中缘》 2、 一般公共预算支出情况 2021年道县祁剧工作室体支出96.3万元。一般公共预算财政拨款收入96.3万元。 （1） 基本支出情况：基本支出74.3万元，其中：工资福利支出72.3万元，其中：基本工资40万元，养老保险15.5万元医疗保险9万元，职业年金7.8万元。公用经费2万元（包括办公费0.1万元，手续费0.1万元，水电费0.3万元，差旅费0.1万，租赁费0.5万元，会议会0.1万元，，公务接待0.2万元，劳务费0.4万元，工会经费0.1万元，公务车运行维护费0.1万元 。 （二）项目支出情况：项目支出22万元。其中：基本工资12万元，办公费0.3万元，水电费0.6万元，差旅费0.3万元，租赁费1.7万元，培训费1.3万元，公务接待费0.3万元，工务车运行维费3.5万元。 （三）《初心》项目资金10万元。 3、 政府性基金预算支出情况 道县祁剧工作室2021年无政府性基金预算。 4、 国有资本经营预算支出情况 道县祁剧工作天之骄子2021年无国有资本经营预算支出。 5、 社会保险基金预算支出情况 道县祁剧工作室2021年无社会保险基金预算支出。 六、部门整体支出绩效情况 1，排练生产总结：今年生产新剧6目个，恢复编排传统祁剧2021年度 道县祁剧工作室部门决算 目录 第一部分道县祁剧工作室单位概况 一、部门职责: 二、机构设置 第二部分2021年度部门决算表 一、收入支出决算总表 二、收入决算表 三、支出决算表 四、财政拨款收入支出决算总表 五、一般公共预算财政拨款支出决算表 六、一般公共预算财政拨款基本支出决算明细表 七、一般公共预算财政拨款“三公”经费支出决算表 八、政府性基金预算财政拨款收入支出决算表 九、国有资本经营预算财政拨款支出决算表 第三部分2021年度部门决算情况说明 一、收入支出决算总体情况说明 二、收入决算情况说明 三、支出决算情况说明 四、财政拨款收入支出决算总体情况说明 五、一般公共预算财政拨款支出决算情况说明 六、一般公共预算财政拨款基本支出决算情况说明 七、一般公共预算财政拨款“三公”经费支出决算情况说明 八、政府性基金预算收入支出决算情况 九、机关运行经费支出说明 十、一般性支出情况说明 十一、政府采购支出说明 十二、国有资产占用情况说明 十三、2021年度预算绩效情况说明 第四部分名词解释 第五部分附件 第一部分 道县祁剧工作室单位概况 一、 部门职责 （一）：文艺创作，文艺演出，传承祁剧，配合</w:t>
      </w:r>
      <w:r>
        <w:rPr>
          <w:rFonts w:hint="eastAsia" w:ascii="Helvetica" w:hAnsi="Helvetica" w:eastAsia="宋体" w:cs="Helvetica"/>
          <w:i w:val="0"/>
          <w:iCs w:val="0"/>
          <w:caps w:val="0"/>
          <w:color w:val="000000"/>
          <w:spacing w:val="0"/>
          <w:sz w:val="21"/>
          <w:szCs w:val="21"/>
          <w:lang w:eastAsia="zh-CN"/>
        </w:rPr>
        <w:t>县委、县政府</w:t>
      </w:r>
      <w:r>
        <w:rPr>
          <w:rFonts w:ascii="Helvetica" w:hAnsi="Helvetica" w:eastAsia="Helvetica" w:cs="Helvetica"/>
          <w:i w:val="0"/>
          <w:iCs w:val="0"/>
          <w:caps w:val="0"/>
          <w:color w:val="000000"/>
          <w:spacing w:val="0"/>
          <w:sz w:val="21"/>
          <w:szCs w:val="21"/>
        </w:rPr>
        <w:t>做好各项宣传活动。 二、机构设置及决算单位构成 （一）内设机构设置。道县祁剧工作室内设机构包括：办公室，财务室。 （二）决算单位构成。道县祁剧工作室2021年部门决算汇总公开单位构成包括：道县祁剧工作室只包括本级单位。 第二部分 部门决算表 收入支出决算总表 　 　 　 　 　 公开01表 部门：道县祁剧工作室 　 　 　 　 单位：万元 收入 支出 项 目 行次 决算数 项 目 行次 决算数 栏次 1 栏次 2 一、一般公共预算财政拨款收入 1 96.30 一、一般公共服务支出 32 二、政府性基金预算财政拨款收入 2 二、外交支出 33 三、国有资本经营预算财政拨款收入 3 三、国防支出 34 四、上级补助收入 4 四、公共安全支出 35 五、事业收入 5 五、教育支出 36 六、经营收入 6 六、科学技术支出 37 七、附属单位上缴收入 7 七、文化旅游体育与传媒支出 38 96.30 八、其他收入 8 八、社会保障和就业支出 39 9 九、卫生健康支出 40 10 十、节能环保支出 41 11 十一、城乡社区支出 42 12 十二、农林水支出 43 13 十三、交通运输支出 44 14 十四、资源勘探工业信息等支出 45 15 十五、商业服务业等支出 46 16 十六、金融支出 47 17 十七、援助其他地区支出 48 18 十八、自然资源海洋气象等支出 49 19 十九、住房保障支出 50 20 二十、粮油物资储备支出 51 21 二十一、国有资本经营预算支出 52 22 二十二、灾害防治及应急管理支出 53 23 二十三、其他支出 54 24 二十四、债务还本支出 55 25 二十五、债务付息支出 56 26 二十六、抗疫特别国债安排的支出 57 本年收入合计 27 96.30 本年支出合计 58 96.30 使用非财政拨款结余 28 结余分配 59 年初结转和结余 29 年末结转和结余 60 30 61 总计 31 96.30 总计 62 96.30 注：1.本表反映部门本年度的总收支和年末结转结余情况。 2.本套报表金额单位转换时可能存在尾数误差。 收入决算表 　 　 　 　 　 　 　 　 　 公开02表 部门：道县祁剧工作室 　 　 　 　 　 　 　 单位：万元 项 目 本年收入合计 财政拨款收入 上级补助收入 事业收入 经营收入 附属单位上缴收入 其他收入 功能分类科目编码 科目名称 栏次 1 2 3 4 5 6 7 合计 96.30 96.30 207 文化旅游体育与传媒支出 96.30 96.30 20701 文化和旅游 96.30 96.30 2070107 艺术表演团体 93.00 93.00 2070199 其他文化和旅游支出 3.30 3.30 注：本表反映部门本年度取得的各项收入情况。 支出决算表 　 　 　 　 　 　 　 　 公开03表 部门：道县祁剧工作室 　 　 　 　 　 　 　 单位：万元 项 目 本年支出合计 基本支出 项目支出 上缴上级支出 经营支出 对附属单位补助支出 功能分类科目编码 科目名称 栏次 1 2 3 4 5 6 合计 96.30 74.30 22.00 207 文化旅游体育与传媒支出 96.30 74.30 22.00 20701 文化和旅游 96.30 74.30 22.00 2070107 艺术表演团体 93.00 71.00 22.00 2070199 其他文化和旅游支出 3.30 3.30 注：本表反映部门本年度各项支出情况。 财政拨款收入支出决算总表 　 　 　 　 　 　 　 　 公开04表 部门：道县祁剧工作室 　 　 　 　 　 　 　 单位：万元 收入 支出 项 目 行次 金额 项 目 行次 合计 一般公共预算财政拨款 政府性基金预算财政拨款 国有资本经营预算财政拨款 栏次 1 栏次 2 3 4 5 一、一般公共预算财政拨款 1 96.30 一、一般公共服务支出 33 二、政府性基金预算财政拨款 2 二、外交支出 34 三、国有资本经营财政拨款 3 三、国防支出 35 4 四、公共安全支出 36 5 五、教育支出 37 6 六、科学技术支出 38 7 七、文化旅游体育与传媒支出 39 96.30 96.30 8 八、社会保障和就业支出 40 9 九、卫生健康支出 41 10 十、节能环保支出 42 11 十一、城乡社区支出 43 12 十二、农林水支出 44 13 十三、交通运输支出 45 14 十四、资源勘探工业信息等支出 46 15 十五、商业服务业等支出 47 16 十六、金融支出 48 17 十七、援助其他地区支出 49 18 十八、自然资源海洋气象等支出 50 19 十九、住房保障支出 51 20 二十、粮油物资储备支出 52 21 二十一、国有资本经营预算支出 53 22 二十二、灾害防治及应急管理支出 54 23 二十三、其他支出 55 24 二十四、债务还本支出 56 25 二十五、债务付息支出 57 26 二十六、抗疫特别国债安排的支出 58 本年收入合计 27 96.30 本年支出合计 59 96.30 96.30 年初财政拨款结转和结余 28 年末财政拨款结转和结余 60 一般公共预算财政拨款 29 61 政府性基金预算财政拨款 30 62 国有资本经营预算财政拨款 31 63 总计 32 96.30 总计 64 96.30 96.30 注：本表反映部门本年度一般公共预算财政拨款、政府性基金预算财政拨款和国有资本经营预算财政拨款的总收支和年末结转结余情况。 一般公共预算财政拨款支出决算表 部门：道县祁剧工作室 公开05表 单位：万元 项 目 本年支出 功能分类科目编码 科目名称 小计 基本支出 项目支出 栏次 1 2 3 合计 96.30 74.30 22.00 207 文化旅游体育与传媒支出 96.30 74.30 22.00 20701 文化和旅游 96.30 74.30 22.00 2070107 艺术表演团体 93.00 71.00 22.00 2070199 其他文化和旅游支出 3.30 3.30 注：本表反映部门本年度一般公共预算财政拨款支出情况。 一般公共预算财政拨款基本支出决算明细表 部门：道县祁剧工作室 公开06表 单位：万元 经济分类科目编码 科目名称 决算数 经济分类科目编码 科目名称 决算数 经济分类科目编码 科目名称 决算数 301 工资福利支出 72.36 302 商品和服务支出 1.95 307 债务利息及费用支出 30101 基本工资 40.08 30201 办公费 0.12 30701 国内债务付息 30102 津贴补贴 30202 印刷费 0.22 30702 国外债务付息 30103 奖金 30203 咨询费 310 资本性支出 30106 伙食补助费 30204 手续费 0.02 31001 房屋建筑物购建 30107 绩效工资 30205 水费 0.03 31002 办公设备购置 30108 机关事业单位基本养老保险缴费 15.59 30206 电费 0.14 31003 专用设备购置 30109 职业年金缴费 7.80 30207 邮电费 31005 基础设施建设 30110 职工基本医疗保险缴费 8.88 30208 取暖费 31006 大型修缮 30111 公务员医疗补助缴费 30209 物业管理费 31007 信息网络及软件购置更新 30112 其他社会保障缴费 30211 差旅费 0.15 31008 物资储备 30113 住房公积金 30212 因公出国（境）费用 31009 土地补偿 30114 医疗费 30213 维修（护）费 31010 安置补助 30199 其他工资福利支出 30214 租赁费 0.38 31011 地上附着物和青苗补偿 303 对个人和家庭的补助 30215 会议费 0.09 31012 拆迁补偿 30301 离休费 30216 培训费 31013 公务用车购置 30302 退休费 30217 公务接待费 0.18 31019 其他交通工具购置 30303 退职（役）费 30218 专用材料费 31021 文物和陈列品购置 30304 抚恤金 30224 被装购置费 31022 无形资产购置 30305 生活补助 30225 专用燃料费 31099 其他资本性支出 30306 救济费 30226 劳务费 0.37 399 其他支出 30307 医疗费补助 30227 委托业务费 39906 赠与 30308 助学金 30228 工会经费 0.14 39907 国家赔偿费用支出 30309 奖励金 30229 福利费 39908 对民间非营利组织和群众性自治组织补贴 30310 个人农业生产补贴 30231 公务用车运行维护费 0.11 39999 其他支出 30311 代缴社会保险费 30239 其他交通费用 30399 其他对个人和家庭的补助 30240 税金及附加费用 30299 其他商品和服务支出 人员经费合计 72.36 公用经费合计 1.95 注：本表反映部门本年度一般公共预算财政拨款基本支出明细情况。 一般公共预算财政拨款“三公”经费支出决算表 部门：道县祁剧工作室 公开07表 单位：万元 预算数 决算数 合计 因公出国（境）费 公务用车购置及运行费 公务 接待费 合计 因公出国（境）费 公务用车购置及运行费 公务 接待费 小计 公务用车 购置费 公务用车 运行费 小计 公务用车 购置费 公务用车 运行费 1 2 3 4 5 6 7 8 9 10 11 12 4.18 3.65 3.65 0.53 4.18 3.65 3.65 0.53 注：本</w:t>
      </w:r>
      <w:r>
        <w:rPr>
          <w:rFonts w:ascii="Helvetica" w:hAnsi="Helvetica" w:eastAsia="Helvetica" w:cs="Helvetica"/>
          <w:i w:val="0"/>
          <w:iCs w:val="0"/>
          <w:caps w:val="0"/>
          <w:color w:val="000000"/>
          <w:spacing w:val="0"/>
          <w:sz w:val="21"/>
          <w:szCs w:val="21"/>
        </w:rPr>
        <w:t>表反映部门本年度“三公”经费支出预决算情况。其中，预算数为“三公”经费全年预算数，反映按规定程序调整后的预算数；决算数是包括当年一般公共预算财政拨款和以前年度结转资金安排的实际支出。 政府性基金预算财政拨款收入支出决算表 部门：道县祁剧工作室 公开08表 单位：万元 项 目 年初结转和结余 本年收入 本年支出 年末结转和结余 功能分类科目编码 科目名称 小计 基本支出 项目支出 栏次 1 2 3 4 5 6 合计 　 　 　 　 　 　 　 　 　 　 　 　 　 　 　 　 　 　 　 　 　 　 　 　 　 　 　 　 　 　 　 　 　 　 　 　 　 　 　 　 　 　 　 　 　 　 　 　 　 　 　 　 　 　 注：本表反映部门本年度政府性基金预算财政拨款收入、支出及结转和结余情况 道县祁剧工作室没有政府性基金收入，也没有安排政府性基金的支出，故本表无数据。 国有资本经营预算财政拨款支出决算表 　 　 　 　 　 公开09表 部门：道县祁剧工作室 　 　 　 　 单位：万元 项 目 本年支出 功能分类科目编码 科目名称 合计 基本支出 项目支出 栏次 1 2 3 合计 　 　 　 　 　 　 　 　 　 　 　 　 　 　 　 　 　 　 　 　 　 　 　 　 　 　 　 　 　 　 　 　 　 注：本表反映部门本年度国有资本经营预算财政拨款支出情况。 道县祁剧工作室没有国有资本经营预算收入，也没有安排国有资本经营预算支出，故本表无数据。 第三部分 2021年度部门决算情况说明 一、收入支出决算总体情况说明 2021年度收、支总计96.3万元。与上年51万元相比，增加45.3万元，增加的原因是：交职工的养老保险、职业年金、医疗保险、工伤保险、送戏下乡表演支出。 二、收入决算情况说明 2021年度收入合计96.3万元，其中：财政拨款收入96.3万元，占100%；上级补助收入0万元，占0%；事业收入0万元，占0%；经营收入0万元，占0%；附属单位上缴收入0万元，占0%；其他收入0万元，占0%。 三、支出决算情况说明 2021年度支出合计96.3万元，其中：基本支出74.3万元，占77%；项目支出22万元，占23%；上缴上级支出0万元，占0%；经营支出0万元，占0%；对附属单位补助支出0万元，占0%。 四、财政拨款收入支出决算总体情况说明 2021年度财政拨款收、支总计96.3万元，与上年51万元相比，增加45.3万元。增加的原因是：交职工的养老保险、职业年金、医疗保险、工伤保险、送戏下乡表演支出。 五、一般公共预算财政拨款支出决算情况说明 （一）财政拨款支出决算总体情况 2021年度财政拨款支出96.3万元，占本年支出合计100%,与上年相比，财政拨款支出增加45.3万元，增加88.82%，增加的原因是：交职工的养老保险、职业年金、医疗保险、工伤保险、送戏下乡表演支出。 （二）财政拨款支出决算结构情况 2021年度财政拨款支出96.3万元用于以下方面：工资及福利支出84.4万元，占87.6%；商品和服务支出11.9万元，占12.4%。 （三）财政拨款支出决算具体情况 2021年度财政拨款支出年初预算数为96.3万元，支出决算数为96.3万元，完成年初预算的100%，其中： 一般公共服务支出（类）艺术表演团体（款）行政运行（项）。 年初预算为96.3万元，支出决算为96.3万元，完成年初预算的100%。决算数与预算数持平。 六、一般公共预算财政拨款基本支出决算情况说明 2021年度财政拨款基本支出74.3万元，其中：人员经费72.4万元，占基本支出的97%,主要包括基本工资、养老保险、职业年金、医疗保险、工伤保险；公用经费1.9万元，占基本支出的3%，主要包括办公费、印刷费、咨询费、手续费、劳务费。 七、一般公共预算财政拨款“三公”经费支出决算情况说明 （一）“三公”经费财政拨款支出决算总体情况说明 2021年度“三公”经费财政拨款支出预算为4.18万元，支出决算为4.18万元，完成预算的100%，其中： 因公出国（境）费支出预算为0万元，支出决算为0万元，由于预算数为0，无法计算百分比，2021年度我单位未开展因公出国（出境）活动。 公务接待费支出预算为0.53万元，支出决算为0.53万元，完成预算的100%。与上年相比减少0.04万元,减少7%。 公务用车购置费支出预算为0万元，支出决算为0万元，由于预算数为0，无法计算百分比，本年度本单位无公务用车购置。 公务用车运行维护费支出预算为3.65万元，支出决算为3.65万元，完成预算的100%，与上年相比减少0.14万元,减少3.7%。 （二）“三公”经费财政拨款支出决算具体情况说明 2021年度“三公”经费财政拨款支出决算中，公务接待费支出决算0.53万元，占12.68%,因公出国（境）费支出决算0万元，占0%,公务用车购置费及运行维护费支出决算3.65万元，占87.32%。其中： 1、因公出国（境）费支出决算为0万元，受疫情影响，2021年度我单位未开展因公出国（境）活动。 2、公务接待费支出决算为0.53万元，全年共接待来访组11个、来宾41次，主要是上级领导来督查、导演指导排练接待支出。 3、公务用车购置费及运行维护费支出决算为3.65万元，其中：公务用车购置费0万元，公务用车购置0辆,公务用车运行维护费3.65万元，主要是公务用车运行维护支出。截止2021年12月31日，我单位开支财政拨款的公务用车保有量为2辆。 八、政府性基金预算收入支出决算情况 2021年度政府性基金预算财政拨款收入0万元；年初结转和结余0万元；支出0万元，其中基本支出0万元，项目支出0万元；年末结转和结余0万元。具体情况如下：本单位无政府性基金收支。 九、机关运行经费支出说明 本部门2021年度机关运行经费支出0万元。 十、一般性支出情况说明 2021年本部门开支会议费0.1万元，用于召开确定表演节目，节目排练会议，人数13人，内容为：确定哪几个表演节目，哪些人表演哪些节目；开支培训费1.3万元，用于开展新节目请导演来培训费用，人数14人。 十一、政府采购支出说明 本部门2021年度政府采购支出总额0万元，其中：政府采购货物支出0 万元、政府采购工程支出0万元、政府采购服务支出0万元。授予中小企业合同金额0万元。 十二、国有资产占用情况说明 截至2021年12月31日，本单位共有车辆2辆，均为一般公务用车，主要用于送戏下乡表演，单位价值50万元以上通用设备无；单位价值100万元以上专用设备无。 十三、2021年度预算绩效情况说明 本部门预算绩效管理开展情况、绩效目标和绩效评价报告等见附件。 第四部分 名词解释 一、财政拨款收入：指单位本年度从同级财政部门取得的各类财政拨款。 二、上级补助收入：指事业单位从主管部门和上级单位取得的非财政补助收入。 三、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四、“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五、对附属单位补助支出：指事业单位用财政拨款收入之外的收入对附属单位补助发生的支出。 六、经营支出：指事业单位在专业业务活动及其辅助活动之外开展非独立核算经营活动发生的支出。 七、上缴上级支出：指事业单位按照财政部门和主管部门的规定上缴上级单位的支出。 八、项目支出: 指在为完成特定的工作任务和事业发展目标所发生的支出。 九、基本支出：指为保障机构正常运转、完成日常工作任务而发生的支出，包括人员经费和公用经费。 十、年末结转和结余资金：指本年度或以前年度预算安排、因客观条件发生变化无法按原计划实施，需要延迟到以后年度按有关规定继续使用的资金。 十一、结余分配：指事业单位按规定对非财政拨款结余资金提取的专用基金、缴纳的所得税和转入非财政拨款结余等。 十二、年初结转和结余：指单位上年结转本年使用的基本支出结转、项目支出结转和结余和经营结余。 十三、使用非财政拨款结余: 指事业单位使用非财政拨款结余（原事业基金）弥补当年收支差额的数额。 十四、其他收入：指单位取得的除上述“财政拨款收入”、“事业收入”、“经营收入”等以外的各项收入。 十五、事业收入：指事业单位开展专业业务活动及其辅助活动取得的收入，事业单位收到的财政专户实际核拨的教育收费等资金在此反映。 十六、经营收入：指事业单位在专业业务活动及其辅助活动之外开展非独立核算经营活动取得的收入。 十七、附属单位上缴收入：指事业单位附属独立核算单位按照有关规定上缴的收入。 十八、一般公共服务支出（类）政协事务（款）行政运行（项）：反映行政单位（包括实行公务员管理的事业单位）的基本 支出。 十九、一般公共服务支出（类）政府办公厅（室）及相关机构事务（款）行政运行（项）：反映行政单位（包括实行公务员管理的事业单位）的基本 支出。 二十、一般公共服务支出（类）财政事务（款）行政运行（项）：反映行政单位（包括实行公务员管理的事业单位）的基本 支出。 二十一、一般公共服务支出（类）纪检监察事务（款）行政运行（项）：反映行政单</w:t>
      </w:r>
      <w:r>
        <w:rPr>
          <w:rFonts w:ascii="Helvetica" w:hAnsi="Helvetica" w:eastAsia="Helvetica" w:cs="Helvetica"/>
          <w:i w:val="0"/>
          <w:iCs w:val="0"/>
          <w:caps w:val="0"/>
          <w:color w:val="000000"/>
          <w:spacing w:val="0"/>
          <w:sz w:val="21"/>
          <w:szCs w:val="21"/>
        </w:rPr>
        <w:t>位（包括实行公务员管理的事业单位）的基本 支出。 二十二、一般公共服务支出（类）纪检监察事务（款）其他纪检监察事务支出（项）：反映除上述项目以外其他纪检监察事务方面的支出。 二十三、一般公共服务支出（类）党委办公厅（室）及相关机构事务（款）行政运行（项）：反映行政单位（包括实行公务员管理的事业单位）的基本 支出。 二十四、社会保障和就业支出（类）行政事业单位养老支出（款）机关事业单位基本养老保险缴费支出（项）：反映机关事业单位实施养老保险制度由单位缴纳的基本养老保险费支出。 二十五、社会保障和就业支出（类）抚恤（款）其他优抚支出（项）：反映除上述项目以外其他用于优抚方面的支出，包括向优抚 对象发放的价格临时补贴等支出。 二十六、卫生健康支出（类）行政事业单位医疗（款）行政单位医疗（项）：反映财政部门安排的行政单位（包括实行公务员管理的事业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 二十七、城乡社区支出（类）其他城乡社区支出（款）其他城乡社区支出（项）：反映除上述项目以外其他用于城乡社区方面的支出。 二十八、农林水支出（类）农村综合改革（款）对村民委员会和村党支部的补助（项）：反映各级财政对村民委员会和村党支部的补助支出，以及支持建立县级基本财力保障机制安排的村级组织运转奖补资金。 第五部分 附件 2021年道县祁剧工作室绩效自评报告 1、 基本情况 （1） 部门（单位）基本情况 人员概括：本单位属财政差额拨款公益性事业单位，现有在职人员14人，其中：在编人员12人，外聘人员2人。 主要职能 ： 1、 宣传贯彻落实党和国家文化方针、政策和法令。 2、 文艺创作，文艺演出。 3、 传承祁剧，发扬光大。 4、 配合县委、县政府做好各项宣传活动。 （2） 部门（单位）年度整体支出绩效目标，省级专项资金绩效目标、其他项目支出（除省级专项资金以外）绩效目标 1、 年度总体支出绩效目标： 目标1： 下乡戏曲表演65场。 目标2： 戏剧进校园。 目标3：文化与旅游融合传统戏剧进景区。 2、 省级专项资金绩效目标： 目标1：《草关桥》、《游查关》、《探监》、《走子牧羊》 目标2：歌舞《盛世多彩》，舞蹈《多噶多耶》、《柜中缘》 2、 一般公共预算支出情况 2021年道县祁剧工作室体支出96.3万元。一般公共预算财政拨款收入96.3万元。 （1） 基本支出情况：基本支出74.3万元，其中：工资福利支出72.3万元，其中：基本工资40万元，养老保险15.5万元医疗保险9万元，职业年金7.8万元。公用经费2万元（包括办公费0.1万元，手续费0.1万元，水电费0.3万元，差旅费0.1万，租赁费0.5万元，会议会0.1万元，，公务接待0.2万元，劳务费0.4万元，工会经费0.1万元，公务车运行维护费0.1万元 。 （二）项目支出情况：项目支出22万元。其中：基本工资12万元，办公费0.3万元，水电费0.6万元，差旅费0.3万元，租赁费1.7万元，培训费1.3万元，公务接待费0.3万元，工务车运行维费3.5万元。 （三）《初心》项目资金10万元。 3、 政府性基金预算支出情况 道县祁剧工作室2021年无政府性基金预算。 4、 国有资本经营预算支出情况 道县祁剧工作天之骄子2021年无国有资本经营预算支出。 5、 社会保险基金预算支出情况 道县祁剧工作室2021年无社会保险基金预算支出。 六、部门整体支出绩效情况 1，排练生产总结：今年生产新剧6目个，恢复编排传统祁剧6出，大型舞舞蹈1出、全县表演出65场。 2、演出工作总结：今年在</w:t>
      </w:r>
      <w:r>
        <w:rPr>
          <w:rFonts w:hint="eastAsia" w:ascii="宋体" w:hAnsi="宋体" w:eastAsia="宋体" w:cs="宋体"/>
          <w:sz w:val="24"/>
          <w:szCs w:val="24"/>
          <w:lang w:eastAsia="zh-CN"/>
        </w:rPr>
        <w:t>县委、县政府</w:t>
      </w:r>
      <w:r>
        <w:rPr>
          <w:rFonts w:hint="default" w:ascii="Helvetica" w:hAnsi="Helvetica" w:eastAsia="Helvetica" w:cs="Helvetica"/>
          <w:i w:val="0"/>
          <w:iCs w:val="0"/>
          <w:caps w:val="0"/>
          <w:color w:val="000000"/>
          <w:spacing w:val="0"/>
          <w:sz w:val="21"/>
          <w:szCs w:val="21"/>
        </w:rPr>
        <w:t>、县禁毒办、县委宣传部的支持及局领导的带领下，我工作室结合往年演出经验，提前联络沟通、灵活安排调整演出时间及场地，观众人数在去年的基础上增加了几倍，扩大宣传层面，扩大影响，达到了较好的演出效果，做到寓教于乐，丰富了广大基层群众的文化生活。 七、存在的问题及原因分析 一是专项资金拨付不及时，给演出工作带来一些困难。 二是加强财务管工作，提高资金的使用效果。 8、 下一步改进措施 、1、《行政事业单位会计制度》等规定执行财务核算，结合实际情况，完整、准确披露相关信息，做到决算和预算相结合。 2、加强队伍建设，抓好绩效评价管理部门的队伍建设和业务指导，培养部门的绩效管理队伍，建立绩效评价的长期机制。 九、绩效自评结果拟应用和公开情况 本年度绩效自评结果为91分。按规定时间内将2021年度专项资金绩效自评报告、整体部门支出绩效自评报告在本部门门户网站（道县祁剧工作室）公开，并接受社会监督。 道县祁剧工作室 2022年7月8日 2021年道县祁剧工作室 绩效自评报告 一、基本情况 （一）部门（单位）基本情况 人员概括：本单位属财政差额拨款公益性事业单位， 现有在职人 员14人，其中：在编人员 12人，外聘人员2人。 主要职能 ： 1、宣传贯彻落实党和国家文化方针、政策和法令。 2、文艺创作，文艺演出 。 3、传承祁剧，发扬光大 。 4、配合县委、县政府做好各项宣传活动。 （二）部门（单位）年度整体支出绩效目标，省级专项资金绩效目标、 其他项目支出（除省级专项资金以外）绩效目标 1、年度总体支出绩效目标： 目标1： 下乡戏曲表演65场。 目标2： 戏剧进校园。 目标3：文化与旅游融合传统戏剧进景区。 2、省级专项资金绩效目标： 目标1：《草关桥》、《游查关》、《探监》、《走子牧羊》 目标2：歌舞《盛世多彩》，舞蹈《多噶多耶》 、《柜中缘》 二、一般公共预算支出情况 2021年道县祁剧工作室体支出96.3万元。一般公共预算财政拨 款收入96.3万元。 2021 Äê¶È µÀÏØÆî¾ç¹¤×÷ÊÒ²¿ÃÅ¾öËã</w:t>
      </w:r>
      <w:r>
        <w:rPr>
          <w:rFonts w:ascii="Helvetica" w:hAnsi="Helvetica" w:eastAsia="Helvetica" w:cs="Helvetica"/>
          <w:i w:val="0"/>
          <w:iCs w:val="0"/>
          <w:caps w:val="0"/>
          <w:color w:val="000000"/>
          <w:spacing w:val="0"/>
          <w:sz w:val="21"/>
          <w:szCs w:val="21"/>
        </w:rPr>
        <w:t>6出，大型舞舞蹈1出、全县表演出65场。 2、演出工作总结：今年在</w:t>
      </w:r>
      <w:r>
        <w:rPr>
          <w:rFonts w:hint="eastAsia" w:ascii="宋体" w:hAnsi="宋体" w:eastAsia="宋体" w:cs="宋体"/>
          <w:sz w:val="24"/>
          <w:szCs w:val="24"/>
          <w:lang w:eastAsia="zh-CN"/>
        </w:rPr>
        <w:t>县委、县政府</w:t>
      </w:r>
      <w:r>
        <w:rPr>
          <w:rFonts w:hint="default" w:ascii="Helvetica" w:hAnsi="Helvetica" w:eastAsia="Helvetica" w:cs="Helvetica"/>
          <w:i w:val="0"/>
          <w:iCs w:val="0"/>
          <w:caps w:val="0"/>
          <w:color w:val="000000"/>
          <w:spacing w:val="0"/>
          <w:sz w:val="21"/>
          <w:szCs w:val="21"/>
        </w:rPr>
        <w:t>、县禁毒办、县委宣传部的支持及局领导的带领下，我工作室结合往年演出经验，提前联络沟通、灵活安排调整演出时间及场地，观众人数在去年的基础上增加了几倍，扩大宣传层面，扩大影响，达到了较好的演出效果，做到寓教于乐，丰富了广大基层群众的文化生活。 七、存在的问题及原因分析 一是专项资金拨付不及时，给演出工作带来一些困难。 二是加强财务管工作，提高资金的使用效果。 8、 下一步改进措施 、1、《行政事业单位会计制度》等规定执行财务核算，结合实际情况，完整、准确披露相关信息，做到决算和预算相结合。 2、加强队伍建设，抓好绩效评价管理部门的队伍建设和业务指导，培养部门的绩效管理队伍，建立绩效评价的长期机制。 九、绩效自评结果拟应用和公开情况 本年度绩效自评结果为91分。按规定时间内将2021年度专项资金绩效自评报告、整体部门支出绩效自评报告在本部门门户网站（道县祁剧工作室）公开，并接受社会监督。 道县祁剧工作室 2022年7月8日 2021年道县祁剧工作室 绩效自评报告 一、基本情况 （一）部门（单位）基本情况 人员概括：本单位属财政差额拨款公益性事业单位， 现有在职人 员14人，其中：在编人员 12人，外聘人员2人。 主要职能 ： 1、宣传贯彻落实党和国家文化方针、政策和法令。 2、文艺创作，文艺演出 。 3、传承祁剧，发扬光大 。 4、配合县委、县政府做好各项宣传活动。 （二）部门（单位）年度整体支出绩效目标，省级专项资金绩效目标、 其他项目支出（除省级专项资金以外）绩效目标 1、年度总体支出绩效目标： 目标1： 下乡戏曲表演65场。 目标2： 戏剧进校园。 目标3：文化与旅游融合传统戏剧进景区。 2、省级专项资金绩效目标： 目标1：《草关桥》、《游查关》、《探监》、《走子牧羊》 目标2：歌舞《盛世多彩》，舞蹈《多噶多耶》 、《柜中缘》 二、一般公共预算支出情况 2021年道县祁剧工作室体支出96.3万元。一般公共预算财政拨 款收入96.3万元。 2021 Äê¶È µÀÏØÆî¾ç¹¤×÷ÊÒ²¿Ã</w:t>
      </w:r>
      <w:bookmarkStart w:id="0" w:name="_GoBack"/>
      <w:bookmarkEnd w:id="0"/>
      <w:r>
        <w:rPr>
          <w:rFonts w:hint="default" w:ascii="Helvetica" w:hAnsi="Helvetica" w:eastAsia="Helvetica" w:cs="Helvetica"/>
          <w:i w:val="0"/>
          <w:iCs w:val="0"/>
          <w:caps w:val="0"/>
          <w:color w:val="000000"/>
          <w:spacing w:val="0"/>
          <w:sz w:val="21"/>
          <w:szCs w:val="21"/>
        </w:rPr>
        <w:t>Å¾öËã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746395"/>
    <w:rsid w:val="654A5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2025-09-13T01:18:59Z</dcterms:created>
  <dc:creator>Administrator</dc:creator>
  <cp:lastModifiedBy>Administrator</cp:lastModifiedBy>
  <dcterms:modified xsi:type="dcterms:W3CDTF">2025-09-13T01:20:07Z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eyJoZGlkIjoiYzYxN2RkYTBhNDA4MWUzNzRmMDdiN2FlZjRjZGVhMTQifQ==</vt:lpwstr>
  </property>
  <property fmtid="{D5CDD505-2E9C-101B-9397-08002B2CF9AE}" pid="4" name="ICV">
    <vt:lpwstr>3F217AD429D14A0F9C626633FB7020E2_12</vt:lpwstr>
  </property>
</Properties>
</file>