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3D" w:rsidRDefault="001F583D" w:rsidP="00DF7533">
      <w:pPr>
        <w:rPr>
          <w:rFonts w:ascii="黑体" w:eastAsia="黑体" w:hAnsi="黑体" w:cs="黑体" w:hint="eastAsia"/>
          <w:sz w:val="36"/>
          <w:szCs w:val="44"/>
        </w:rPr>
      </w:pPr>
      <w:bookmarkStart w:id="0" w:name="_GoBack"/>
      <w:bookmarkEnd w:id="0"/>
    </w:p>
    <w:p w:rsidR="00B83CCE" w:rsidRDefault="00B072A7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道县</w:t>
      </w:r>
      <w:r w:rsidR="00B847C6">
        <w:rPr>
          <w:rFonts w:ascii="黑体" w:eastAsia="黑体" w:hAnsi="黑体" w:cs="黑体" w:hint="eastAsia"/>
          <w:sz w:val="36"/>
          <w:szCs w:val="44"/>
        </w:rPr>
        <w:t>濂溪</w:t>
      </w:r>
      <w:r>
        <w:rPr>
          <w:rFonts w:ascii="黑体" w:eastAsia="黑体" w:hAnsi="黑体" w:cs="黑体" w:hint="eastAsia"/>
          <w:sz w:val="36"/>
          <w:szCs w:val="44"/>
        </w:rPr>
        <w:t>街道财政所部门绩效自评报告</w:t>
      </w:r>
    </w:p>
    <w:p w:rsidR="00B83CCE" w:rsidRDefault="00B072A7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 xml:space="preserve">  一、基本情况</w:t>
      </w:r>
    </w:p>
    <w:p w:rsidR="00B83CCE" w:rsidRDefault="00B072A7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（一）部门（单位）基本情况</w:t>
      </w:r>
    </w:p>
    <w:p w:rsidR="00B83CCE" w:rsidRDefault="00B072A7">
      <w:pPr>
        <w:widowControl/>
        <w:spacing w:line="360" w:lineRule="auto"/>
        <w:ind w:firstLineChars="200" w:firstLine="482"/>
        <w:jc w:val="left"/>
        <w:rPr>
          <w:rFonts w:ascii="黑体" w:eastAsia="黑体" w:hAnsi="黑体" w:cs="黑体"/>
          <w:color w:val="333333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1.机构组成</w:t>
      </w:r>
    </w:p>
    <w:p w:rsidR="00B847C6" w:rsidRDefault="00B847C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 w:rsidRPr="00B847C6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濂溪街道办事处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8个职能部室。行政编制</w:t>
      </w:r>
      <w:r w:rsidR="00B33D2C"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17</w:t>
      </w:r>
      <w:r w:rsidRPr="00B847C6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人，事业编制</w:t>
      </w:r>
      <w:r w:rsidR="00B33D2C"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52</w:t>
      </w:r>
      <w:r w:rsidRPr="00B847C6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人，工勤人员0人。现实有在编人数行政</w:t>
      </w:r>
      <w:r w:rsidR="00B33D2C"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17</w:t>
      </w:r>
      <w:r w:rsidRPr="00B847C6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人，事业</w:t>
      </w:r>
      <w:r w:rsidR="00B33D2C">
        <w:rPr>
          <w:rFonts w:asciiTheme="minorEastAsia" w:hAnsiTheme="minorEastAsia" w:cstheme="minorEastAsia"/>
          <w:color w:val="000000"/>
          <w:sz w:val="24"/>
          <w:shd w:val="clear" w:color="auto" w:fill="FFFFFF"/>
        </w:rPr>
        <w:t>52</w:t>
      </w:r>
      <w:r w:rsidRPr="00B847C6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人，工勤人员0人，配有小车1辆。</w:t>
      </w:r>
    </w:p>
    <w:p w:rsidR="00B83CCE" w:rsidRDefault="00B072A7">
      <w:pPr>
        <w:widowControl/>
        <w:spacing w:line="360" w:lineRule="auto"/>
        <w:ind w:firstLineChars="200" w:firstLine="482"/>
        <w:jc w:val="left"/>
        <w:rPr>
          <w:rFonts w:ascii="黑体" w:eastAsia="黑体" w:hAnsi="黑体" w:cs="黑体"/>
          <w:color w:val="333333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2.机构职能</w:t>
      </w:r>
    </w:p>
    <w:p w:rsidR="00B83CCE" w:rsidRDefault="00B072A7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bookmarkStart w:id="1" w:name="FUNCRESP"/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执行县级人民代表大会的决议和上级国家行政机关的决定和命令，管理本行政区域内的行政工作，拟定适合本街道实际的具体政策措施。组织制定并实施本街道经济和社会发展中长期规划，搞好经济发展的总体布局和产业结构设置。负责本街道的科技、教育、文化、卫生等事业发展和计划生育工作。编制本街道财政预决算计划，负责经费的划拨和核算工作。</w:t>
      </w:r>
      <w:bookmarkEnd w:id="1"/>
    </w:p>
    <w:p w:rsidR="00B83CCE" w:rsidRDefault="00B072A7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color w:val="333333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4"/>
          <w:shd w:val="clear" w:color="auto" w:fill="FFFFFF"/>
          <w:lang w:bidi="ar"/>
        </w:rPr>
        <w:t>3.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人员概况</w:t>
      </w:r>
    </w:p>
    <w:p w:rsidR="00B83CCE" w:rsidRDefault="00B072A7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本单位编制数为6</w:t>
      </w:r>
      <w:r w:rsidR="00B33D2C"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9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人，在岗编制人员</w:t>
      </w:r>
      <w:r w:rsidR="00B847C6"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6</w:t>
      </w:r>
      <w:r w:rsidR="00B33D2C"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9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人，在岗行政编制人员</w:t>
      </w:r>
      <w:r w:rsidR="00B33D2C"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17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人，在岗事业编制人员</w:t>
      </w:r>
      <w:r w:rsidR="00B33D2C">
        <w:rPr>
          <w:rFonts w:asciiTheme="minorEastAsia" w:hAnsiTheme="minorEastAsia" w:cstheme="minorEastAsia"/>
          <w:color w:val="333333"/>
          <w:kern w:val="0"/>
          <w:sz w:val="24"/>
          <w:lang w:bidi="ar"/>
        </w:rPr>
        <w:t>52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人。</w:t>
      </w:r>
    </w:p>
    <w:p w:rsidR="00B83CCE" w:rsidRDefault="00B83CCE">
      <w:pPr>
        <w:spacing w:line="360" w:lineRule="auto"/>
        <w:ind w:firstLineChars="200" w:firstLine="420"/>
      </w:pPr>
    </w:p>
    <w:p w:rsidR="00B83CCE" w:rsidRDefault="00B072A7">
      <w:pPr>
        <w:numPr>
          <w:ilvl w:val="0"/>
          <w:numId w:val="1"/>
        </w:num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部门（单位）年度整体支出绩效目标</w:t>
      </w:r>
    </w:p>
    <w:p w:rsidR="00B83CCE" w:rsidRDefault="00B072A7">
      <w:pPr>
        <w:pStyle w:val="a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实现整体项目绩效监控管理，同时根据年度编报绩效自评报告，在保证正常工作开展的同时，完善各项财务工作的进行。</w:t>
      </w:r>
    </w:p>
    <w:p w:rsidR="00B83CCE" w:rsidRDefault="00B83CCE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</w:p>
    <w:p w:rsidR="00B83CCE" w:rsidRDefault="00B072A7">
      <w:pPr>
        <w:spacing w:line="360" w:lineRule="auto"/>
        <w:ind w:firstLineChars="200" w:firstLine="420"/>
        <w:rPr>
          <w:rFonts w:ascii="黑体" w:eastAsia="黑体" w:hAnsi="黑体" w:cs="黑体"/>
          <w:sz w:val="28"/>
          <w:szCs w:val="36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28"/>
          <w:szCs w:val="36"/>
        </w:rPr>
        <w:t xml:space="preserve"> 二、一般公共预算支出情况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（一）基本支出情况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道县</w:t>
      </w:r>
      <w:r w:rsidR="00B847C6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濂溪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街道财政所部门</w:t>
      </w:r>
      <w:r w:rsidR="00B33D2C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202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年基本支出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1496.24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万元，其中：工资福利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lastRenderedPageBreak/>
        <w:t>支出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498.72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万元，其中：基本工资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161.06</w:t>
      </w:r>
      <w:r w:rsidR="00952603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，奖金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190.36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万元等。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（二）项目支出</w:t>
      </w:r>
    </w:p>
    <w:p w:rsidR="00962D47" w:rsidRPr="00962D47" w:rsidRDefault="00962D47" w:rsidP="00962D47">
      <w:pPr>
        <w:pStyle w:val="a0"/>
      </w:pPr>
      <w:r>
        <w:t>无</w:t>
      </w:r>
    </w:p>
    <w:p w:rsidR="00B83CCE" w:rsidRDefault="00962D47" w:rsidP="00962D4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三、</w:t>
      </w:r>
      <w:r w:rsidR="00B072A7">
        <w:rPr>
          <w:rFonts w:ascii="黑体" w:eastAsia="黑体" w:hAnsi="黑体" w:cs="黑体" w:hint="eastAsia"/>
          <w:sz w:val="28"/>
          <w:szCs w:val="36"/>
        </w:rPr>
        <w:t>政府性基金预算支出情况</w:t>
      </w:r>
    </w:p>
    <w:p w:rsidR="00962D47" w:rsidRDefault="00962D47" w:rsidP="00962D47">
      <w:pPr>
        <w:spacing w:line="360" w:lineRule="auto"/>
        <w:ind w:leftChars="200" w:left="42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 w:rsidRP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202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4</w:t>
      </w:r>
      <w:r w:rsidRP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政府性基金预算</w:t>
      </w:r>
      <w:r w:rsidRP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支出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6374</w:t>
      </w:r>
      <w:r w:rsidRP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万元，其中：政府性基金财政拨款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6374</w:t>
      </w:r>
      <w:r w:rsidRP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万元。</w:t>
      </w:r>
    </w:p>
    <w:p w:rsidR="00B83CCE" w:rsidRDefault="00B072A7" w:rsidP="00962D47">
      <w:pPr>
        <w:spacing w:line="360" w:lineRule="auto"/>
        <w:ind w:leftChars="200" w:left="420" w:firstLineChars="100" w:firstLine="28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四、国有资本经营预算支出情况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无</w:t>
      </w:r>
    </w:p>
    <w:p w:rsidR="00B83CCE" w:rsidRDefault="00B072A7" w:rsidP="00962D4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五、社会保险基金预算支出情况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无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六、部门整体支出绩效情况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(一）执行率情况。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202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年道县</w:t>
      </w:r>
      <w:r w:rsidR="00962D47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濂溪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街道财政所部门年初预算数为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1494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万元，全年预算数为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7870.24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万元，执行数为</w:t>
      </w:r>
      <w:r w:rsidR="00B33D2C">
        <w:rPr>
          <w:rFonts w:ascii="宋体" w:eastAsia="宋体" w:hAnsi="宋体" w:cs="宋体"/>
          <w:color w:val="333333"/>
          <w:kern w:val="0"/>
          <w:sz w:val="24"/>
          <w:lang w:bidi="ar"/>
        </w:rPr>
        <w:t>7870.24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万元，执行率为</w:t>
      </w:r>
      <w:r w:rsidR="00952603">
        <w:rPr>
          <w:rFonts w:ascii="宋体" w:eastAsia="宋体" w:hAnsi="宋体" w:cs="宋体"/>
          <w:color w:val="333333"/>
          <w:kern w:val="0"/>
          <w:sz w:val="24"/>
          <w:lang w:bidi="ar"/>
        </w:rPr>
        <w:t>100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%。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(二）完成的绩效目标。</w:t>
      </w:r>
    </w:p>
    <w:p w:rsidR="00B83CCE" w:rsidRDefault="00B072A7">
      <w:pPr>
        <w:widowControl/>
        <w:kinsoku w:val="0"/>
        <w:autoSpaceDE w:val="0"/>
        <w:autoSpaceDN w:val="0"/>
        <w:adjustRightInd w:val="0"/>
        <w:snapToGrid w:val="0"/>
        <w:spacing w:beforeLines="50" w:before="156" w:line="396" w:lineRule="auto"/>
        <w:ind w:leftChars="7" w:left="15" w:right="11" w:firstLineChars="200" w:firstLine="480"/>
        <w:jc w:val="left"/>
        <w:textAlignment w:val="baseline"/>
        <w:rPr>
          <w:rFonts w:asciiTheme="minorEastAsia" w:hAnsiTheme="minorEastAsia" w:cstheme="minorEastAsia"/>
          <w:spacing w:val="6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我单位领导非常重视预算绩效管理工作，对该项工作给予大力支持，对上级做出的批示和下发的预算批发非常的关心。我单位严格按照上级的要求在规定的时间报送绩效目标。</w:t>
      </w:r>
      <w:r>
        <w:rPr>
          <w:rFonts w:asciiTheme="minorEastAsia" w:hAnsiTheme="minorEastAsia" w:cstheme="minorEastAsia" w:hint="eastAsia"/>
          <w:spacing w:val="6"/>
          <w:kern w:val="0"/>
          <w:sz w:val="24"/>
        </w:rPr>
        <w:t>在202</w:t>
      </w:r>
      <w:r w:rsidR="00B33D2C">
        <w:rPr>
          <w:rFonts w:asciiTheme="minorEastAsia" w:hAnsiTheme="minorEastAsia" w:cstheme="minorEastAsia"/>
          <w:spacing w:val="6"/>
          <w:kern w:val="0"/>
          <w:sz w:val="24"/>
        </w:rPr>
        <w:t>4</w:t>
      </w:r>
      <w:r>
        <w:rPr>
          <w:rFonts w:asciiTheme="minorEastAsia" w:hAnsiTheme="minorEastAsia" w:cstheme="minorEastAsia" w:hint="eastAsia"/>
          <w:spacing w:val="6"/>
          <w:kern w:val="0"/>
          <w:sz w:val="24"/>
        </w:rPr>
        <w:t>年，本单位加强乡级财政的监督和管理，按计划组织、管理乡财政收入和支出，执行国家有关财经纪律和政策，保证国家财政收入的完成。严格支出管理，硬化预算约束。工作上做好了每年的预算与决算工作，管理上实现了严进严出。在资产管理方面全面落实县委县政府的严格管理，进行资产清理与处置，实现了资产的全面盘活。单位不断强化会计核算工作，延续全年使用了全新的政府会计制度软件，如预算管理一体化。进行平行记账；顺利完成了软件革新等一系列工作。同时单位不断强化预算意识，结合单位业务情况，进行科学合理安排支出，</w:t>
      </w:r>
      <w:r>
        <w:rPr>
          <w:rFonts w:asciiTheme="minorEastAsia" w:hAnsiTheme="minorEastAsia" w:cstheme="minorEastAsia" w:hint="eastAsia"/>
          <w:spacing w:val="6"/>
          <w:kern w:val="0"/>
          <w:sz w:val="24"/>
        </w:rPr>
        <w:lastRenderedPageBreak/>
        <w:t>降低预算支出的波动幅度，并及时与党政领导和相关科室进行反馈，促进预算目标的全面完成。</w:t>
      </w:r>
    </w:p>
    <w:p w:rsidR="00B83CCE" w:rsidRDefault="00B83CCE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(三）未完成的绩效目标。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无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七、存在的问题及原因分析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预算管理制度不能适应预算管理改革实践需要，严格按照区财政局要求，大胆创新、勇于探索，开展了预算管理、绩效管理等一系列改革，并取得了显著的实践成果，但制度更新滞后于实践发展，需进一步修改完善，内控管理体系需进一步完善。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八、下一步改进措施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进一步加强预算管理,更加细化项目的实施方案，明确资金使用标准和依据，尽快完善项目资金管理及绩效评价规章制度。同时，进一步健全完善内控管理制度，让理论为实践保驾护航。</w:t>
      </w:r>
    </w:p>
    <w:p w:rsidR="00B83CCE" w:rsidRDefault="00B072A7">
      <w:pPr>
        <w:numPr>
          <w:ilvl w:val="0"/>
          <w:numId w:val="3"/>
        </w:num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绩效自评结果拟应用和公开情况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（一）绩效自评结果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/>
          <w:color w:val="333333"/>
          <w:kern w:val="0"/>
          <w:sz w:val="24"/>
          <w:lang w:bidi="ar"/>
        </w:rPr>
        <w:t>整体部门支出绩效评价，以结果为导向，重点围绕整体部门支出的投入管理、产出、效果、满意度四个方面设计指标体系，进行评价分析。通过《绩效目标自评表》进行评价打分。通过实地走访了解项目实施情况，同时开展问卷调查，了解相关人员对整体部门支出的看法，纳入评分。预算编制完整、准确，做到预算收入、预算科目、专项业务费细化和分类填报符合预算编制要求。预算执行符合规定，预算资金使用合理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。</w:t>
      </w: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t>（二）拟应用和公开情况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/>
          <w:color w:val="333333"/>
          <w:kern w:val="0"/>
          <w:sz w:val="24"/>
          <w:lang w:bidi="ar"/>
        </w:rPr>
        <w:t>自评结果在本单位进行了拟应用和公开。</w:t>
      </w:r>
    </w:p>
    <w:p w:rsidR="00B83CCE" w:rsidRDefault="00B83CCE">
      <w:pPr>
        <w:pStyle w:val="1"/>
        <w:spacing w:line="360" w:lineRule="auto"/>
        <w:ind w:firstLineChars="200"/>
      </w:pPr>
    </w:p>
    <w:p w:rsidR="00B83CCE" w:rsidRDefault="00B072A7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十、其他需要说明的情况</w:t>
      </w:r>
    </w:p>
    <w:p w:rsidR="00B83CCE" w:rsidRDefault="00B072A7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无</w:t>
      </w:r>
    </w:p>
    <w:p w:rsidR="00B83CCE" w:rsidRDefault="00B072A7">
      <w:pPr>
        <w:pStyle w:val="a0"/>
        <w:jc w:val="righ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道县</w:t>
      </w:r>
      <w:r w:rsidR="00B847C6">
        <w:rPr>
          <w:rFonts w:asciiTheme="minorEastAsia" w:hAnsiTheme="minorEastAsia" w:cstheme="minorEastAsia" w:hint="eastAsia"/>
          <w:b/>
          <w:bCs/>
          <w:sz w:val="32"/>
          <w:szCs w:val="32"/>
        </w:rPr>
        <w:t>濂溪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街道财政所</w:t>
      </w:r>
    </w:p>
    <w:p w:rsidR="00B83CCE" w:rsidRDefault="00B072A7">
      <w:pPr>
        <w:pStyle w:val="a0"/>
        <w:jc w:val="righ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</w:t>
      </w:r>
      <w:r w:rsidR="00B33D2C">
        <w:rPr>
          <w:rFonts w:asciiTheme="minorEastAsia" w:hAnsiTheme="minorEastAsia" w:cstheme="minorEastAsia"/>
          <w:b/>
          <w:bCs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</w:t>
      </w:r>
      <w:r w:rsidR="00B33D2C">
        <w:rPr>
          <w:rFonts w:asciiTheme="minorEastAsia" w:hAnsiTheme="minorEastAsia" w:cstheme="minorEastAsia"/>
          <w:b/>
          <w:bCs/>
          <w:sz w:val="32"/>
          <w:szCs w:val="32"/>
        </w:rPr>
        <w:t>6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月</w:t>
      </w:r>
      <w:r w:rsidR="00B33D2C">
        <w:rPr>
          <w:rFonts w:asciiTheme="minorEastAsia" w:hAnsiTheme="minorEastAsia" w:cstheme="minorEastAsia"/>
          <w:b/>
          <w:bCs/>
          <w:sz w:val="32"/>
          <w:szCs w:val="32"/>
        </w:rPr>
        <w:t>12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日</w:t>
      </w:r>
    </w:p>
    <w:sectPr w:rsidR="00B8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70EE20"/>
    <w:multiLevelType w:val="singleLevel"/>
    <w:tmpl w:val="FC70EE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24C489"/>
    <w:multiLevelType w:val="singleLevel"/>
    <w:tmpl w:val="0D24C48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C8EF42"/>
    <w:multiLevelType w:val="singleLevel"/>
    <w:tmpl w:val="44C8EF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YzkwZjBhYjg2ZmE0MmFiMzE3OTc0MDI4N2RmOGMifQ=="/>
  </w:docVars>
  <w:rsids>
    <w:rsidRoot w:val="00B83CCE"/>
    <w:rsid w:val="001F583D"/>
    <w:rsid w:val="003D002A"/>
    <w:rsid w:val="00952603"/>
    <w:rsid w:val="00962D47"/>
    <w:rsid w:val="00B072A7"/>
    <w:rsid w:val="00B33D2C"/>
    <w:rsid w:val="00B83CCE"/>
    <w:rsid w:val="00B847C6"/>
    <w:rsid w:val="00DF7533"/>
    <w:rsid w:val="042B435E"/>
    <w:rsid w:val="3BAD428C"/>
    <w:rsid w:val="3CBA2985"/>
    <w:rsid w:val="416B77C8"/>
    <w:rsid w:val="682950C3"/>
    <w:rsid w:val="761549AA"/>
    <w:rsid w:val="7AB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9DBF5F-BE64-4401-A738-B78A0B1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cs="黑体"/>
      <w:kern w:val="2"/>
      <w:sz w:val="21"/>
      <w:szCs w:val="24"/>
    </w:rPr>
  </w:style>
  <w:style w:type="paragraph" w:styleId="a4">
    <w:name w:val="List Paragraph"/>
    <w:basedOn w:val="a"/>
    <w:uiPriority w:val="99"/>
    <w:rsid w:val="00962D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252</Words>
  <Characters>1438</Characters>
  <Application>Microsoft Office Word</Application>
  <DocSecurity>0</DocSecurity>
  <Lines>11</Lines>
  <Paragraphs>3</Paragraphs>
  <ScaleCrop>false</ScaleCrop>
  <Company>MS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czs</dc:creator>
  <cp:lastModifiedBy>Administrator</cp:lastModifiedBy>
  <cp:revision>7</cp:revision>
  <cp:lastPrinted>2024-06-18T00:22:00Z</cp:lastPrinted>
  <dcterms:created xsi:type="dcterms:W3CDTF">2024-07-12T03:46:00Z</dcterms:created>
  <dcterms:modified xsi:type="dcterms:W3CDTF">2025-08-22T01:54:00Z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46B2F32B76474CC5A1E4BB562E38B676_12</vt:lpwstr>
  </property>
</Properties>
</file>