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4FB2E">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8612703">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68612703">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2E27D196">
      <w:pPr>
        <w:pStyle w:val="15"/>
        <w:jc w:val="center"/>
        <w:rPr>
          <w:sz w:val="56"/>
          <w:szCs w:val="56"/>
        </w:rPr>
      </w:pPr>
    </w:p>
    <w:p w14:paraId="07D66E8E">
      <w:pPr>
        <w:pStyle w:val="15"/>
        <w:jc w:val="center"/>
        <w:rPr>
          <w:sz w:val="84"/>
          <w:szCs w:val="84"/>
        </w:rPr>
      </w:pPr>
    </w:p>
    <w:p w14:paraId="2B037E40">
      <w:pPr>
        <w:pStyle w:val="15"/>
        <w:jc w:val="center"/>
        <w:rPr>
          <w:sz w:val="84"/>
          <w:szCs w:val="84"/>
        </w:rPr>
      </w:pPr>
    </w:p>
    <w:p w14:paraId="3D948487">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2024年</w:t>
      </w:r>
      <w:r>
        <w:rPr>
          <w:rFonts w:hint="eastAsia" w:ascii="方正小标宋_GBK" w:hAnsi="方正小标宋_GBK" w:eastAsia="方正小标宋_GBK" w:cs="方正小标宋_GBK"/>
          <w:sz w:val="84"/>
          <w:szCs w:val="84"/>
        </w:rPr>
        <w:t>度</w:t>
      </w:r>
    </w:p>
    <w:p w14:paraId="66D1BF8C">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道县水利局</w:t>
      </w:r>
      <w:r>
        <w:rPr>
          <w:rFonts w:hint="eastAsia" w:ascii="方正小标宋_GBK" w:hAnsi="方正小标宋_GBK" w:eastAsia="方正小标宋_GBK" w:cs="方正小标宋_GBK"/>
          <w:sz w:val="84"/>
          <w:szCs w:val="84"/>
        </w:rPr>
        <w:t>部门（单位）部门决算</w:t>
      </w:r>
    </w:p>
    <w:p w14:paraId="3746D2FA">
      <w:pPr>
        <w:pStyle w:val="15"/>
        <w:jc w:val="center"/>
        <w:rPr>
          <w:rFonts w:hint="eastAsia" w:ascii="方正小标宋_GBK" w:hAnsi="方正小标宋_GBK" w:eastAsia="方正小标宋_GBK" w:cs="方正小标宋_GBK"/>
          <w:sz w:val="56"/>
          <w:szCs w:val="56"/>
        </w:rPr>
      </w:pPr>
    </w:p>
    <w:p w14:paraId="3F6A13E4">
      <w:pPr>
        <w:pStyle w:val="15"/>
        <w:jc w:val="center"/>
        <w:rPr>
          <w:sz w:val="56"/>
          <w:szCs w:val="56"/>
        </w:rPr>
      </w:pPr>
    </w:p>
    <w:p w14:paraId="044E8345">
      <w:pPr>
        <w:pStyle w:val="15"/>
        <w:jc w:val="center"/>
        <w:rPr>
          <w:sz w:val="56"/>
          <w:szCs w:val="56"/>
        </w:rPr>
      </w:pPr>
    </w:p>
    <w:p w14:paraId="34F89AF0">
      <w:pPr>
        <w:pStyle w:val="15"/>
        <w:jc w:val="center"/>
        <w:rPr>
          <w:sz w:val="56"/>
          <w:szCs w:val="56"/>
        </w:rPr>
      </w:pPr>
    </w:p>
    <w:p w14:paraId="4DE2C835">
      <w:pPr>
        <w:pStyle w:val="15"/>
        <w:jc w:val="center"/>
        <w:rPr>
          <w:sz w:val="32"/>
          <w:szCs w:val="32"/>
        </w:rPr>
      </w:pPr>
    </w:p>
    <w:p w14:paraId="216F55BF">
      <w:pPr>
        <w:pStyle w:val="15"/>
        <w:jc w:val="center"/>
        <w:rPr>
          <w:sz w:val="32"/>
          <w:szCs w:val="32"/>
        </w:rPr>
      </w:pPr>
    </w:p>
    <w:p w14:paraId="1F27B5C8">
      <w:pPr>
        <w:pStyle w:val="15"/>
        <w:spacing w:line="500" w:lineRule="exact"/>
        <w:jc w:val="both"/>
        <w:rPr>
          <w:b/>
          <w:sz w:val="36"/>
          <w:szCs w:val="28"/>
        </w:rPr>
      </w:pPr>
    </w:p>
    <w:p w14:paraId="1E8C0399">
      <w:pPr>
        <w:pStyle w:val="15"/>
        <w:spacing w:line="500" w:lineRule="exact"/>
        <w:jc w:val="both"/>
        <w:rPr>
          <w:b/>
          <w:sz w:val="36"/>
          <w:szCs w:val="28"/>
        </w:rPr>
      </w:pPr>
    </w:p>
    <w:p w14:paraId="177F6BAA">
      <w:pPr>
        <w:pStyle w:val="15"/>
        <w:spacing w:line="500" w:lineRule="exact"/>
        <w:jc w:val="center"/>
        <w:rPr>
          <w:rFonts w:hint="eastAsia"/>
          <w:b/>
          <w:sz w:val="36"/>
          <w:szCs w:val="28"/>
        </w:rPr>
      </w:pPr>
    </w:p>
    <w:p w14:paraId="487BC6B6">
      <w:pPr>
        <w:pStyle w:val="15"/>
        <w:spacing w:line="500" w:lineRule="exact"/>
        <w:jc w:val="center"/>
        <w:rPr>
          <w:rFonts w:hint="eastAsia"/>
          <w:b/>
          <w:sz w:val="36"/>
          <w:szCs w:val="28"/>
        </w:rPr>
      </w:pPr>
      <w:r>
        <w:rPr>
          <w:rFonts w:hint="eastAsia"/>
          <w:b/>
          <w:sz w:val="36"/>
          <w:szCs w:val="28"/>
        </w:rPr>
        <w:t>目录</w:t>
      </w:r>
    </w:p>
    <w:p w14:paraId="389FFE31">
      <w:pPr>
        <w:pStyle w:val="15"/>
        <w:spacing w:line="500" w:lineRule="exact"/>
        <w:jc w:val="center"/>
        <w:rPr>
          <w:rFonts w:hint="eastAsia"/>
          <w:b/>
          <w:sz w:val="36"/>
          <w:szCs w:val="28"/>
        </w:rPr>
      </w:pPr>
    </w:p>
    <w:p w14:paraId="323D348F">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道县水利局</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14:paraId="042F1D65">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F2096A1">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66F24452">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09688F15">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C644217">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0A254229">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6D44A0FD">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879B8C7">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023330C">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6EAFDF2">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B021A7D">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684F03B">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7AC7D038">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6E0C19FB">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096DD62">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0B2D132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4D17DE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149261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5F129A5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38BA39D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2547016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52FD996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2C9FFAB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1911891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6DEC2470">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18F8B603">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2024年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60D198E8">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675D5AE">
      <w:pPr>
        <w:pStyle w:val="15"/>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5978ABA6">
      <w:pPr>
        <w:pStyle w:val="15"/>
        <w:spacing w:line="500" w:lineRule="exact"/>
        <w:rPr>
          <w:rFonts w:hint="eastAsia" w:ascii="黑体" w:hAnsi="黑体" w:eastAsia="黑体" w:cs="黑体"/>
          <w:b w:val="0"/>
          <w:bCs/>
          <w:sz w:val="28"/>
          <w:szCs w:val="28"/>
        </w:rPr>
      </w:pPr>
    </w:p>
    <w:p w14:paraId="52D42E0D">
      <w:pPr>
        <w:jc w:val="center"/>
        <w:rPr>
          <w:sz w:val="72"/>
          <w:szCs w:val="72"/>
        </w:rPr>
      </w:pPr>
    </w:p>
    <w:p w14:paraId="64138A8D">
      <w:pPr>
        <w:jc w:val="center"/>
        <w:rPr>
          <w:sz w:val="72"/>
          <w:szCs w:val="72"/>
        </w:rPr>
      </w:pPr>
    </w:p>
    <w:p w14:paraId="3AC4A60F">
      <w:pPr>
        <w:jc w:val="center"/>
        <w:rPr>
          <w:sz w:val="72"/>
          <w:szCs w:val="72"/>
        </w:rPr>
      </w:pPr>
    </w:p>
    <w:p w14:paraId="731B12CD">
      <w:pPr>
        <w:jc w:val="center"/>
        <w:rPr>
          <w:sz w:val="72"/>
          <w:szCs w:val="72"/>
        </w:rPr>
      </w:pPr>
    </w:p>
    <w:p w14:paraId="1F6CCA67">
      <w:pPr>
        <w:rPr>
          <w:rFonts w:hint="eastAsia" w:ascii="方正小标宋_GBK" w:hAnsi="方正小标宋_GBK" w:eastAsia="方正小标宋_GBK" w:cs="方正小标宋_GBK"/>
          <w:sz w:val="72"/>
          <w:szCs w:val="72"/>
        </w:rPr>
      </w:pPr>
    </w:p>
    <w:p w14:paraId="53460B84">
      <w:pPr>
        <w:pStyle w:val="10"/>
        <w:rPr>
          <w:rFonts w:hint="eastAsia" w:ascii="方正小标宋_GBK" w:hAnsi="方正小标宋_GBK" w:eastAsia="方正小标宋_GBK" w:cs="方正小标宋_GBK"/>
          <w:sz w:val="72"/>
          <w:szCs w:val="72"/>
        </w:rPr>
      </w:pPr>
    </w:p>
    <w:p w14:paraId="6AD97A1A">
      <w:pPr>
        <w:pStyle w:val="6"/>
        <w:rPr>
          <w:rFonts w:hint="eastAsia" w:ascii="方正小标宋_GBK" w:hAnsi="方正小标宋_GBK" w:eastAsia="方正小标宋_GBK" w:cs="方正小标宋_GBK"/>
          <w:sz w:val="72"/>
          <w:szCs w:val="72"/>
        </w:rPr>
      </w:pPr>
    </w:p>
    <w:p w14:paraId="1B70CFDC">
      <w:pPr>
        <w:rPr>
          <w:rFonts w:hint="eastAsia" w:ascii="方正小标宋_GBK" w:hAnsi="方正小标宋_GBK" w:eastAsia="方正小标宋_GBK" w:cs="方正小标宋_GBK"/>
          <w:sz w:val="72"/>
          <w:szCs w:val="72"/>
        </w:rPr>
      </w:pPr>
    </w:p>
    <w:p w14:paraId="23D18139">
      <w:pPr>
        <w:pStyle w:val="10"/>
        <w:rPr>
          <w:rFonts w:hint="eastAsia" w:ascii="方正小标宋_GBK" w:hAnsi="方正小标宋_GBK" w:eastAsia="方正小标宋_GBK" w:cs="方正小标宋_GBK"/>
          <w:sz w:val="72"/>
          <w:szCs w:val="72"/>
        </w:rPr>
      </w:pPr>
    </w:p>
    <w:p w14:paraId="316AE5CE">
      <w:pPr>
        <w:pStyle w:val="6"/>
        <w:rPr>
          <w:rFonts w:hint="eastAsia" w:ascii="方正小标宋_GBK" w:hAnsi="方正小标宋_GBK" w:eastAsia="方正小标宋_GBK" w:cs="方正小标宋_GBK"/>
          <w:sz w:val="72"/>
          <w:szCs w:val="72"/>
        </w:rPr>
      </w:pPr>
    </w:p>
    <w:p w14:paraId="6341BBA8">
      <w:pPr>
        <w:rPr>
          <w:rFonts w:hint="eastAsia" w:ascii="方正小标宋_GBK" w:hAnsi="方正小标宋_GBK" w:eastAsia="方正小标宋_GBK" w:cs="方正小标宋_GBK"/>
          <w:sz w:val="72"/>
          <w:szCs w:val="72"/>
        </w:rPr>
      </w:pPr>
    </w:p>
    <w:p w14:paraId="32BE66D1">
      <w:pPr>
        <w:pStyle w:val="10"/>
        <w:rPr>
          <w:rFonts w:hint="eastAsia" w:ascii="方正小标宋_GBK" w:hAnsi="方正小标宋_GBK" w:eastAsia="方正小标宋_GBK" w:cs="方正小标宋_GBK"/>
          <w:sz w:val="72"/>
          <w:szCs w:val="72"/>
        </w:rPr>
      </w:pPr>
    </w:p>
    <w:p w14:paraId="2297083F">
      <w:pPr>
        <w:pStyle w:val="6"/>
        <w:rPr>
          <w:rFonts w:hint="eastAsia" w:ascii="方正小标宋_GBK" w:hAnsi="方正小标宋_GBK" w:eastAsia="方正小标宋_GBK" w:cs="方正小标宋_GBK"/>
          <w:sz w:val="72"/>
          <w:szCs w:val="72"/>
        </w:rPr>
      </w:pPr>
    </w:p>
    <w:p w14:paraId="270212B6">
      <w:pPr>
        <w:rPr>
          <w:rFonts w:hint="eastAsia" w:ascii="方正小标宋_GBK" w:hAnsi="方正小标宋_GBK" w:eastAsia="方正小标宋_GBK" w:cs="方正小标宋_GBK"/>
          <w:sz w:val="72"/>
          <w:szCs w:val="72"/>
        </w:rPr>
      </w:pPr>
    </w:p>
    <w:p w14:paraId="6D440667">
      <w:pPr>
        <w:pStyle w:val="10"/>
        <w:rPr>
          <w:rFonts w:hint="eastAsia"/>
        </w:rPr>
      </w:pPr>
    </w:p>
    <w:p w14:paraId="41596955">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2F622A8C">
      <w:pPr>
        <w:pStyle w:val="15"/>
        <w:jc w:val="center"/>
        <w:rPr>
          <w:rFonts w:hint="eastAsia" w:ascii="方正小标宋_GBK" w:hAnsi="方正小标宋_GBK" w:eastAsia="方正小标宋_GBK" w:cs="方正小标宋_GBK"/>
          <w:sz w:val="84"/>
          <w:szCs w:val="84"/>
        </w:rPr>
      </w:pPr>
    </w:p>
    <w:p w14:paraId="75BB2476">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道县水利局部门（</w:t>
      </w:r>
      <w:r>
        <w:rPr>
          <w:rFonts w:hint="eastAsia" w:ascii="方正小标宋_GBK" w:hAnsi="方正小标宋_GBK" w:eastAsia="方正小标宋_GBK" w:cs="方正小标宋_GBK"/>
          <w:sz w:val="84"/>
          <w:szCs w:val="84"/>
        </w:rPr>
        <w:t>单位</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概况</w:t>
      </w:r>
    </w:p>
    <w:p w14:paraId="36B5112D">
      <w:pPr>
        <w:jc w:val="center"/>
        <w:rPr>
          <w:rFonts w:hint="eastAsia" w:ascii="方正小标宋_GBK" w:hAnsi="方正小标宋_GBK" w:eastAsia="方正小标宋_GBK" w:cs="方正小标宋_GBK"/>
          <w:sz w:val="72"/>
          <w:szCs w:val="72"/>
        </w:rPr>
      </w:pPr>
    </w:p>
    <w:p w14:paraId="1D3E5AA6">
      <w:pPr>
        <w:jc w:val="center"/>
        <w:rPr>
          <w:rFonts w:hint="eastAsia" w:ascii="方正小标宋_GBK" w:hAnsi="方正小标宋_GBK" w:eastAsia="方正小标宋_GBK" w:cs="方正小标宋_GBK"/>
          <w:sz w:val="72"/>
          <w:szCs w:val="72"/>
        </w:rPr>
      </w:pPr>
    </w:p>
    <w:p w14:paraId="22766874">
      <w:pPr>
        <w:jc w:val="center"/>
        <w:rPr>
          <w:sz w:val="72"/>
          <w:szCs w:val="72"/>
        </w:rPr>
      </w:pPr>
    </w:p>
    <w:p w14:paraId="421A707A">
      <w:pPr>
        <w:pStyle w:val="3"/>
      </w:pPr>
    </w:p>
    <w:p w14:paraId="1814E348">
      <w:pPr>
        <w:pStyle w:val="4"/>
      </w:pPr>
    </w:p>
    <w:p w14:paraId="2F91067D">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181C005D">
      <w:pPr>
        <w:pStyle w:val="16"/>
        <w:ind w:left="160" w:firstLine="64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（一）</w:t>
      </w:r>
      <w:r>
        <w:rPr>
          <w:rFonts w:hint="eastAsia" w:ascii="仿宋_GB2312" w:hAnsi="仿宋_GB2312" w:eastAsia="仿宋_GB2312" w:cs="仿宋_GB2312"/>
          <w:b w:val="0"/>
          <w:bCs w:val="0"/>
          <w:sz w:val="32"/>
          <w:szCs w:val="32"/>
        </w:rPr>
        <w:t>按规定制定水利工程建设有关制度并组织实施，负责提出水利固定资产投资规模、方向和县财政性水利资金的具体安排建议并组织指导实施，按规定权限审批、核准规划内和年度计划规模内固定资产投资项目，提出国家、省、市及县水利建设投资资金安排建议并负责项目实施的监督管理。</w:t>
      </w:r>
    </w:p>
    <w:p w14:paraId="3E77EDB1">
      <w:pPr>
        <w:ind w:firstLine="640" w:firstLineChars="200"/>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（二）</w:t>
      </w:r>
      <w:r>
        <w:rPr>
          <w:rFonts w:hint="eastAsia" w:ascii="仿宋_GB2312" w:hAnsi="仿宋_GB2312" w:eastAsia="仿宋_GB2312" w:cs="仿宋_GB2312"/>
          <w:b w:val="0"/>
          <w:bCs w:val="0"/>
          <w:sz w:val="32"/>
          <w:szCs w:val="32"/>
        </w:rPr>
        <w:t>负责生活、生产经营和生态环境用水的统筹和保障。组织实施最严格水资源管理制度，拟订全县水中长期供求规划、水量分配方案并监督实施。负责全县重要流域、区域水资源调度，组织实施质水许可、水资源论证和防洪论证行政审批，指导开展水资源有偿使用工作。指导监管全县水利行业供水和乡镇供水工作。</w:t>
      </w:r>
    </w:p>
    <w:p w14:paraId="7B9A43E2">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（三）</w:t>
      </w:r>
      <w:r>
        <w:rPr>
          <w:rFonts w:hint="eastAsia" w:ascii="仿宋_GB2312" w:hAnsi="仿宋_GB2312" w:eastAsia="仿宋_GB2312" w:cs="仿宋_GB2312"/>
          <w:b w:val="0"/>
          <w:bCs w:val="0"/>
          <w:sz w:val="32"/>
          <w:szCs w:val="32"/>
        </w:rPr>
        <w:t>负责水旱灾害防御、编制全县水库水旱灾害防御预案并组织实施，负责落实综合防灾减灾规划相关要求，组织编制洪水干旱灾害防治规划并指导实施。承担水情旱情预警工作。组织编制重要河湖和重要水工程的防御洪水抗御旱灾调度及应急水量调度方案，按程序报批并组织实施。承担防御洪水应急抢险的技术支撑工作。承担台风防御期间重要水工程调度工作。</w:t>
      </w:r>
    </w:p>
    <w:p w14:paraId="03BE8C6B">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（四）</w:t>
      </w:r>
      <w:r>
        <w:rPr>
          <w:rFonts w:hint="eastAsia" w:ascii="仿宋_GB2312" w:hAnsi="仿宋_GB2312" w:eastAsia="仿宋_GB2312" w:cs="仿宋_GB2312"/>
          <w:b w:val="0"/>
          <w:bCs w:val="0"/>
          <w:sz w:val="32"/>
          <w:szCs w:val="32"/>
        </w:rPr>
        <w:t>指导水资源保护工作。组织编制实施水资源保护规划。指导饮用水水源保护有关工作。指导地下水开发利用、地下水资源管理保护工作。负责保障水资源的合理开发利用，拟订全县水利规划，起草规范性文件、组织编制县域防洪规划等水利规划。负责全县水能资源开发利用的统一监督管理，会同有关部门编制水能资源开发利用规划并监督实施，负责全县水能资源开发利用权有偿取得工作。</w:t>
      </w:r>
    </w:p>
    <w:p w14:paraId="6ADAB4E7">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（五）</w:t>
      </w:r>
      <w:r>
        <w:rPr>
          <w:rFonts w:hint="eastAsia" w:ascii="仿宋_GB2312" w:hAnsi="仿宋_GB2312" w:eastAsia="仿宋_GB2312" w:cs="仿宋_GB2312"/>
          <w:b w:val="0"/>
          <w:bCs w:val="0"/>
          <w:sz w:val="32"/>
          <w:szCs w:val="32"/>
        </w:rPr>
        <w:t>负责节约用水工作。拟订节约用水的有关规定，编制全县节约用水规划，指导和推动节水型社会建设工作。</w:t>
      </w:r>
    </w:p>
    <w:p w14:paraId="4EDAB928">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六）组织指导水利设施、水域及其岸线的管理和保护，组织指导江河、水库及河口、滩涂的治理、开发和保护，负责河库水生态保护与修复、河库生态流量、水量管理以及河域水系连通工作。负责河道管理工作，承担河（湖）长制组织实施具体工作，指导水利工程建设与运行管理。组织实施具有控制性的或跨县区的重要水利工程建设及运行管理。</w:t>
      </w:r>
    </w:p>
    <w:p w14:paraId="749E8259">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（七）</w:t>
      </w:r>
      <w:r>
        <w:rPr>
          <w:rFonts w:hint="eastAsia" w:ascii="仿宋_GB2312" w:hAnsi="仿宋_GB2312" w:eastAsia="仿宋_GB2312" w:cs="仿宋_GB2312"/>
          <w:b w:val="0"/>
          <w:bCs w:val="0"/>
          <w:sz w:val="32"/>
          <w:szCs w:val="32"/>
        </w:rPr>
        <w:t>负责水土保持工作。拟订水土保持规划并监督实施，组织实施水土流失的综合防治、监测预报并定期公告，负责建设项目水土保持监督管理工作，指导重点水土保持建设项目的实施。负责有关重大建设项目水土保持方案的审核报批、监督实施及水土保持设施的验收工作，指导重点水土保持建设项目的实施，负责水土保持规费征收制度的实施。</w:t>
      </w:r>
    </w:p>
    <w:p w14:paraId="625361CB">
      <w:pP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指导农村水利工作。</w:t>
      </w:r>
    </w:p>
    <w:p w14:paraId="6B7DD2E0">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（八）</w:t>
      </w:r>
      <w:r>
        <w:rPr>
          <w:rFonts w:hint="eastAsia" w:ascii="仿宋_GB2312" w:hAnsi="仿宋_GB2312" w:eastAsia="仿宋_GB2312" w:cs="仿宋_GB2312"/>
          <w:b w:val="0"/>
          <w:bCs w:val="0"/>
          <w:sz w:val="32"/>
          <w:szCs w:val="32"/>
        </w:rPr>
        <w:t>指导节水灌溉有关工作，指导农村水利改革创新和社会化服务体系建设。指导农村水能资源开发、小水电改造和水电农村电气化工作。指导农村饮水安全工程建设与管理工作。</w:t>
      </w:r>
    </w:p>
    <w:p w14:paraId="3A46EC72">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（九）</w:t>
      </w:r>
      <w:r>
        <w:rPr>
          <w:rFonts w:hint="eastAsia" w:ascii="仿宋_GB2312" w:hAnsi="仿宋_GB2312" w:eastAsia="仿宋_GB2312" w:cs="仿宋_GB2312"/>
          <w:b w:val="0"/>
          <w:bCs w:val="0"/>
          <w:sz w:val="32"/>
          <w:szCs w:val="32"/>
        </w:rPr>
        <w:t>指导全县水利行业的国有资产监管工作，负责对水利资金的使用和局属系统国有资产的监管工作。</w:t>
      </w:r>
    </w:p>
    <w:p w14:paraId="564FE9D0">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（十）</w:t>
      </w:r>
      <w:r>
        <w:rPr>
          <w:rFonts w:hint="eastAsia" w:ascii="仿宋_GB2312" w:hAnsi="仿宋_GB2312" w:eastAsia="仿宋_GB2312" w:cs="仿宋_GB2312"/>
          <w:b w:val="0"/>
          <w:bCs w:val="0"/>
          <w:sz w:val="32"/>
          <w:szCs w:val="32"/>
        </w:rPr>
        <w:t>负责重大涉水违法事件的查处，指导水政监察和水行政执法。依法负责水利行业安全生产工作，组织指导水库、水电站大坝的安全监管，指导水利建设市场的监督管理，组织实施水利工程建设的监督。依法负责水利行业安全生产工作，组织指导水库、水电站大坝等水利工程设施的安全监管。</w:t>
      </w:r>
    </w:p>
    <w:p w14:paraId="291E4546">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（十一）</w:t>
      </w:r>
      <w:r>
        <w:rPr>
          <w:rFonts w:hint="eastAsia" w:ascii="仿宋_GB2312" w:hAnsi="仿宋_GB2312" w:eastAsia="仿宋_GB2312" w:cs="仿宋_GB2312"/>
          <w:b w:val="0"/>
          <w:bCs w:val="0"/>
          <w:sz w:val="32"/>
          <w:szCs w:val="32"/>
        </w:rPr>
        <w:t>开展水利科技和外事工作，组织开展水利行业质量监督相关工作，指导和监督实施水利行业的技术标准、规程规范，承担水利统计工作，指导全县水利队伍建设，组织开展水利行业质量监督工作，指导全县水利信息化工作。</w:t>
      </w:r>
    </w:p>
    <w:p w14:paraId="1B62B772">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（十二）</w:t>
      </w:r>
      <w:r>
        <w:rPr>
          <w:rFonts w:hint="eastAsia" w:ascii="仿宋_GB2312" w:hAnsi="仿宋_GB2312" w:eastAsia="仿宋_GB2312" w:cs="仿宋_GB2312"/>
          <w:b w:val="0"/>
          <w:bCs w:val="0"/>
          <w:sz w:val="32"/>
          <w:szCs w:val="32"/>
        </w:rPr>
        <w:t>指导监督水利工程建设与运行管理。组织指导水利基础设施网络建设和运行管理。指导水利建设市场的监督管理，组织实施水利工程建设的监督。</w:t>
      </w:r>
    </w:p>
    <w:p w14:paraId="6870C3A8">
      <w:pPr>
        <w:ind w:firstLine="480" w:firstLineChars="150"/>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rPr>
        <w:t>（十三）</w:t>
      </w:r>
      <w:r>
        <w:rPr>
          <w:rFonts w:hint="eastAsia" w:ascii="仿宋_GB2312" w:hAnsi="仿宋_GB2312" w:eastAsia="仿宋_GB2312" w:cs="仿宋_GB2312"/>
          <w:b w:val="0"/>
          <w:bCs w:val="0"/>
          <w:sz w:val="32"/>
          <w:szCs w:val="32"/>
        </w:rPr>
        <w:t>负责水利工程移民管理工作。组织实施水利工程移民安置验收、监督评估等制度，指导监督水库移民后期扶持政策的实施。协调推动水库移民对口支援等工作。贯彻执行党和国家的移民工作方针、政策</w:t>
      </w:r>
      <w:r>
        <w:rPr>
          <w:rFonts w:hint="eastAsia" w:ascii="仿宋_GB2312" w:hAnsi="仿宋_GB2312" w:eastAsia="仿宋_GB2312" w:cs="仿宋_GB2312"/>
          <w:b w:val="0"/>
          <w:bCs w:val="0"/>
          <w:sz w:val="32"/>
          <w:szCs w:val="32"/>
          <w:lang w:eastAsia="zh-CN"/>
        </w:rPr>
        <w:t>。</w:t>
      </w:r>
    </w:p>
    <w:p w14:paraId="24F011BC">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（十四）</w:t>
      </w:r>
      <w:r>
        <w:rPr>
          <w:rFonts w:hint="eastAsia" w:ascii="仿宋_GB2312" w:hAnsi="仿宋_GB2312" w:eastAsia="仿宋_GB2312" w:cs="仿宋_GB2312"/>
          <w:b w:val="0"/>
          <w:bCs w:val="0"/>
          <w:sz w:val="32"/>
          <w:szCs w:val="32"/>
        </w:rPr>
        <w:t>承办县人民政府交办的其他工作。</w:t>
      </w:r>
    </w:p>
    <w:p w14:paraId="1C56E0ED">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2D0CBF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color w:val="000000"/>
          <w:sz w:val="32"/>
          <w:szCs w:val="32"/>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道县水利局</w:t>
      </w:r>
      <w:r>
        <w:rPr>
          <w:rFonts w:hint="eastAsia" w:ascii="Times New Roman" w:hAnsi="Times New Roman" w:eastAsia="仿宋_GB2312" w:cs="仿宋_GB2312"/>
          <w:bCs/>
          <w:kern w:val="0"/>
          <w:sz w:val="32"/>
          <w:szCs w:val="32"/>
        </w:rPr>
        <w:t>内设机构包括：</w:t>
      </w:r>
      <w:r>
        <w:rPr>
          <w:rFonts w:hint="eastAsia" w:ascii="仿宋_GB2312" w:hAnsi="仿宋_GB2312" w:eastAsia="仿宋_GB2312" w:cs="仿宋_GB2312"/>
          <w:b w:val="0"/>
          <w:bCs w:val="0"/>
          <w:color w:val="000000"/>
          <w:sz w:val="32"/>
          <w:szCs w:val="32"/>
          <w:lang w:eastAsia="zh-CN"/>
        </w:rPr>
        <w:t>办公室、人事</w:t>
      </w:r>
      <w:r>
        <w:rPr>
          <w:rFonts w:hint="eastAsia" w:ascii="仿宋_GB2312" w:hAnsi="仿宋_GB2312" w:eastAsia="仿宋_GB2312" w:cs="仿宋_GB2312"/>
          <w:b w:val="0"/>
          <w:bCs w:val="0"/>
          <w:color w:val="000000"/>
          <w:sz w:val="32"/>
          <w:szCs w:val="32"/>
        </w:rPr>
        <w:t>股(党建室)、</w:t>
      </w:r>
      <w:r>
        <w:rPr>
          <w:rFonts w:hint="eastAsia" w:ascii="仿宋_GB2312" w:hAnsi="仿宋_GB2312" w:eastAsia="仿宋_GB2312" w:cs="仿宋_GB2312"/>
          <w:b w:val="0"/>
          <w:bCs w:val="0"/>
          <w:color w:val="000000"/>
          <w:sz w:val="32"/>
          <w:szCs w:val="32"/>
          <w:lang w:eastAsia="zh-CN"/>
        </w:rPr>
        <w:t>财务室、安全法治股、水利工事务中心、水旱灾害防御中心、质监站、水库移民股、水利电力监督站、信访室、机关纪委、水保水资源股、行政审批股、农村供水工程事务中心、创建办、河库事务中心。</w:t>
      </w:r>
    </w:p>
    <w:p w14:paraId="544D7C00">
      <w:pPr>
        <w:snapToGrid w:val="0"/>
        <w:spacing w:line="520" w:lineRule="exact"/>
        <w:ind w:firstLine="640" w:firstLineChars="200"/>
        <w:rPr>
          <w:rFonts w:ascii="仿宋_GB2312" w:hAnsi="仿宋" w:eastAsia="仿宋_GB2312"/>
          <w:sz w:val="32"/>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道县水利局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道县水利局</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70D2B252">
      <w:pPr>
        <w:widowControl/>
        <w:spacing w:line="600" w:lineRule="exact"/>
        <w:rPr>
          <w:rFonts w:hint="eastAsia" w:ascii="Times New Roman" w:hAnsi="Times New Roman" w:eastAsia="仿宋_GB2312" w:cs="仿宋_GB2312"/>
          <w:bCs/>
          <w:kern w:val="0"/>
          <w:sz w:val="32"/>
          <w:szCs w:val="32"/>
        </w:rPr>
      </w:pPr>
    </w:p>
    <w:p w14:paraId="1D3F3985">
      <w:pPr>
        <w:jc w:val="left"/>
        <w:rPr>
          <w:rFonts w:ascii="仿宋_GB2312" w:eastAsia="仿宋_GB2312" w:hAnsiTheme="minorEastAsia"/>
          <w:sz w:val="28"/>
          <w:szCs w:val="32"/>
        </w:rPr>
      </w:pPr>
    </w:p>
    <w:p w14:paraId="7AE9A026">
      <w:pPr>
        <w:jc w:val="center"/>
        <w:rPr>
          <w:rFonts w:ascii="黑体" w:hAnsi="黑体" w:eastAsia="黑体"/>
          <w:sz w:val="28"/>
          <w:szCs w:val="28"/>
        </w:rPr>
      </w:pPr>
    </w:p>
    <w:p w14:paraId="4959F434">
      <w:pPr>
        <w:jc w:val="center"/>
        <w:rPr>
          <w:rFonts w:ascii="黑体" w:hAnsi="黑体" w:eastAsia="黑体"/>
          <w:sz w:val="28"/>
          <w:szCs w:val="28"/>
        </w:rPr>
      </w:pPr>
    </w:p>
    <w:p w14:paraId="57181986">
      <w:pPr>
        <w:jc w:val="center"/>
        <w:rPr>
          <w:rFonts w:ascii="黑体" w:hAnsi="黑体" w:eastAsia="黑体"/>
          <w:sz w:val="28"/>
          <w:szCs w:val="28"/>
        </w:rPr>
      </w:pPr>
    </w:p>
    <w:p w14:paraId="65CC4C23">
      <w:pPr>
        <w:jc w:val="center"/>
        <w:rPr>
          <w:rFonts w:ascii="黑体" w:hAnsi="黑体" w:eastAsia="黑体"/>
          <w:sz w:val="28"/>
          <w:szCs w:val="28"/>
        </w:rPr>
      </w:pPr>
    </w:p>
    <w:p w14:paraId="5D354A6B">
      <w:pPr>
        <w:jc w:val="center"/>
        <w:rPr>
          <w:rFonts w:ascii="黑体" w:hAnsi="黑体" w:eastAsia="黑体"/>
          <w:sz w:val="28"/>
          <w:szCs w:val="28"/>
        </w:rPr>
      </w:pPr>
    </w:p>
    <w:p w14:paraId="14E9E95F">
      <w:pPr>
        <w:jc w:val="center"/>
        <w:rPr>
          <w:rFonts w:ascii="黑体" w:hAnsi="黑体" w:eastAsia="黑体"/>
          <w:sz w:val="28"/>
          <w:szCs w:val="28"/>
        </w:rPr>
      </w:pPr>
    </w:p>
    <w:p w14:paraId="7E2DCF50">
      <w:pPr>
        <w:jc w:val="both"/>
        <w:rPr>
          <w:sz w:val="72"/>
          <w:szCs w:val="72"/>
        </w:rPr>
      </w:pPr>
    </w:p>
    <w:p w14:paraId="08B5666A">
      <w:pPr>
        <w:jc w:val="center"/>
        <w:rPr>
          <w:sz w:val="72"/>
          <w:szCs w:val="72"/>
        </w:rPr>
      </w:pPr>
    </w:p>
    <w:p w14:paraId="192E81D8">
      <w:pPr>
        <w:jc w:val="center"/>
        <w:rPr>
          <w:sz w:val="72"/>
          <w:szCs w:val="72"/>
        </w:rPr>
      </w:pPr>
    </w:p>
    <w:p w14:paraId="123AFDBD">
      <w:pPr>
        <w:jc w:val="center"/>
        <w:rPr>
          <w:sz w:val="72"/>
          <w:szCs w:val="72"/>
        </w:rPr>
      </w:pPr>
    </w:p>
    <w:p w14:paraId="42F7D6A1">
      <w:pPr>
        <w:pStyle w:val="15"/>
        <w:jc w:val="center"/>
        <w:rPr>
          <w:rFonts w:hint="eastAsia" w:ascii="方正小标宋_GBK" w:hAnsi="方正小标宋_GBK" w:eastAsia="方正小标宋_GBK" w:cs="方正小标宋_GBK"/>
          <w:sz w:val="84"/>
          <w:szCs w:val="84"/>
        </w:rPr>
      </w:pPr>
    </w:p>
    <w:p w14:paraId="6F2E09AC">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056C366">
      <w:pPr>
        <w:pStyle w:val="15"/>
        <w:jc w:val="center"/>
        <w:rPr>
          <w:rFonts w:hint="eastAsia" w:ascii="方正小标宋_GBK" w:hAnsi="方正小标宋_GBK" w:eastAsia="方正小标宋_GBK" w:cs="方正小标宋_GBK"/>
          <w:sz w:val="84"/>
          <w:szCs w:val="84"/>
        </w:rPr>
      </w:pPr>
    </w:p>
    <w:p w14:paraId="2FA4C5BB">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C37DCCA">
      <w:pPr>
        <w:jc w:val="center"/>
        <w:rPr>
          <w:sz w:val="72"/>
          <w:szCs w:val="72"/>
        </w:rPr>
      </w:pPr>
    </w:p>
    <w:p w14:paraId="550665F2">
      <w:pPr>
        <w:jc w:val="center"/>
        <w:rPr>
          <w:sz w:val="72"/>
          <w:szCs w:val="72"/>
        </w:rPr>
      </w:pPr>
    </w:p>
    <w:p w14:paraId="77352952">
      <w:pPr>
        <w:jc w:val="center"/>
        <w:rPr>
          <w:sz w:val="72"/>
          <w:szCs w:val="72"/>
        </w:rPr>
      </w:pPr>
    </w:p>
    <w:p w14:paraId="0ADD9C63">
      <w:pPr>
        <w:jc w:val="center"/>
        <w:rPr>
          <w:sz w:val="72"/>
          <w:szCs w:val="72"/>
        </w:rPr>
      </w:pPr>
    </w:p>
    <w:p w14:paraId="68EE3C20">
      <w:pPr>
        <w:jc w:val="center"/>
        <w:rPr>
          <w:sz w:val="72"/>
          <w:szCs w:val="72"/>
        </w:rPr>
      </w:pPr>
    </w:p>
    <w:p w14:paraId="7B779744">
      <w:pPr>
        <w:jc w:val="center"/>
        <w:rPr>
          <w:sz w:val="72"/>
          <w:szCs w:val="72"/>
        </w:rPr>
      </w:pPr>
    </w:p>
    <w:p w14:paraId="6987B4BA">
      <w:pPr>
        <w:jc w:val="left"/>
        <w:rPr>
          <w:sz w:val="32"/>
          <w:szCs w:val="32"/>
        </w:rPr>
      </w:pPr>
    </w:p>
    <w:p w14:paraId="532E07BE">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1"/>
        <w:tblW w:w="15428" w:type="dxa"/>
        <w:tblInd w:w="0" w:type="dxa"/>
        <w:tblLayout w:type="fixed"/>
        <w:tblCellMar>
          <w:top w:w="0" w:type="dxa"/>
          <w:left w:w="0" w:type="dxa"/>
          <w:bottom w:w="0" w:type="dxa"/>
          <w:right w:w="0" w:type="dxa"/>
        </w:tblCellMar>
      </w:tblPr>
      <w:tblGrid>
        <w:gridCol w:w="60"/>
        <w:gridCol w:w="1557"/>
        <w:gridCol w:w="1650"/>
        <w:gridCol w:w="1150"/>
        <w:gridCol w:w="1666"/>
        <w:gridCol w:w="1666"/>
        <w:gridCol w:w="1666"/>
        <w:gridCol w:w="1666"/>
        <w:gridCol w:w="1666"/>
        <w:gridCol w:w="2681"/>
      </w:tblGrid>
      <w:tr w14:paraId="3DFEAD3C">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8"/>
              <w:gridCol w:w="594"/>
              <w:gridCol w:w="1409"/>
              <w:gridCol w:w="5075"/>
              <w:gridCol w:w="1142"/>
              <w:gridCol w:w="447"/>
              <w:gridCol w:w="914"/>
              <w:gridCol w:w="1339"/>
            </w:tblGrid>
            <w:tr w14:paraId="394B8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auto"/>
                  <w:noWrap/>
                  <w:vAlign w:val="center"/>
                </w:tcPr>
                <w:p w14:paraId="74EAE3A2">
                  <w:pPr>
                    <w:jc w:val="left"/>
                    <w:rPr>
                      <w:rFonts w:hint="eastAsia" w:ascii="黑体" w:hAnsi="宋体" w:eastAsia="黑体" w:cs="黑体"/>
                      <w:i w:val="0"/>
                      <w:color w:val="000000"/>
                      <w:sz w:val="24"/>
                      <w:szCs w:val="24"/>
                      <w:u w:val="none"/>
                    </w:rPr>
                  </w:pPr>
                </w:p>
              </w:tc>
              <w:tc>
                <w:tcPr>
                  <w:tcW w:w="594" w:type="dxa"/>
                  <w:tcBorders>
                    <w:top w:val="nil"/>
                    <w:left w:val="nil"/>
                    <w:bottom w:val="nil"/>
                    <w:right w:val="nil"/>
                  </w:tcBorders>
                  <w:shd w:val="clear" w:color="auto" w:fill="auto"/>
                  <w:noWrap/>
                  <w:vAlign w:val="center"/>
                </w:tcPr>
                <w:p w14:paraId="6DB1F5F7">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auto"/>
                  <w:noWrap/>
                  <w:vAlign w:val="center"/>
                </w:tcPr>
                <w:p w14:paraId="04564941">
                  <w:pPr>
                    <w:jc w:val="right"/>
                    <w:rPr>
                      <w:rFonts w:hint="eastAsia" w:ascii="宋体" w:hAnsi="宋体" w:eastAsia="宋体" w:cs="宋体"/>
                      <w:i w:val="0"/>
                      <w:color w:val="000000"/>
                      <w:sz w:val="24"/>
                      <w:szCs w:val="24"/>
                      <w:u w:val="none"/>
                    </w:rPr>
                  </w:pPr>
                </w:p>
              </w:tc>
              <w:tc>
                <w:tcPr>
                  <w:tcW w:w="5075" w:type="dxa"/>
                  <w:tcBorders>
                    <w:top w:val="nil"/>
                    <w:left w:val="nil"/>
                    <w:bottom w:val="nil"/>
                    <w:right w:val="nil"/>
                  </w:tcBorders>
                  <w:shd w:val="clear" w:color="auto" w:fill="auto"/>
                  <w:noWrap/>
                  <w:vAlign w:val="center"/>
                </w:tcPr>
                <w:p w14:paraId="07F50E41">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auto"/>
                  <w:noWrap/>
                  <w:vAlign w:val="center"/>
                </w:tcPr>
                <w:p w14:paraId="15232546">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auto"/>
                  <w:noWrap/>
                  <w:vAlign w:val="center"/>
                </w:tcPr>
                <w:p w14:paraId="750C8DCF">
                  <w:pPr>
                    <w:jc w:val="right"/>
                    <w:rPr>
                      <w:rFonts w:hint="eastAsia" w:ascii="黑体" w:hAnsi="宋体" w:eastAsia="黑体" w:cs="黑体"/>
                      <w:i w:val="0"/>
                      <w:color w:val="000000"/>
                      <w:sz w:val="24"/>
                      <w:szCs w:val="24"/>
                      <w:u w:val="none"/>
                    </w:rPr>
                  </w:pPr>
                </w:p>
              </w:tc>
            </w:tr>
            <w:tr w14:paraId="6160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694AE12E">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7A2DF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14:paraId="00D05675">
                  <w:pPr>
                    <w:jc w:val="right"/>
                    <w:rPr>
                      <w:rFonts w:hint="eastAsia" w:ascii="宋体" w:hAnsi="宋体" w:eastAsia="宋体" w:cs="宋体"/>
                      <w:i w:val="0"/>
                      <w:color w:val="000000"/>
                      <w:sz w:val="24"/>
                      <w:szCs w:val="24"/>
                      <w:u w:val="none"/>
                    </w:rPr>
                  </w:pPr>
                </w:p>
              </w:tc>
              <w:tc>
                <w:tcPr>
                  <w:tcW w:w="594" w:type="dxa"/>
                  <w:tcBorders>
                    <w:top w:val="nil"/>
                    <w:left w:val="nil"/>
                    <w:bottom w:val="nil"/>
                    <w:right w:val="nil"/>
                  </w:tcBorders>
                  <w:shd w:val="clear" w:color="auto" w:fill="FFFFFF"/>
                  <w:noWrap/>
                  <w:vAlign w:val="center"/>
                </w:tcPr>
                <w:p w14:paraId="1220A915">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14:paraId="20CBDB48">
                  <w:pPr>
                    <w:jc w:val="right"/>
                    <w:rPr>
                      <w:rFonts w:hint="eastAsia" w:ascii="宋体" w:hAnsi="宋体" w:eastAsia="宋体" w:cs="宋体"/>
                      <w:i w:val="0"/>
                      <w:color w:val="000000"/>
                      <w:sz w:val="24"/>
                      <w:szCs w:val="24"/>
                      <w:u w:val="none"/>
                    </w:rPr>
                  </w:pPr>
                </w:p>
              </w:tc>
              <w:tc>
                <w:tcPr>
                  <w:tcW w:w="5075" w:type="dxa"/>
                  <w:tcBorders>
                    <w:top w:val="nil"/>
                    <w:left w:val="nil"/>
                    <w:bottom w:val="nil"/>
                    <w:right w:val="nil"/>
                  </w:tcBorders>
                  <w:shd w:val="clear" w:color="auto" w:fill="FFFFFF"/>
                  <w:noWrap/>
                  <w:vAlign w:val="center"/>
                </w:tcPr>
                <w:p w14:paraId="7B7DFFFF">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FFFFFF"/>
                  <w:noWrap/>
                  <w:vAlign w:val="center"/>
                </w:tcPr>
                <w:p w14:paraId="1D66DCD5">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FFFFFF"/>
                  <w:noWrap/>
                  <w:vAlign w:val="center"/>
                </w:tcPr>
                <w:p w14:paraId="2AAD314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4464D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14:paraId="3E55CC2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部门：道县水利局</w:t>
                  </w:r>
                </w:p>
              </w:tc>
              <w:tc>
                <w:tcPr>
                  <w:tcW w:w="594" w:type="dxa"/>
                  <w:tcBorders>
                    <w:top w:val="nil"/>
                    <w:left w:val="nil"/>
                    <w:bottom w:val="nil"/>
                    <w:right w:val="nil"/>
                  </w:tcBorders>
                  <w:shd w:val="clear" w:color="auto" w:fill="FFFFFF"/>
                  <w:noWrap/>
                  <w:vAlign w:val="center"/>
                </w:tcPr>
                <w:p w14:paraId="760F443C">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14:paraId="66EDF204">
                  <w:pPr>
                    <w:jc w:val="right"/>
                    <w:rPr>
                      <w:rFonts w:hint="eastAsia" w:ascii="宋体" w:hAnsi="宋体" w:eastAsia="宋体" w:cs="宋体"/>
                      <w:i w:val="0"/>
                      <w:color w:val="000000"/>
                      <w:sz w:val="24"/>
                      <w:szCs w:val="24"/>
                      <w:u w:val="none"/>
                    </w:rPr>
                  </w:pPr>
                </w:p>
              </w:tc>
              <w:tc>
                <w:tcPr>
                  <w:tcW w:w="5075" w:type="dxa"/>
                  <w:tcBorders>
                    <w:top w:val="nil"/>
                    <w:left w:val="nil"/>
                    <w:bottom w:val="nil"/>
                    <w:right w:val="nil"/>
                  </w:tcBorders>
                  <w:shd w:val="clear" w:color="auto" w:fill="FFFFFF"/>
                  <w:noWrap/>
                  <w:vAlign w:val="center"/>
                </w:tcPr>
                <w:p w14:paraId="3C7B8AA6">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FFFFFF"/>
                  <w:noWrap/>
                  <w:vAlign w:val="center"/>
                </w:tcPr>
                <w:p w14:paraId="398CB914">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FFFFFF"/>
                  <w:noWrap/>
                  <w:vAlign w:val="center"/>
                </w:tcPr>
                <w:p w14:paraId="5783748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0D07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648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A224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57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086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4970F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62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BBAF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E3F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20C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A82B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B7D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0E6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1C0C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93EF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20585">
                  <w:pPr>
                    <w:jc w:val="center"/>
                    <w:rPr>
                      <w:rFonts w:hint="eastAsia" w:ascii="宋体" w:hAnsi="宋体" w:eastAsia="宋体" w:cs="宋体"/>
                      <w:i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DB68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892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BCCEC">
                  <w:pPr>
                    <w:jc w:val="center"/>
                    <w:rPr>
                      <w:rFonts w:hint="eastAsia" w:ascii="宋体" w:hAnsi="宋体" w:eastAsia="宋体" w:cs="宋体"/>
                      <w:i w:val="0"/>
                      <w:color w:val="000000"/>
                      <w:sz w:val="24"/>
                      <w:szCs w:val="24"/>
                      <w:u w:val="none"/>
                    </w:rPr>
                  </w:pP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36C2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34C27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C0C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602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C1EC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17160.33</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CC64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1AD72">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31</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150DA">
                  <w:pPr>
                    <w:jc w:val="right"/>
                    <w:rPr>
                      <w:rFonts w:hint="eastAsia" w:ascii="宋体" w:hAnsi="宋体" w:eastAsia="宋体" w:cs="宋体"/>
                      <w:i w:val="0"/>
                      <w:color w:val="000000"/>
                      <w:sz w:val="22"/>
                      <w:szCs w:val="22"/>
                      <w:u w:val="none"/>
                    </w:rPr>
                  </w:pPr>
                </w:p>
              </w:tc>
            </w:tr>
            <w:tr w14:paraId="08BF2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BAF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8D7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3AC4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15000.00</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E735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10CCF">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32</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CFE3">
                  <w:pPr>
                    <w:jc w:val="right"/>
                    <w:rPr>
                      <w:rFonts w:hint="eastAsia" w:ascii="宋体" w:hAnsi="宋体" w:eastAsia="宋体" w:cs="宋体"/>
                      <w:i w:val="0"/>
                      <w:color w:val="000000"/>
                      <w:sz w:val="22"/>
                      <w:szCs w:val="22"/>
                      <w:u w:val="none"/>
                    </w:rPr>
                  </w:pPr>
                </w:p>
              </w:tc>
            </w:tr>
            <w:tr w14:paraId="05BCB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D78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D01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6470D">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F223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D608C">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33</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443B">
                  <w:pPr>
                    <w:jc w:val="right"/>
                    <w:rPr>
                      <w:rFonts w:hint="eastAsia" w:ascii="宋体" w:hAnsi="宋体" w:eastAsia="宋体" w:cs="宋体"/>
                      <w:i w:val="0"/>
                      <w:color w:val="000000"/>
                      <w:sz w:val="22"/>
                      <w:szCs w:val="22"/>
                      <w:u w:val="none"/>
                    </w:rPr>
                  </w:pPr>
                </w:p>
              </w:tc>
            </w:tr>
            <w:tr w14:paraId="31A6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986A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CFE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5E4E">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79CD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E5BC8">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34</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53DC1">
                  <w:pPr>
                    <w:jc w:val="right"/>
                    <w:rPr>
                      <w:rFonts w:hint="eastAsia" w:ascii="宋体" w:hAnsi="宋体" w:eastAsia="宋体" w:cs="宋体"/>
                      <w:i w:val="0"/>
                      <w:color w:val="000000"/>
                      <w:sz w:val="22"/>
                      <w:szCs w:val="22"/>
                      <w:u w:val="none"/>
                    </w:rPr>
                  </w:pPr>
                </w:p>
              </w:tc>
            </w:tr>
            <w:tr w14:paraId="2F63C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BE3A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8AC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EED12">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C7E4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755D6">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35</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0BB4">
                  <w:pPr>
                    <w:jc w:val="right"/>
                    <w:rPr>
                      <w:rFonts w:hint="eastAsia" w:ascii="宋体" w:hAnsi="宋体" w:eastAsia="宋体" w:cs="宋体"/>
                      <w:i w:val="0"/>
                      <w:color w:val="000000"/>
                      <w:sz w:val="22"/>
                      <w:szCs w:val="22"/>
                      <w:u w:val="none"/>
                    </w:rPr>
                  </w:pPr>
                </w:p>
              </w:tc>
            </w:tr>
            <w:tr w14:paraId="0E666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DA5E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700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209C">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A1CD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A8EAB">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36</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2A8B">
                  <w:pPr>
                    <w:jc w:val="right"/>
                    <w:rPr>
                      <w:rFonts w:hint="eastAsia" w:ascii="宋体" w:hAnsi="宋体" w:eastAsia="宋体" w:cs="宋体"/>
                      <w:i w:val="0"/>
                      <w:color w:val="000000"/>
                      <w:sz w:val="22"/>
                      <w:szCs w:val="22"/>
                      <w:u w:val="none"/>
                    </w:rPr>
                  </w:pPr>
                </w:p>
              </w:tc>
            </w:tr>
            <w:tr w14:paraId="7E500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656A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FBA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BE0BA">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A63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七、文化旅游体育与传媒支出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7A7EA">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37</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C06D">
                  <w:pPr>
                    <w:jc w:val="right"/>
                    <w:rPr>
                      <w:rFonts w:hint="default" w:ascii="宋体" w:hAnsi="宋体" w:eastAsia="宋体" w:cs="宋体"/>
                      <w:i w:val="0"/>
                      <w:color w:val="000000"/>
                      <w:sz w:val="22"/>
                      <w:szCs w:val="22"/>
                      <w:u w:val="none"/>
                      <w:lang w:val="en-US" w:eastAsia="zh-CN"/>
                    </w:rPr>
                  </w:pPr>
                </w:p>
              </w:tc>
            </w:tr>
            <w:tr w14:paraId="63489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16A8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2C2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69D7">
                  <w:pPr>
                    <w:jc w:val="lef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A6F2">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八、社会保障和就业支出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B914F">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38</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1AF67">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25.04</w:t>
                  </w:r>
                </w:p>
              </w:tc>
            </w:tr>
            <w:tr w14:paraId="43F57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22599">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BE1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9DEB">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49574">
                  <w:pPr>
                    <w:jc w:val="both"/>
                    <w:rPr>
                      <w:rFonts w:hint="eastAsia" w:ascii="宋体" w:hAnsi="宋体" w:eastAsia="宋体" w:cs="宋体"/>
                      <w:i w:val="0"/>
                      <w:color w:val="000000"/>
                      <w:sz w:val="20"/>
                      <w:szCs w:val="20"/>
                      <w:u w:val="none"/>
                    </w:rPr>
                  </w:pPr>
                  <w:r>
                    <w:rPr>
                      <w:rFonts w:hint="eastAsia" w:ascii="宋体" w:hAnsi="宋体" w:eastAsia="宋体" w:cs="宋体"/>
                      <w:i w:val="0"/>
                      <w:color w:val="000000"/>
                      <w:sz w:val="22"/>
                      <w:szCs w:val="22"/>
                      <w:u w:val="none"/>
                    </w:rPr>
                    <w:t>九、卫生健康支出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F2DAA">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39</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329EC">
                  <w:pPr>
                    <w:rPr>
                      <w:rFonts w:hint="eastAsia" w:ascii="宋体" w:hAnsi="宋体" w:eastAsia="宋体" w:cs="宋体"/>
                      <w:b/>
                      <w:i w:val="0"/>
                      <w:color w:val="000000"/>
                      <w:sz w:val="22"/>
                      <w:szCs w:val="22"/>
                      <w:u w:val="none"/>
                    </w:rPr>
                  </w:pPr>
                </w:p>
              </w:tc>
            </w:tr>
            <w:tr w14:paraId="793D6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1E12">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93A23">
                  <w:pPr>
                    <w:keepNext w:val="0"/>
                    <w:keepLines w:val="0"/>
                    <w:widowControl/>
                    <w:suppressLineNumbers w:val="0"/>
                    <w:jc w:val="center"/>
                    <w:textAlignment w:val="center"/>
                    <w:rPr>
                      <w:rFonts w:hint="default"/>
                      <w:lang w:val="en-US" w:eastAsia="zh-CN"/>
                    </w:rPr>
                  </w:pPr>
                  <w:r>
                    <w:rPr>
                      <w:rFonts w:hint="eastAsia"/>
                      <w:lang w:val="en-US" w:eastAsia="zh-CN"/>
                    </w:rPr>
                    <w:t>10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A917">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FFD6">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十、节能环保支出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49257">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40</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856B">
                  <w:pPr>
                    <w:rPr>
                      <w:rFonts w:hint="eastAsia" w:ascii="宋体" w:hAnsi="宋体" w:eastAsia="宋体" w:cs="宋体"/>
                      <w:b/>
                      <w:i w:val="0"/>
                      <w:color w:val="000000"/>
                      <w:sz w:val="22"/>
                      <w:szCs w:val="22"/>
                      <w:u w:val="none"/>
                    </w:rPr>
                  </w:pPr>
                </w:p>
              </w:tc>
            </w:tr>
            <w:tr w14:paraId="0F1BE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AEA2">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97322">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2EC6">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91FA">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十一、城乡社区支出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B7D2C">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41</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F915">
                  <w:pPr>
                    <w:rPr>
                      <w:rFonts w:hint="eastAsia" w:ascii="宋体" w:hAnsi="宋体" w:eastAsia="宋体" w:cs="宋体"/>
                      <w:b/>
                      <w:i w:val="0"/>
                      <w:color w:val="000000"/>
                      <w:sz w:val="22"/>
                      <w:szCs w:val="22"/>
                      <w:u w:val="none"/>
                    </w:rPr>
                  </w:pPr>
                </w:p>
              </w:tc>
            </w:tr>
            <w:tr w14:paraId="62FE7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57D9B">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2A9A8">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FE095">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71A8">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十二、农林水支出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18A5B">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42</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23BA8">
                  <w:pPr>
                    <w:rPr>
                      <w:rFonts w:hint="default" w:ascii="宋体" w:hAnsi="宋体" w:eastAsia="宋体" w:cs="宋体"/>
                      <w:b/>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17135.29</w:t>
                  </w:r>
                </w:p>
              </w:tc>
            </w:tr>
            <w:tr w14:paraId="246A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D655">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9BE86">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FE8F">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F583">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十三、交通运输支出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7E74D">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43</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A73B">
                  <w:pPr>
                    <w:rPr>
                      <w:rFonts w:hint="eastAsia" w:ascii="宋体" w:hAnsi="宋体" w:eastAsia="宋体" w:cs="宋体"/>
                      <w:b/>
                      <w:i w:val="0"/>
                      <w:color w:val="000000"/>
                      <w:sz w:val="22"/>
                      <w:szCs w:val="22"/>
                      <w:u w:val="none"/>
                    </w:rPr>
                  </w:pPr>
                </w:p>
              </w:tc>
            </w:tr>
            <w:tr w14:paraId="65BA0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41B2">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919F7">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F6FA">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3D1A9">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十四、资源勘探工业信息等支出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EEBD7">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44</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6949">
                  <w:pPr>
                    <w:rPr>
                      <w:rFonts w:hint="eastAsia" w:ascii="宋体" w:hAnsi="宋体" w:eastAsia="宋体" w:cs="宋体"/>
                      <w:b/>
                      <w:i w:val="0"/>
                      <w:color w:val="000000"/>
                      <w:sz w:val="22"/>
                      <w:szCs w:val="22"/>
                      <w:u w:val="none"/>
                    </w:rPr>
                  </w:pPr>
                </w:p>
              </w:tc>
            </w:tr>
            <w:tr w14:paraId="2F7A3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2A1E">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D1CE7">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7751">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8B2F">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十五、商业服务业等支出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0A86E">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45</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6BC5E">
                  <w:pPr>
                    <w:rPr>
                      <w:rFonts w:hint="eastAsia" w:ascii="宋体" w:hAnsi="宋体" w:eastAsia="宋体" w:cs="宋体"/>
                      <w:b/>
                      <w:i w:val="0"/>
                      <w:color w:val="000000"/>
                      <w:sz w:val="22"/>
                      <w:szCs w:val="22"/>
                      <w:u w:val="none"/>
                    </w:rPr>
                  </w:pPr>
                </w:p>
              </w:tc>
            </w:tr>
            <w:tr w14:paraId="35A7A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22267">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80D33">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97DD">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712C">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十六、金融支出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9848A">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46</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8B3D">
                  <w:pPr>
                    <w:rPr>
                      <w:rFonts w:hint="eastAsia" w:ascii="宋体" w:hAnsi="宋体" w:eastAsia="宋体" w:cs="宋体"/>
                      <w:b/>
                      <w:i w:val="0"/>
                      <w:color w:val="000000"/>
                      <w:sz w:val="22"/>
                      <w:szCs w:val="22"/>
                      <w:u w:val="none"/>
                    </w:rPr>
                  </w:pPr>
                </w:p>
              </w:tc>
            </w:tr>
            <w:tr w14:paraId="3992C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CF17">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F7268">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7F94">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07AC">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十七、援助其他地区支出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70C29">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47</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BAFE">
                  <w:pPr>
                    <w:rPr>
                      <w:rFonts w:hint="eastAsia" w:ascii="宋体" w:hAnsi="宋体" w:eastAsia="宋体" w:cs="宋体"/>
                      <w:b/>
                      <w:i w:val="0"/>
                      <w:color w:val="000000"/>
                      <w:sz w:val="22"/>
                      <w:szCs w:val="22"/>
                      <w:u w:val="none"/>
                    </w:rPr>
                  </w:pPr>
                </w:p>
              </w:tc>
            </w:tr>
            <w:tr w14:paraId="25FD9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8955">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70580">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38DE6">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228C3">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十八、自然资源海洋气象等支出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A6BF4">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48</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9874">
                  <w:pPr>
                    <w:rPr>
                      <w:rFonts w:hint="eastAsia" w:ascii="宋体" w:hAnsi="宋体" w:eastAsia="宋体" w:cs="宋体"/>
                      <w:b/>
                      <w:i w:val="0"/>
                      <w:color w:val="000000"/>
                      <w:sz w:val="22"/>
                      <w:szCs w:val="22"/>
                      <w:u w:val="none"/>
                    </w:rPr>
                  </w:pPr>
                </w:p>
              </w:tc>
            </w:tr>
            <w:tr w14:paraId="10C6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C5AF">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10595">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56D4">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0A1D">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十九、住房保障支出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46ED0">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49</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FAF81">
                  <w:pPr>
                    <w:rPr>
                      <w:rFonts w:hint="eastAsia" w:ascii="宋体" w:hAnsi="宋体" w:eastAsia="宋体" w:cs="宋体"/>
                      <w:b/>
                      <w:i w:val="0"/>
                      <w:color w:val="000000"/>
                      <w:sz w:val="22"/>
                      <w:szCs w:val="22"/>
                      <w:u w:val="none"/>
                    </w:rPr>
                  </w:pPr>
                </w:p>
              </w:tc>
            </w:tr>
            <w:tr w14:paraId="73903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630D">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169A5">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0777A">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C96B">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二十、粮油物资储备支出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F5071">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50</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77E6D">
                  <w:pPr>
                    <w:rPr>
                      <w:rFonts w:hint="eastAsia" w:ascii="宋体" w:hAnsi="宋体" w:eastAsia="宋体" w:cs="宋体"/>
                      <w:b/>
                      <w:i w:val="0"/>
                      <w:color w:val="000000"/>
                      <w:sz w:val="22"/>
                      <w:szCs w:val="22"/>
                      <w:u w:val="none"/>
                    </w:rPr>
                  </w:pPr>
                </w:p>
              </w:tc>
            </w:tr>
            <w:tr w14:paraId="3CBC7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59609">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EAB15">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EBD3">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8682">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二十一、国有资本经营预算支出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54818">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51</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221D">
                  <w:pPr>
                    <w:rPr>
                      <w:rFonts w:hint="eastAsia" w:ascii="宋体" w:hAnsi="宋体" w:eastAsia="宋体" w:cs="宋体"/>
                      <w:b/>
                      <w:i w:val="0"/>
                      <w:color w:val="000000"/>
                      <w:sz w:val="22"/>
                      <w:szCs w:val="22"/>
                      <w:u w:val="none"/>
                    </w:rPr>
                  </w:pPr>
                </w:p>
              </w:tc>
            </w:tr>
            <w:tr w14:paraId="1B72A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6EC0">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7652C">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35DE">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1BA1">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二十二、灾害防治及应急管理支出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DF9F2">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52</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0B218">
                  <w:pPr>
                    <w:rPr>
                      <w:rFonts w:hint="eastAsia" w:ascii="宋体" w:hAnsi="宋体" w:eastAsia="宋体" w:cs="宋体"/>
                      <w:b/>
                      <w:i w:val="0"/>
                      <w:color w:val="000000"/>
                      <w:sz w:val="22"/>
                      <w:szCs w:val="22"/>
                      <w:u w:val="none"/>
                    </w:rPr>
                  </w:pPr>
                </w:p>
              </w:tc>
            </w:tr>
            <w:tr w14:paraId="6507B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2F3AF">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9A457">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A82F3">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5056">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二十三、其他支出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4C7B7">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53</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7E85">
                  <w:pPr>
                    <w:rPr>
                      <w:rFonts w:hint="default"/>
                      <w:lang w:val="en-US" w:eastAsia="zh-CN"/>
                    </w:rPr>
                  </w:pPr>
                  <w:r>
                    <w:rPr>
                      <w:rFonts w:hint="eastAsia"/>
                      <w:lang w:val="en-US" w:eastAsia="zh-CN"/>
                    </w:rPr>
                    <w:t>15000.00</w:t>
                  </w:r>
                </w:p>
              </w:tc>
            </w:tr>
            <w:tr w14:paraId="39156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A361B">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DCDB4">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F99D">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00C2">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二十四、债务还本支出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75E59">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54</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66D8F">
                  <w:pPr>
                    <w:rPr>
                      <w:rFonts w:hint="eastAsia" w:ascii="宋体" w:hAnsi="宋体" w:eastAsia="宋体" w:cs="宋体"/>
                      <w:b/>
                      <w:i w:val="0"/>
                      <w:color w:val="000000"/>
                      <w:sz w:val="22"/>
                      <w:szCs w:val="22"/>
                      <w:u w:val="none"/>
                    </w:rPr>
                  </w:pPr>
                </w:p>
              </w:tc>
            </w:tr>
            <w:tr w14:paraId="7E202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BB03">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700E7">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E30F6">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7BDE">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二十五、债务付息支出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27993">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55</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42CE">
                  <w:pPr>
                    <w:rPr>
                      <w:rFonts w:hint="eastAsia" w:ascii="宋体" w:hAnsi="宋体" w:eastAsia="宋体" w:cs="宋体"/>
                      <w:b/>
                      <w:i w:val="0"/>
                      <w:color w:val="000000"/>
                      <w:sz w:val="22"/>
                      <w:szCs w:val="22"/>
                      <w:u w:val="none"/>
                    </w:rPr>
                  </w:pPr>
                </w:p>
              </w:tc>
            </w:tr>
            <w:tr w14:paraId="765D3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4600">
                  <w:pPr>
                    <w:jc w:val="right"/>
                    <w:rPr>
                      <w:rFonts w:hint="eastAsia" w:ascii="宋体" w:hAnsi="宋体" w:eastAsia="宋体" w:cs="宋体"/>
                      <w:i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ACA61">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8CD04">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6AFA">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二十六、抗疫特别国债安排的支出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48E94">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56</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D531">
                  <w:pPr>
                    <w:rPr>
                      <w:rFonts w:hint="eastAsia" w:ascii="宋体" w:hAnsi="宋体" w:eastAsia="宋体" w:cs="宋体"/>
                      <w:b/>
                      <w:i w:val="0"/>
                      <w:color w:val="000000"/>
                      <w:sz w:val="22"/>
                      <w:szCs w:val="22"/>
                      <w:u w:val="none"/>
                    </w:rPr>
                  </w:pPr>
                </w:p>
              </w:tc>
            </w:tr>
            <w:tr w14:paraId="0FEF5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ACE72">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8789D">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19A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32160.33</w:t>
                  </w: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8E32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806D0">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57</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5C3C">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3216.03</w:t>
                  </w:r>
                </w:p>
              </w:tc>
            </w:tr>
            <w:tr w14:paraId="64FB7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718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E5A13">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B7503">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E2B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40EC0">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58</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EDAD">
                  <w:pPr>
                    <w:rPr>
                      <w:rFonts w:hint="eastAsia" w:ascii="宋体" w:hAnsi="宋体" w:eastAsia="宋体" w:cs="宋体"/>
                      <w:i w:val="0"/>
                      <w:color w:val="000000"/>
                      <w:sz w:val="22"/>
                      <w:szCs w:val="22"/>
                      <w:u w:val="none"/>
                    </w:rPr>
                  </w:pPr>
                </w:p>
              </w:tc>
            </w:tr>
            <w:tr w14:paraId="2E1E4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62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8B6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2D839">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21C9">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95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D2F71">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59</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788A">
                  <w:pPr>
                    <w:rPr>
                      <w:rFonts w:hint="eastAsia" w:ascii="宋体" w:hAnsi="宋体" w:eastAsia="宋体" w:cs="宋体"/>
                      <w:i w:val="0"/>
                      <w:color w:val="000000"/>
                      <w:sz w:val="22"/>
                      <w:szCs w:val="22"/>
                      <w:u w:val="none"/>
                    </w:rPr>
                  </w:pPr>
                </w:p>
              </w:tc>
            </w:tr>
            <w:tr w14:paraId="4D4F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39"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287F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833A1">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2451">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3216.33</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81B1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AC7FE">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60</w:t>
                  </w:r>
                </w:p>
              </w:tc>
              <w:tc>
                <w:tcPr>
                  <w:tcW w:w="13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B568">
                  <w:pPr>
                    <w:rPr>
                      <w:rFonts w:hint="default" w:ascii="宋体" w:hAnsi="宋体" w:eastAsia="宋体" w:cs="宋体"/>
                      <w:b/>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32160.33</w:t>
                  </w:r>
                </w:p>
              </w:tc>
            </w:tr>
            <w:tr w14:paraId="184B5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3BE6ED2F">
                  <w:pPr>
                    <w:keepNext w:val="0"/>
                    <w:keepLines w:val="0"/>
                    <w:widowControl/>
                    <w:suppressLineNumbers w:val="0"/>
                    <w:jc w:val="left"/>
                    <w:textAlignment w:val="center"/>
                    <w:rPr>
                      <w:rFonts w:hint="eastAsia"/>
                    </w:rPr>
                  </w:pPr>
                  <w:r>
                    <w:rPr>
                      <w:rFonts w:hint="eastAsia"/>
                      <w:lang w:val="en-US" w:eastAsia="zh-CN"/>
                    </w:rPr>
                    <w:t>注：1.本表反映部门本年度的总收支和年末结转结余情况。</w:t>
                  </w:r>
                  <w:r>
                    <w:rPr>
                      <w:rFonts w:hint="eastAsia"/>
                      <w:lang w:val="en-US" w:eastAsia="zh-CN"/>
                    </w:rPr>
                    <w:br w:type="textWrapping"/>
                  </w:r>
                  <w:r>
                    <w:rPr>
                      <w:rFonts w:hint="eastAsia"/>
                      <w:lang w:val="en-US" w:eastAsia="zh-CN"/>
                    </w:rPr>
                    <w:t xml:space="preserve">    2.本套报表金额单位转换时可能存在尾数误差。</w:t>
                  </w:r>
                </w:p>
              </w:tc>
            </w:tr>
          </w:tbl>
          <w:p w14:paraId="0ECBE0D1">
            <w:pPr>
              <w:jc w:val="center"/>
              <w:rPr>
                <w:rFonts w:hint="eastAsia" w:ascii="华文中宋" w:hAnsi="华文中宋" w:eastAsia="华文中宋"/>
                <w:color w:val="000000"/>
                <w:sz w:val="32"/>
                <w:szCs w:val="32"/>
              </w:rPr>
            </w:pPr>
          </w:p>
          <w:p w14:paraId="16DB1202">
            <w:pPr>
              <w:jc w:val="center"/>
              <w:rPr>
                <w:rFonts w:hint="eastAsia" w:ascii="华文中宋" w:hAnsi="华文中宋" w:eastAsia="华文中宋"/>
                <w:color w:val="000000"/>
                <w:sz w:val="32"/>
                <w:szCs w:val="32"/>
              </w:rPr>
            </w:pPr>
          </w:p>
          <w:p w14:paraId="28149537">
            <w:pPr>
              <w:jc w:val="center"/>
              <w:rPr>
                <w:rFonts w:hint="eastAsia" w:ascii="华文中宋" w:hAnsi="华文中宋" w:eastAsia="华文中宋"/>
                <w:color w:val="000000"/>
                <w:sz w:val="32"/>
                <w:szCs w:val="32"/>
              </w:rPr>
            </w:pPr>
          </w:p>
          <w:p w14:paraId="512A3165">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763E487B">
        <w:tblPrEx>
          <w:tblCellMar>
            <w:top w:w="0" w:type="dxa"/>
            <w:left w:w="0" w:type="dxa"/>
            <w:bottom w:w="0" w:type="dxa"/>
            <w:right w:w="0" w:type="dxa"/>
          </w:tblCellMar>
        </w:tblPrEx>
        <w:trPr>
          <w:trHeight w:val="285" w:hRule="atLeast"/>
        </w:trPr>
        <w:tc>
          <w:tcPr>
            <w:tcW w:w="60" w:type="dxa"/>
            <w:tcBorders>
              <w:top w:val="nil"/>
              <w:left w:val="nil"/>
              <w:bottom w:val="nil"/>
              <w:right w:val="nil"/>
            </w:tcBorders>
            <w:shd w:val="clear" w:color="000000" w:fill="FFFFFF"/>
            <w:noWrap/>
            <w:tcMar>
              <w:top w:w="15" w:type="dxa"/>
              <w:left w:w="15" w:type="dxa"/>
              <w:bottom w:w="0" w:type="dxa"/>
              <w:right w:w="15" w:type="dxa"/>
            </w:tcMar>
            <w:vAlign w:val="center"/>
          </w:tcPr>
          <w:p w14:paraId="5B415228">
            <w:pPr>
              <w:jc w:val="right"/>
              <w:rPr>
                <w:rFonts w:ascii="宋体" w:hAnsi="宋体" w:eastAsia="宋体" w:cs="宋体"/>
                <w:sz w:val="24"/>
                <w:szCs w:val="24"/>
              </w:rPr>
            </w:pPr>
            <w:r>
              <w:rPr>
                <w:rFonts w:hint="eastAsia"/>
              </w:rPr>
              <w:t>　</w:t>
            </w:r>
          </w:p>
        </w:tc>
        <w:tc>
          <w:tcPr>
            <w:tcW w:w="1557" w:type="dxa"/>
            <w:tcBorders>
              <w:top w:val="nil"/>
              <w:left w:val="nil"/>
              <w:bottom w:val="nil"/>
              <w:right w:val="nil"/>
            </w:tcBorders>
            <w:shd w:val="clear" w:color="000000" w:fill="FFFFFF"/>
            <w:noWrap/>
            <w:tcMar>
              <w:top w:w="15" w:type="dxa"/>
              <w:left w:w="15" w:type="dxa"/>
              <w:bottom w:w="0" w:type="dxa"/>
              <w:right w:w="15" w:type="dxa"/>
            </w:tcMar>
            <w:vAlign w:val="center"/>
          </w:tcPr>
          <w:p w14:paraId="4721EA3B">
            <w:pPr>
              <w:jc w:val="right"/>
              <w:rPr>
                <w:rFonts w:ascii="宋体" w:hAnsi="宋体" w:eastAsia="宋体" w:cs="宋体"/>
                <w:sz w:val="24"/>
                <w:szCs w:val="24"/>
              </w:rPr>
            </w:pPr>
            <w:r>
              <w:rPr>
                <w:rFonts w:hint="eastAsia"/>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14:paraId="6AF24204">
            <w:pPr>
              <w:jc w:val="right"/>
              <w:rPr>
                <w:rFonts w:ascii="宋体" w:hAnsi="宋体" w:eastAsia="宋体" w:cs="宋体"/>
                <w:sz w:val="24"/>
                <w:szCs w:val="24"/>
              </w:rPr>
            </w:pPr>
            <w:r>
              <w:rPr>
                <w:rFonts w:hint="eastAsia"/>
              </w:rPr>
              <w:t>　</w:t>
            </w:r>
          </w:p>
        </w:tc>
        <w:tc>
          <w:tcPr>
            <w:tcW w:w="1150" w:type="dxa"/>
            <w:tcBorders>
              <w:top w:val="nil"/>
              <w:left w:val="nil"/>
              <w:bottom w:val="nil"/>
              <w:right w:val="nil"/>
            </w:tcBorders>
            <w:shd w:val="clear" w:color="000000" w:fill="FFFFFF"/>
            <w:noWrap/>
            <w:tcMar>
              <w:top w:w="15" w:type="dxa"/>
              <w:left w:w="15" w:type="dxa"/>
              <w:bottom w:w="0" w:type="dxa"/>
              <w:right w:w="15" w:type="dxa"/>
            </w:tcMar>
            <w:vAlign w:val="center"/>
          </w:tcPr>
          <w:p w14:paraId="4C63922E">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5FED479F">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4B970CF6">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48914C34">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6214E9C9">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0A0AC534">
            <w:pPr>
              <w:jc w:val="right"/>
              <w:rPr>
                <w:rFonts w:ascii="宋体" w:hAnsi="宋体" w:eastAsia="宋体" w:cs="宋体"/>
                <w:sz w:val="24"/>
                <w:szCs w:val="24"/>
              </w:rPr>
            </w:pPr>
            <w:r>
              <w:rPr>
                <w:rFonts w:hint="eastAsia"/>
              </w:rPr>
              <w:t>　</w:t>
            </w:r>
          </w:p>
        </w:tc>
        <w:tc>
          <w:tcPr>
            <w:tcW w:w="2681" w:type="dxa"/>
            <w:tcBorders>
              <w:top w:val="nil"/>
              <w:left w:val="nil"/>
              <w:bottom w:val="nil"/>
              <w:right w:val="nil"/>
            </w:tcBorders>
            <w:shd w:val="clear" w:color="000000" w:fill="FFFFFF"/>
            <w:noWrap/>
            <w:tcMar>
              <w:top w:w="15" w:type="dxa"/>
              <w:left w:w="15" w:type="dxa"/>
              <w:bottom w:w="0" w:type="dxa"/>
              <w:right w:w="15" w:type="dxa"/>
            </w:tcMar>
            <w:vAlign w:val="center"/>
          </w:tcPr>
          <w:p w14:paraId="5178D037">
            <w:pPr>
              <w:jc w:val="right"/>
              <w:rPr>
                <w:rFonts w:ascii="宋体" w:hAnsi="宋体" w:eastAsia="宋体" w:cs="宋体"/>
                <w:color w:val="000000"/>
                <w:sz w:val="20"/>
                <w:szCs w:val="20"/>
              </w:rPr>
            </w:pPr>
            <w:r>
              <w:rPr>
                <w:rFonts w:hint="eastAsia"/>
                <w:color w:val="000000"/>
                <w:sz w:val="20"/>
                <w:szCs w:val="20"/>
              </w:rPr>
              <w:t>公开02表</w:t>
            </w:r>
          </w:p>
        </w:tc>
      </w:tr>
      <w:tr w14:paraId="67E98A51">
        <w:tblPrEx>
          <w:tblCellMar>
            <w:top w:w="0" w:type="dxa"/>
            <w:left w:w="0" w:type="dxa"/>
            <w:bottom w:w="0" w:type="dxa"/>
            <w:right w:w="0" w:type="dxa"/>
          </w:tblCellMar>
        </w:tblPrEx>
        <w:trPr>
          <w:trHeight w:val="285" w:hRule="atLeast"/>
        </w:trPr>
        <w:tc>
          <w:tcPr>
            <w:tcW w:w="1617"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A61B25F">
            <w:pPr>
              <w:rPr>
                <w:rFonts w:ascii="宋体" w:hAnsi="宋体" w:eastAsia="宋体" w:cs="宋体"/>
                <w:color w:val="000000"/>
                <w:sz w:val="20"/>
                <w:szCs w:val="20"/>
              </w:rPr>
            </w:pPr>
            <w:r>
              <w:rPr>
                <w:rFonts w:hint="eastAsia"/>
                <w:color w:val="000000"/>
                <w:sz w:val="20"/>
                <w:szCs w:val="20"/>
              </w:rPr>
              <w:t>部门：</w:t>
            </w:r>
            <w:r>
              <w:rPr>
                <w:rFonts w:hint="eastAsia"/>
                <w:lang w:eastAsia="zh-CN"/>
              </w:rPr>
              <w:t>道县水利局</w:t>
            </w:r>
            <w:r>
              <w:rPr>
                <w:rFonts w:hint="eastAsia"/>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14:paraId="6C2577CA">
            <w:pPr>
              <w:jc w:val="both"/>
              <w:rPr>
                <w:rFonts w:ascii="宋体" w:hAnsi="宋体" w:eastAsia="宋体" w:cs="宋体"/>
                <w:sz w:val="24"/>
                <w:szCs w:val="24"/>
              </w:rPr>
            </w:pPr>
          </w:p>
        </w:tc>
        <w:tc>
          <w:tcPr>
            <w:tcW w:w="1150" w:type="dxa"/>
            <w:tcBorders>
              <w:top w:val="nil"/>
              <w:left w:val="nil"/>
              <w:bottom w:val="nil"/>
              <w:right w:val="nil"/>
            </w:tcBorders>
            <w:shd w:val="clear" w:color="000000" w:fill="FFFFFF"/>
            <w:noWrap/>
            <w:tcMar>
              <w:top w:w="15" w:type="dxa"/>
              <w:left w:w="15" w:type="dxa"/>
              <w:bottom w:w="0" w:type="dxa"/>
              <w:right w:w="15" w:type="dxa"/>
            </w:tcMar>
            <w:vAlign w:val="center"/>
          </w:tcPr>
          <w:p w14:paraId="5043A680">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6DB279BC">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5958A9C2">
            <w:pPr>
              <w:jc w:val="center"/>
              <w:rPr>
                <w:rFonts w:ascii="宋体" w:hAnsi="宋体" w:eastAsia="宋体" w:cs="宋体"/>
                <w:color w:val="000000"/>
                <w:sz w:val="20"/>
                <w:szCs w:val="20"/>
              </w:rPr>
            </w:pPr>
            <w:r>
              <w:rPr>
                <w:rFonts w:hint="eastAsia"/>
                <w:color w:val="000000"/>
                <w:sz w:val="20"/>
                <w:szCs w:val="20"/>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68DB7141">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5BF95160">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106D387E">
            <w:pPr>
              <w:jc w:val="right"/>
              <w:rPr>
                <w:rFonts w:ascii="宋体" w:hAnsi="宋体" w:eastAsia="宋体" w:cs="宋体"/>
                <w:sz w:val="24"/>
                <w:szCs w:val="24"/>
              </w:rPr>
            </w:pPr>
            <w:r>
              <w:rPr>
                <w:rFonts w:hint="eastAsia"/>
              </w:rPr>
              <w:t>　</w:t>
            </w:r>
          </w:p>
        </w:tc>
        <w:tc>
          <w:tcPr>
            <w:tcW w:w="2681" w:type="dxa"/>
            <w:tcBorders>
              <w:top w:val="nil"/>
              <w:left w:val="nil"/>
              <w:bottom w:val="nil"/>
              <w:right w:val="nil"/>
            </w:tcBorders>
            <w:shd w:val="clear" w:color="000000" w:fill="FFFFFF"/>
            <w:noWrap/>
            <w:tcMar>
              <w:top w:w="15" w:type="dxa"/>
              <w:left w:w="15" w:type="dxa"/>
              <w:bottom w:w="0" w:type="dxa"/>
              <w:right w:w="15" w:type="dxa"/>
            </w:tcMar>
            <w:vAlign w:val="center"/>
          </w:tcPr>
          <w:p w14:paraId="1117CB3E">
            <w:pPr>
              <w:jc w:val="right"/>
              <w:rPr>
                <w:rFonts w:ascii="宋体" w:hAnsi="宋体" w:eastAsia="宋体" w:cs="宋体"/>
                <w:color w:val="000000"/>
                <w:sz w:val="20"/>
                <w:szCs w:val="20"/>
              </w:rPr>
            </w:pPr>
            <w:r>
              <w:rPr>
                <w:rFonts w:hint="eastAsia"/>
                <w:color w:val="000000"/>
                <w:sz w:val="20"/>
                <w:szCs w:val="20"/>
              </w:rPr>
              <w:t>单位：万元</w:t>
            </w:r>
          </w:p>
        </w:tc>
      </w:tr>
      <w:tr w14:paraId="5EC3C1EE">
        <w:tblPrEx>
          <w:tblCellMar>
            <w:top w:w="0" w:type="dxa"/>
            <w:left w:w="0" w:type="dxa"/>
            <w:bottom w:w="0" w:type="dxa"/>
            <w:right w:w="0" w:type="dxa"/>
          </w:tblCellMar>
        </w:tblPrEx>
        <w:trPr>
          <w:trHeight w:val="450" w:hRule="atLeast"/>
        </w:trPr>
        <w:tc>
          <w:tcPr>
            <w:tcW w:w="326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CE12A2">
            <w:pPr>
              <w:jc w:val="center"/>
              <w:rPr>
                <w:rFonts w:ascii="宋体" w:hAnsi="宋体" w:eastAsia="宋体" w:cs="宋体"/>
                <w:sz w:val="24"/>
                <w:szCs w:val="24"/>
              </w:rPr>
            </w:pPr>
            <w:r>
              <w:rPr>
                <w:rFonts w:hint="eastAsia"/>
              </w:rPr>
              <w:t>项    目</w:t>
            </w:r>
          </w:p>
        </w:tc>
        <w:tc>
          <w:tcPr>
            <w:tcW w:w="11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EC967B">
            <w:pPr>
              <w:jc w:val="center"/>
              <w:rPr>
                <w:rFonts w:ascii="宋体" w:hAnsi="宋体" w:eastAsia="宋体" w:cs="宋体"/>
                <w:sz w:val="24"/>
                <w:szCs w:val="24"/>
              </w:rPr>
            </w:pPr>
            <w:r>
              <w:rPr>
                <w:rFonts w:hint="eastAsia"/>
              </w:rPr>
              <w:t>本年收入合计</w:t>
            </w:r>
          </w:p>
        </w:tc>
        <w:tc>
          <w:tcPr>
            <w:tcW w:w="166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CC41010">
            <w:pPr>
              <w:jc w:val="center"/>
              <w:rPr>
                <w:rFonts w:ascii="宋体" w:hAnsi="宋体" w:eastAsia="宋体" w:cs="宋体"/>
                <w:sz w:val="24"/>
                <w:szCs w:val="24"/>
              </w:rPr>
            </w:pPr>
            <w:r>
              <w:rPr>
                <w:rFonts w:hint="eastAsia"/>
              </w:rPr>
              <w:t>财政拨款收入</w:t>
            </w:r>
          </w:p>
        </w:tc>
        <w:tc>
          <w:tcPr>
            <w:tcW w:w="16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995482">
            <w:pPr>
              <w:jc w:val="center"/>
              <w:rPr>
                <w:rFonts w:ascii="宋体" w:hAnsi="宋体" w:eastAsia="宋体" w:cs="宋体"/>
                <w:sz w:val="24"/>
                <w:szCs w:val="24"/>
              </w:rPr>
            </w:pPr>
            <w:r>
              <w:rPr>
                <w:rFonts w:hint="eastAsia"/>
              </w:rPr>
              <w:t>上级补助收入</w:t>
            </w:r>
          </w:p>
        </w:tc>
        <w:tc>
          <w:tcPr>
            <w:tcW w:w="16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6EA13B">
            <w:pPr>
              <w:jc w:val="center"/>
              <w:rPr>
                <w:rFonts w:ascii="宋体" w:hAnsi="宋体" w:eastAsia="宋体" w:cs="宋体"/>
                <w:sz w:val="24"/>
                <w:szCs w:val="24"/>
              </w:rPr>
            </w:pPr>
            <w:r>
              <w:rPr>
                <w:rFonts w:hint="eastAsia"/>
              </w:rPr>
              <w:t>事业收入</w:t>
            </w:r>
          </w:p>
        </w:tc>
        <w:tc>
          <w:tcPr>
            <w:tcW w:w="16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3BB964">
            <w:pPr>
              <w:jc w:val="center"/>
              <w:rPr>
                <w:rFonts w:ascii="宋体" w:hAnsi="宋体" w:eastAsia="宋体" w:cs="宋体"/>
                <w:sz w:val="24"/>
                <w:szCs w:val="24"/>
              </w:rPr>
            </w:pPr>
            <w:r>
              <w:rPr>
                <w:rFonts w:hint="eastAsia"/>
              </w:rPr>
              <w:t>经营收入</w:t>
            </w:r>
          </w:p>
        </w:tc>
        <w:tc>
          <w:tcPr>
            <w:tcW w:w="16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C01771">
            <w:pPr>
              <w:jc w:val="center"/>
              <w:rPr>
                <w:rFonts w:ascii="宋体" w:hAnsi="宋体" w:eastAsia="宋体" w:cs="宋体"/>
                <w:sz w:val="24"/>
                <w:szCs w:val="24"/>
              </w:rPr>
            </w:pPr>
            <w:r>
              <w:rPr>
                <w:rFonts w:hint="eastAsia"/>
              </w:rPr>
              <w:t>附属单位上缴收入</w:t>
            </w:r>
          </w:p>
        </w:tc>
        <w:tc>
          <w:tcPr>
            <w:tcW w:w="268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3476CA">
            <w:pPr>
              <w:jc w:val="center"/>
              <w:rPr>
                <w:rFonts w:ascii="宋体" w:hAnsi="宋体" w:eastAsia="宋体" w:cs="宋体"/>
                <w:sz w:val="24"/>
                <w:szCs w:val="24"/>
              </w:rPr>
            </w:pPr>
            <w:r>
              <w:rPr>
                <w:rFonts w:hint="eastAsia"/>
              </w:rPr>
              <w:t>其他收入</w:t>
            </w:r>
          </w:p>
        </w:tc>
      </w:tr>
      <w:tr w14:paraId="7BE0593A">
        <w:tblPrEx>
          <w:tblCellMar>
            <w:top w:w="0" w:type="dxa"/>
            <w:left w:w="0" w:type="dxa"/>
            <w:bottom w:w="0" w:type="dxa"/>
            <w:right w:w="0" w:type="dxa"/>
          </w:tblCellMar>
        </w:tblPrEx>
        <w:trPr>
          <w:trHeight w:val="450" w:hRule="atLeast"/>
        </w:trPr>
        <w:tc>
          <w:tcPr>
            <w:tcW w:w="161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38397D">
            <w:pPr>
              <w:jc w:val="center"/>
              <w:rPr>
                <w:rFonts w:ascii="宋体" w:hAnsi="宋体" w:eastAsia="宋体" w:cs="宋体"/>
                <w:sz w:val="24"/>
                <w:szCs w:val="24"/>
              </w:rPr>
            </w:pPr>
            <w:r>
              <w:rPr>
                <w:rFonts w:hint="eastAsia"/>
              </w:rPr>
              <w:t>功能分类科目编码</w:t>
            </w:r>
          </w:p>
        </w:tc>
        <w:tc>
          <w:tcPr>
            <w:tcW w:w="16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B08949">
            <w:pPr>
              <w:jc w:val="center"/>
              <w:rPr>
                <w:rFonts w:ascii="宋体" w:hAnsi="宋体" w:eastAsia="宋体" w:cs="宋体"/>
                <w:sz w:val="24"/>
                <w:szCs w:val="24"/>
              </w:rPr>
            </w:pPr>
            <w:r>
              <w:rPr>
                <w:rFonts w:hint="eastAsia"/>
              </w:rPr>
              <w:t>科目名称</w:t>
            </w:r>
          </w:p>
        </w:tc>
        <w:tc>
          <w:tcPr>
            <w:tcW w:w="1150" w:type="dxa"/>
            <w:vMerge w:val="continue"/>
            <w:tcBorders>
              <w:top w:val="single" w:color="auto" w:sz="4" w:space="0"/>
              <w:left w:val="single" w:color="auto" w:sz="4" w:space="0"/>
              <w:bottom w:val="single" w:color="auto" w:sz="4" w:space="0"/>
              <w:right w:val="single" w:color="auto" w:sz="4" w:space="0"/>
            </w:tcBorders>
            <w:vAlign w:val="center"/>
          </w:tcPr>
          <w:p w14:paraId="598A24E5">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706ACFBC">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4C9D9311">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2E21CF84">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5A4BA2EA">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662F4D62">
            <w:pPr>
              <w:rPr>
                <w:rFonts w:ascii="宋体" w:hAnsi="宋体" w:eastAsia="宋体" w:cs="宋体"/>
                <w:sz w:val="24"/>
                <w:szCs w:val="24"/>
              </w:rPr>
            </w:pPr>
          </w:p>
        </w:tc>
        <w:tc>
          <w:tcPr>
            <w:tcW w:w="2681" w:type="dxa"/>
            <w:vMerge w:val="continue"/>
            <w:tcBorders>
              <w:top w:val="single" w:color="auto" w:sz="4" w:space="0"/>
              <w:left w:val="single" w:color="auto" w:sz="4" w:space="0"/>
              <w:bottom w:val="single" w:color="auto" w:sz="4" w:space="0"/>
              <w:right w:val="single" w:color="auto" w:sz="4" w:space="0"/>
            </w:tcBorders>
            <w:vAlign w:val="center"/>
          </w:tcPr>
          <w:p w14:paraId="6C17D59F">
            <w:pPr>
              <w:rPr>
                <w:rFonts w:ascii="宋体" w:hAnsi="宋体" w:eastAsia="宋体" w:cs="宋体"/>
                <w:sz w:val="24"/>
                <w:szCs w:val="24"/>
              </w:rPr>
            </w:pPr>
          </w:p>
        </w:tc>
      </w:tr>
      <w:tr w14:paraId="505310EB">
        <w:tblPrEx>
          <w:tblCellMar>
            <w:top w:w="0" w:type="dxa"/>
            <w:left w:w="0" w:type="dxa"/>
            <w:bottom w:w="0" w:type="dxa"/>
            <w:right w:w="0" w:type="dxa"/>
          </w:tblCellMar>
        </w:tblPrEx>
        <w:trPr>
          <w:trHeight w:val="312" w:hRule="atLeast"/>
        </w:trPr>
        <w:tc>
          <w:tcPr>
            <w:tcW w:w="1617" w:type="dxa"/>
            <w:gridSpan w:val="2"/>
            <w:vMerge w:val="continue"/>
            <w:tcBorders>
              <w:top w:val="single" w:color="auto" w:sz="4" w:space="0"/>
              <w:left w:val="single" w:color="auto" w:sz="4" w:space="0"/>
              <w:bottom w:val="single" w:color="auto" w:sz="4" w:space="0"/>
              <w:right w:val="single" w:color="auto" w:sz="4" w:space="0"/>
            </w:tcBorders>
            <w:vAlign w:val="center"/>
          </w:tcPr>
          <w:p w14:paraId="18BF5FA3">
            <w:pPr>
              <w:rPr>
                <w:rFonts w:ascii="宋体" w:hAnsi="宋体" w:eastAsia="宋体" w:cs="宋体"/>
                <w:sz w:val="24"/>
                <w:szCs w:val="24"/>
              </w:rPr>
            </w:pPr>
          </w:p>
        </w:tc>
        <w:tc>
          <w:tcPr>
            <w:tcW w:w="1650" w:type="dxa"/>
            <w:vMerge w:val="continue"/>
            <w:tcBorders>
              <w:top w:val="nil"/>
              <w:left w:val="single" w:color="auto" w:sz="4" w:space="0"/>
              <w:bottom w:val="single" w:color="auto" w:sz="4" w:space="0"/>
              <w:right w:val="single" w:color="auto" w:sz="4" w:space="0"/>
            </w:tcBorders>
            <w:vAlign w:val="center"/>
          </w:tcPr>
          <w:p w14:paraId="64515DBA">
            <w:pPr>
              <w:rPr>
                <w:rFonts w:ascii="宋体" w:hAnsi="宋体" w:eastAsia="宋体" w:cs="宋体"/>
                <w:sz w:val="24"/>
                <w:szCs w:val="24"/>
              </w:rPr>
            </w:pPr>
          </w:p>
        </w:tc>
        <w:tc>
          <w:tcPr>
            <w:tcW w:w="1150" w:type="dxa"/>
            <w:vMerge w:val="continue"/>
            <w:tcBorders>
              <w:top w:val="single" w:color="auto" w:sz="4" w:space="0"/>
              <w:left w:val="single" w:color="auto" w:sz="4" w:space="0"/>
              <w:bottom w:val="single" w:color="auto" w:sz="4" w:space="0"/>
              <w:right w:val="single" w:color="auto" w:sz="4" w:space="0"/>
            </w:tcBorders>
            <w:vAlign w:val="center"/>
          </w:tcPr>
          <w:p w14:paraId="6BFAE6CD">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4F314E72">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74616E91">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6E1A83B7">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527A2728">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658A0450">
            <w:pPr>
              <w:rPr>
                <w:rFonts w:ascii="宋体" w:hAnsi="宋体" w:eastAsia="宋体" w:cs="宋体"/>
                <w:sz w:val="24"/>
                <w:szCs w:val="24"/>
              </w:rPr>
            </w:pPr>
          </w:p>
        </w:tc>
        <w:tc>
          <w:tcPr>
            <w:tcW w:w="2681" w:type="dxa"/>
            <w:vMerge w:val="continue"/>
            <w:tcBorders>
              <w:top w:val="single" w:color="auto" w:sz="4" w:space="0"/>
              <w:left w:val="single" w:color="auto" w:sz="4" w:space="0"/>
              <w:bottom w:val="single" w:color="auto" w:sz="4" w:space="0"/>
              <w:right w:val="single" w:color="auto" w:sz="4" w:space="0"/>
            </w:tcBorders>
            <w:vAlign w:val="center"/>
          </w:tcPr>
          <w:p w14:paraId="49F0E807">
            <w:pPr>
              <w:rPr>
                <w:rFonts w:ascii="宋体" w:hAnsi="宋体" w:eastAsia="宋体" w:cs="宋体"/>
                <w:sz w:val="24"/>
                <w:szCs w:val="24"/>
              </w:rPr>
            </w:pPr>
          </w:p>
        </w:tc>
      </w:tr>
      <w:tr w14:paraId="334135AF">
        <w:tblPrEx>
          <w:tblCellMar>
            <w:top w:w="0" w:type="dxa"/>
            <w:left w:w="0" w:type="dxa"/>
            <w:bottom w:w="0" w:type="dxa"/>
            <w:right w:w="0" w:type="dxa"/>
          </w:tblCellMar>
        </w:tblPrEx>
        <w:trPr>
          <w:trHeight w:val="450" w:hRule="atLeast"/>
        </w:trPr>
        <w:tc>
          <w:tcPr>
            <w:tcW w:w="326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C93690">
            <w:pPr>
              <w:jc w:val="center"/>
              <w:rPr>
                <w:rFonts w:ascii="宋体" w:hAnsi="宋体" w:eastAsia="宋体" w:cs="宋体"/>
                <w:sz w:val="24"/>
                <w:szCs w:val="24"/>
              </w:rPr>
            </w:pPr>
            <w:r>
              <w:rPr>
                <w:rFonts w:hint="eastAsia"/>
              </w:rPr>
              <w:t>栏次</w:t>
            </w:r>
          </w:p>
        </w:tc>
        <w:tc>
          <w:tcPr>
            <w:tcW w:w="1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06DD38">
            <w:pPr>
              <w:jc w:val="center"/>
              <w:rPr>
                <w:rFonts w:ascii="宋体" w:hAnsi="宋体" w:eastAsia="宋体" w:cs="宋体"/>
                <w:sz w:val="24"/>
                <w:szCs w:val="24"/>
              </w:rPr>
            </w:pPr>
            <w:r>
              <w:rPr>
                <w:rFonts w:hint="eastAsia"/>
              </w:rPr>
              <w:t>1</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572D73">
            <w:pPr>
              <w:jc w:val="center"/>
              <w:rPr>
                <w:rFonts w:ascii="宋体" w:hAnsi="宋体" w:eastAsia="宋体" w:cs="宋体"/>
                <w:sz w:val="24"/>
                <w:szCs w:val="24"/>
              </w:rPr>
            </w:pPr>
            <w:r>
              <w:rPr>
                <w:rFonts w:hint="eastAsia"/>
              </w:rPr>
              <w:t>2</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36F558">
            <w:pPr>
              <w:jc w:val="center"/>
              <w:rPr>
                <w:rFonts w:ascii="宋体" w:hAnsi="宋体" w:eastAsia="宋体" w:cs="宋体"/>
                <w:sz w:val="24"/>
                <w:szCs w:val="24"/>
              </w:rPr>
            </w:pPr>
            <w:r>
              <w:rPr>
                <w:rFonts w:hint="eastAsia"/>
              </w:rPr>
              <w:t>3</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E9A500">
            <w:pPr>
              <w:jc w:val="center"/>
              <w:rPr>
                <w:rFonts w:ascii="宋体" w:hAnsi="宋体" w:eastAsia="宋体" w:cs="宋体"/>
                <w:sz w:val="24"/>
                <w:szCs w:val="24"/>
              </w:rPr>
            </w:pPr>
            <w:r>
              <w:rPr>
                <w:rFonts w:hint="eastAsia"/>
              </w:rPr>
              <w:t>4</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48D5BF">
            <w:pPr>
              <w:jc w:val="center"/>
              <w:rPr>
                <w:rFonts w:ascii="宋体" w:hAnsi="宋体" w:eastAsia="宋体" w:cs="宋体"/>
                <w:sz w:val="24"/>
                <w:szCs w:val="24"/>
              </w:rPr>
            </w:pPr>
            <w:r>
              <w:rPr>
                <w:rFonts w:hint="eastAsia"/>
              </w:rPr>
              <w:t>5</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E7084">
            <w:pPr>
              <w:jc w:val="center"/>
              <w:rPr>
                <w:rFonts w:ascii="宋体" w:hAnsi="宋体" w:eastAsia="宋体" w:cs="宋体"/>
                <w:sz w:val="24"/>
                <w:szCs w:val="24"/>
              </w:rPr>
            </w:pPr>
            <w:r>
              <w:rPr>
                <w:rFonts w:hint="eastAsia"/>
              </w:rPr>
              <w:t>6</w:t>
            </w:r>
          </w:p>
        </w:tc>
        <w:tc>
          <w:tcPr>
            <w:tcW w:w="26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0A6B25">
            <w:pPr>
              <w:jc w:val="center"/>
              <w:rPr>
                <w:rFonts w:ascii="宋体" w:hAnsi="宋体" w:eastAsia="宋体" w:cs="宋体"/>
                <w:sz w:val="24"/>
                <w:szCs w:val="24"/>
              </w:rPr>
            </w:pPr>
            <w:r>
              <w:rPr>
                <w:rFonts w:hint="eastAsia"/>
              </w:rPr>
              <w:t>7</w:t>
            </w:r>
          </w:p>
        </w:tc>
      </w:tr>
      <w:tr w14:paraId="2B2BE3E5">
        <w:tblPrEx>
          <w:tblCellMar>
            <w:top w:w="0" w:type="dxa"/>
            <w:left w:w="0" w:type="dxa"/>
            <w:bottom w:w="0" w:type="dxa"/>
            <w:right w:w="0" w:type="dxa"/>
          </w:tblCellMar>
        </w:tblPrEx>
        <w:trPr>
          <w:trHeight w:val="450" w:hRule="atLeast"/>
        </w:trPr>
        <w:tc>
          <w:tcPr>
            <w:tcW w:w="326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8CD1AE">
            <w:pPr>
              <w:jc w:val="center"/>
              <w:rPr>
                <w:rFonts w:ascii="宋体" w:hAnsi="宋体" w:eastAsia="宋体" w:cs="宋体"/>
                <w:sz w:val="24"/>
                <w:szCs w:val="24"/>
              </w:rPr>
            </w:pPr>
            <w:r>
              <w:rPr>
                <w:rFonts w:hint="eastAsia"/>
              </w:rPr>
              <w:t>合计</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14E036">
            <w:pPr>
              <w:jc w:val="right"/>
              <w:rPr>
                <w:rFonts w:ascii="宋体" w:hAnsi="宋体" w:eastAsia="宋体" w:cs="宋体"/>
                <w:sz w:val="24"/>
                <w:szCs w:val="24"/>
              </w:rPr>
            </w:pPr>
            <w:r>
              <w:rPr>
                <w:rFonts w:hint="eastAsia"/>
                <w:lang w:val="en-US" w:eastAsia="zh-CN"/>
              </w:rPr>
              <w:t>3216.03</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965EB4">
            <w:pPr>
              <w:jc w:val="right"/>
              <w:rPr>
                <w:rFonts w:ascii="宋体" w:hAnsi="宋体" w:eastAsia="宋体" w:cs="宋体"/>
                <w:sz w:val="24"/>
                <w:szCs w:val="24"/>
              </w:rPr>
            </w:pPr>
            <w:r>
              <w:rPr>
                <w:rFonts w:hint="eastAsia"/>
                <w:lang w:val="en-US" w:eastAsia="zh-CN"/>
              </w:rPr>
              <w:t>3216.03</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2E3FAF">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01E05">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8D8193">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3E4C57">
            <w:pPr>
              <w:jc w:val="right"/>
              <w:rPr>
                <w:rFonts w:ascii="宋体" w:hAnsi="宋体" w:eastAsia="宋体" w:cs="宋体"/>
                <w:sz w:val="24"/>
                <w:szCs w:val="24"/>
              </w:rPr>
            </w:pPr>
            <w:r>
              <w:rPr>
                <w:rFonts w:hint="eastAsia"/>
              </w:rPr>
              <w:t>　</w:t>
            </w: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0939C4">
            <w:pPr>
              <w:jc w:val="right"/>
              <w:rPr>
                <w:rFonts w:ascii="宋体" w:hAnsi="宋体" w:eastAsia="宋体" w:cs="宋体"/>
                <w:sz w:val="24"/>
                <w:szCs w:val="24"/>
              </w:rPr>
            </w:pPr>
            <w:r>
              <w:rPr>
                <w:rFonts w:hint="eastAsia"/>
              </w:rPr>
              <w:t>　</w:t>
            </w:r>
          </w:p>
        </w:tc>
      </w:tr>
      <w:tr w14:paraId="3E561079">
        <w:tblPrEx>
          <w:tblCellMar>
            <w:top w:w="0" w:type="dxa"/>
            <w:left w:w="0" w:type="dxa"/>
            <w:bottom w:w="0" w:type="dxa"/>
            <w:right w:w="0" w:type="dxa"/>
          </w:tblCellMar>
        </w:tblPrEx>
        <w:trPr>
          <w:trHeight w:val="450"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833B8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7CF96A">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446EDF">
            <w:pPr>
              <w:jc w:val="right"/>
              <w:rPr>
                <w:rFonts w:ascii="宋体" w:hAnsi="宋体" w:eastAsia="宋体" w:cs="宋体"/>
                <w:sz w:val="24"/>
                <w:szCs w:val="24"/>
              </w:rPr>
            </w:pPr>
            <w:r>
              <w:rPr>
                <w:rFonts w:hint="eastAsia"/>
                <w:lang w:val="en-US" w:eastAsia="zh-CN"/>
              </w:rPr>
              <w:t>25.04</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F6C9F">
            <w:pPr>
              <w:jc w:val="right"/>
              <w:rPr>
                <w:rFonts w:ascii="宋体" w:hAnsi="宋体" w:eastAsia="宋体" w:cs="宋体"/>
                <w:sz w:val="24"/>
                <w:szCs w:val="24"/>
              </w:rPr>
            </w:pPr>
            <w:r>
              <w:rPr>
                <w:rFonts w:hint="eastAsia"/>
                <w:lang w:val="en-US" w:eastAsia="zh-CN"/>
              </w:rPr>
              <w:t>25.04</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C2144">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5CF267">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E893A">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14B5C2">
            <w:pPr>
              <w:jc w:val="right"/>
              <w:rPr>
                <w:rFonts w:ascii="宋体" w:hAnsi="宋体" w:eastAsia="宋体" w:cs="宋体"/>
                <w:sz w:val="24"/>
                <w:szCs w:val="24"/>
              </w:rPr>
            </w:pPr>
            <w:r>
              <w:rPr>
                <w:rFonts w:hint="eastAsia"/>
              </w:rPr>
              <w:t>　</w:t>
            </w: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00A78">
            <w:pPr>
              <w:jc w:val="right"/>
              <w:rPr>
                <w:rFonts w:ascii="宋体" w:hAnsi="宋体" w:eastAsia="宋体" w:cs="宋体"/>
                <w:sz w:val="24"/>
                <w:szCs w:val="24"/>
              </w:rPr>
            </w:pPr>
            <w:r>
              <w:rPr>
                <w:rFonts w:hint="eastAsia"/>
              </w:rPr>
              <w:t>　</w:t>
            </w:r>
          </w:p>
        </w:tc>
      </w:tr>
      <w:tr w14:paraId="4F7B2B03">
        <w:tblPrEx>
          <w:tblCellMar>
            <w:top w:w="0" w:type="dxa"/>
            <w:left w:w="0" w:type="dxa"/>
            <w:bottom w:w="0" w:type="dxa"/>
            <w:right w:w="0" w:type="dxa"/>
          </w:tblCellMar>
        </w:tblPrEx>
        <w:trPr>
          <w:trHeight w:val="450"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AEC49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2130101</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D44271">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3666FC">
            <w:pPr>
              <w:jc w:val="right"/>
              <w:rPr>
                <w:rFonts w:ascii="华文中宋" w:hAnsi="华文中宋" w:eastAsia="华文中宋" w:cs="宋体"/>
                <w:sz w:val="24"/>
                <w:szCs w:val="24"/>
              </w:rPr>
            </w:pPr>
            <w:r>
              <w:rPr>
                <w:rFonts w:hint="eastAsia" w:ascii="华文中宋" w:hAnsi="华文中宋" w:eastAsia="华文中宋"/>
                <w:lang w:val="en-US" w:eastAsia="zh-CN"/>
              </w:rPr>
              <w:t>1006.37</w:t>
            </w:r>
            <w:r>
              <w:rPr>
                <w:rFonts w:hint="eastAsia" w:ascii="华文中宋" w:hAnsi="华文中宋" w:eastAsia="华文中宋"/>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638148">
            <w:pPr>
              <w:jc w:val="right"/>
              <w:rPr>
                <w:rFonts w:ascii="宋体" w:hAnsi="宋体" w:eastAsia="宋体" w:cs="宋体"/>
                <w:sz w:val="24"/>
                <w:szCs w:val="24"/>
              </w:rPr>
            </w:pPr>
            <w:r>
              <w:rPr>
                <w:rFonts w:hint="eastAsia" w:ascii="华文中宋" w:hAnsi="华文中宋" w:eastAsia="华文中宋"/>
                <w:lang w:val="en-US" w:eastAsia="zh-CN"/>
              </w:rPr>
              <w:t>1006.37</w:t>
            </w:r>
            <w:r>
              <w:rPr>
                <w:rFonts w:hint="eastAsia" w:ascii="华文中宋" w:hAnsi="华文中宋" w:eastAsia="华文中宋"/>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AA030">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6DDA3E">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E1F059">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ACFF1">
            <w:pPr>
              <w:jc w:val="right"/>
              <w:rPr>
                <w:rFonts w:ascii="宋体" w:hAnsi="宋体" w:eastAsia="宋体" w:cs="宋体"/>
                <w:sz w:val="24"/>
                <w:szCs w:val="24"/>
              </w:rPr>
            </w:pPr>
            <w:r>
              <w:rPr>
                <w:rFonts w:hint="eastAsia"/>
              </w:rPr>
              <w:t>　</w:t>
            </w: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14C52">
            <w:pPr>
              <w:jc w:val="right"/>
              <w:rPr>
                <w:rFonts w:ascii="宋体" w:hAnsi="宋体" w:eastAsia="宋体" w:cs="宋体"/>
                <w:sz w:val="24"/>
                <w:szCs w:val="24"/>
              </w:rPr>
            </w:pPr>
            <w:r>
              <w:rPr>
                <w:rFonts w:hint="eastAsia"/>
              </w:rPr>
              <w:t>　</w:t>
            </w:r>
          </w:p>
        </w:tc>
      </w:tr>
      <w:tr w14:paraId="79CA23B5">
        <w:tblPrEx>
          <w:tblCellMar>
            <w:top w:w="0" w:type="dxa"/>
            <w:left w:w="0" w:type="dxa"/>
            <w:bottom w:w="0" w:type="dxa"/>
            <w:right w:w="0" w:type="dxa"/>
          </w:tblCellMar>
        </w:tblPrEx>
        <w:trPr>
          <w:trHeight w:val="450"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D06C4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2130104</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F3E9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事业运行</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9F19A">
            <w:pPr>
              <w:jc w:val="right"/>
              <w:rPr>
                <w:rFonts w:hint="default" w:ascii="华文中宋" w:hAnsi="华文中宋" w:eastAsia="华文中宋"/>
                <w:lang w:val="en-US" w:eastAsia="zh-CN"/>
              </w:rPr>
            </w:pPr>
            <w:r>
              <w:rPr>
                <w:rFonts w:hint="eastAsia" w:ascii="华文中宋" w:hAnsi="华文中宋" w:eastAsia="华文中宋"/>
                <w:lang w:val="en-US" w:eastAsia="zh-CN"/>
              </w:rPr>
              <w:t>143.26</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A20813">
            <w:pPr>
              <w:jc w:val="right"/>
              <w:rPr>
                <w:rFonts w:hint="eastAsia"/>
              </w:rPr>
            </w:pPr>
            <w:r>
              <w:rPr>
                <w:rFonts w:hint="eastAsia" w:ascii="华文中宋" w:hAnsi="华文中宋" w:eastAsia="华文中宋"/>
                <w:lang w:val="en-US" w:eastAsia="zh-CN"/>
              </w:rPr>
              <w:t>143.26</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027631">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F99CE">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81FC60">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7ACE2">
            <w:pPr>
              <w:jc w:val="right"/>
              <w:rPr>
                <w:rFonts w:hint="eastAsia"/>
              </w:rPr>
            </w:pP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6AFBAA">
            <w:pPr>
              <w:jc w:val="right"/>
              <w:rPr>
                <w:rFonts w:hint="eastAsia"/>
              </w:rPr>
            </w:pPr>
          </w:p>
        </w:tc>
      </w:tr>
      <w:tr w14:paraId="08595E0C">
        <w:tblPrEx>
          <w:tblCellMar>
            <w:top w:w="0" w:type="dxa"/>
            <w:left w:w="0" w:type="dxa"/>
            <w:bottom w:w="0" w:type="dxa"/>
            <w:right w:w="0" w:type="dxa"/>
          </w:tblCellMar>
        </w:tblPrEx>
        <w:trPr>
          <w:trHeight w:val="450"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F494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2130301</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BD197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行政运行</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5BF98">
            <w:pPr>
              <w:jc w:val="right"/>
              <w:rPr>
                <w:rFonts w:hint="default" w:ascii="华文中宋" w:hAnsi="华文中宋" w:eastAsia="华文中宋"/>
                <w:lang w:val="en-US" w:eastAsia="zh-CN"/>
              </w:rPr>
            </w:pPr>
            <w:r>
              <w:rPr>
                <w:rFonts w:hint="eastAsia" w:ascii="华文中宋" w:hAnsi="华文中宋" w:eastAsia="华文中宋"/>
                <w:lang w:val="en-US" w:eastAsia="zh-CN"/>
              </w:rPr>
              <w:t>177.87</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42705C">
            <w:pPr>
              <w:jc w:val="right"/>
              <w:rPr>
                <w:rFonts w:hint="eastAsia"/>
              </w:rPr>
            </w:pPr>
            <w:r>
              <w:rPr>
                <w:rFonts w:hint="eastAsia" w:ascii="华文中宋" w:hAnsi="华文中宋" w:eastAsia="华文中宋"/>
                <w:lang w:val="en-US" w:eastAsia="zh-CN"/>
              </w:rPr>
              <w:t>177.87</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02C8E">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E8E49F">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A67D94">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3CA765">
            <w:pPr>
              <w:jc w:val="right"/>
              <w:rPr>
                <w:rFonts w:hint="eastAsia"/>
              </w:rPr>
            </w:pP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BC0D3">
            <w:pPr>
              <w:jc w:val="right"/>
              <w:rPr>
                <w:rFonts w:hint="eastAsia"/>
              </w:rPr>
            </w:pPr>
          </w:p>
        </w:tc>
      </w:tr>
      <w:tr w14:paraId="79157377">
        <w:tblPrEx>
          <w:tblCellMar>
            <w:top w:w="0" w:type="dxa"/>
            <w:left w:w="0" w:type="dxa"/>
            <w:bottom w:w="0" w:type="dxa"/>
            <w:right w:w="0" w:type="dxa"/>
          </w:tblCellMar>
        </w:tblPrEx>
        <w:trPr>
          <w:trHeight w:val="450"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E02B1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2130304</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9A62D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水利行业业务管理</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0B3F18">
            <w:pPr>
              <w:jc w:val="right"/>
              <w:rPr>
                <w:rFonts w:hint="default" w:ascii="华文中宋" w:hAnsi="华文中宋" w:eastAsia="华文中宋"/>
                <w:lang w:val="en-US" w:eastAsia="zh-CN"/>
              </w:rPr>
            </w:pPr>
            <w:r>
              <w:rPr>
                <w:rFonts w:hint="eastAsia" w:ascii="华文中宋" w:hAnsi="华文中宋" w:eastAsia="华文中宋"/>
                <w:lang w:val="en-US" w:eastAsia="zh-CN"/>
              </w:rPr>
              <w:t>25.00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F1C0B">
            <w:pPr>
              <w:jc w:val="right"/>
              <w:rPr>
                <w:rFonts w:hint="eastAsia"/>
              </w:rPr>
            </w:pPr>
            <w:r>
              <w:rPr>
                <w:rFonts w:hint="eastAsia" w:ascii="华文中宋" w:hAnsi="华文中宋" w:eastAsia="华文中宋"/>
                <w:lang w:val="en-US" w:eastAsia="zh-CN"/>
              </w:rPr>
              <w:t>25.00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28E4F2">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DCA10C">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4A09B">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D50EC">
            <w:pPr>
              <w:jc w:val="right"/>
              <w:rPr>
                <w:rFonts w:hint="eastAsia"/>
              </w:rPr>
            </w:pP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88DA5">
            <w:pPr>
              <w:jc w:val="right"/>
              <w:rPr>
                <w:rFonts w:hint="eastAsia"/>
              </w:rPr>
            </w:pPr>
          </w:p>
        </w:tc>
      </w:tr>
      <w:tr w14:paraId="5B7C84EA">
        <w:tblPrEx>
          <w:tblCellMar>
            <w:top w:w="0" w:type="dxa"/>
            <w:left w:w="0" w:type="dxa"/>
            <w:bottom w:w="0" w:type="dxa"/>
            <w:right w:w="0" w:type="dxa"/>
          </w:tblCellMar>
        </w:tblPrEx>
        <w:trPr>
          <w:trHeight w:val="450"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DB2E7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2130305</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29E13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水利工程建设</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A9DF97">
            <w:pPr>
              <w:jc w:val="right"/>
              <w:rPr>
                <w:rFonts w:ascii="宋体" w:hAnsi="宋体" w:eastAsia="宋体" w:cs="宋体"/>
                <w:sz w:val="24"/>
                <w:szCs w:val="24"/>
              </w:rPr>
            </w:pPr>
            <w:r>
              <w:rPr>
                <w:rFonts w:hint="eastAsia"/>
                <w:lang w:val="en-US" w:eastAsia="zh-CN"/>
              </w:rPr>
              <w:t>219.00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66E0D">
            <w:pPr>
              <w:jc w:val="right"/>
              <w:rPr>
                <w:rFonts w:ascii="宋体" w:hAnsi="宋体" w:eastAsia="宋体" w:cs="宋体"/>
                <w:sz w:val="24"/>
                <w:szCs w:val="24"/>
              </w:rPr>
            </w:pPr>
            <w:r>
              <w:rPr>
                <w:rFonts w:hint="eastAsia"/>
                <w:lang w:val="en-US" w:eastAsia="zh-CN"/>
              </w:rPr>
              <w:t>219.00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0390DD">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19BC24">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49F2C">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D222C5">
            <w:pPr>
              <w:jc w:val="right"/>
              <w:rPr>
                <w:rFonts w:ascii="宋体" w:hAnsi="宋体" w:eastAsia="宋体" w:cs="宋体"/>
                <w:sz w:val="24"/>
                <w:szCs w:val="24"/>
              </w:rPr>
            </w:pPr>
            <w:r>
              <w:rPr>
                <w:rFonts w:hint="eastAsia"/>
              </w:rPr>
              <w:t>　</w:t>
            </w: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F4BCE">
            <w:pPr>
              <w:jc w:val="right"/>
              <w:rPr>
                <w:rFonts w:ascii="宋体" w:hAnsi="宋体" w:eastAsia="宋体" w:cs="宋体"/>
                <w:sz w:val="24"/>
                <w:szCs w:val="24"/>
              </w:rPr>
            </w:pPr>
            <w:r>
              <w:rPr>
                <w:rFonts w:hint="eastAsia"/>
              </w:rPr>
              <w:t>　</w:t>
            </w:r>
          </w:p>
        </w:tc>
      </w:tr>
      <w:tr w14:paraId="004057ED">
        <w:tblPrEx>
          <w:tblCellMar>
            <w:top w:w="0" w:type="dxa"/>
            <w:left w:w="0" w:type="dxa"/>
            <w:bottom w:w="0" w:type="dxa"/>
            <w:right w:w="0" w:type="dxa"/>
          </w:tblCellMar>
        </w:tblPrEx>
        <w:trPr>
          <w:trHeight w:val="450"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6126F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2130314</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06E79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防汛</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A3EFBA">
            <w:pPr>
              <w:jc w:val="right"/>
              <w:rPr>
                <w:rFonts w:ascii="宋体" w:hAnsi="宋体" w:eastAsia="宋体" w:cs="宋体"/>
                <w:sz w:val="24"/>
                <w:szCs w:val="24"/>
              </w:rPr>
            </w:pPr>
            <w:r>
              <w:rPr>
                <w:rFonts w:hint="eastAsia"/>
                <w:lang w:val="en-US" w:eastAsia="zh-CN"/>
              </w:rPr>
              <w:t>80.00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C9912">
            <w:pPr>
              <w:jc w:val="right"/>
              <w:rPr>
                <w:rFonts w:ascii="宋体" w:hAnsi="宋体" w:eastAsia="宋体" w:cs="宋体"/>
                <w:sz w:val="24"/>
                <w:szCs w:val="24"/>
              </w:rPr>
            </w:pPr>
            <w:r>
              <w:rPr>
                <w:rFonts w:hint="eastAsia"/>
                <w:lang w:val="en-US" w:eastAsia="zh-CN"/>
              </w:rPr>
              <w:t>80.00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C384B5">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24A4FC">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CF52B">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1529FC">
            <w:pPr>
              <w:jc w:val="right"/>
              <w:rPr>
                <w:rFonts w:ascii="宋体" w:hAnsi="宋体" w:eastAsia="宋体" w:cs="宋体"/>
                <w:sz w:val="24"/>
                <w:szCs w:val="24"/>
              </w:rPr>
            </w:pPr>
            <w:r>
              <w:rPr>
                <w:rFonts w:hint="eastAsia"/>
              </w:rPr>
              <w:t>　</w:t>
            </w: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5BBCCE">
            <w:pPr>
              <w:jc w:val="right"/>
              <w:rPr>
                <w:rFonts w:ascii="宋体" w:hAnsi="宋体" w:eastAsia="宋体" w:cs="宋体"/>
                <w:sz w:val="24"/>
                <w:szCs w:val="24"/>
              </w:rPr>
            </w:pPr>
            <w:r>
              <w:rPr>
                <w:rFonts w:hint="eastAsia"/>
              </w:rPr>
              <w:t>　</w:t>
            </w:r>
          </w:p>
        </w:tc>
      </w:tr>
      <w:tr w14:paraId="63AD86D8">
        <w:tblPrEx>
          <w:tblCellMar>
            <w:top w:w="0" w:type="dxa"/>
            <w:left w:w="0" w:type="dxa"/>
            <w:bottom w:w="0" w:type="dxa"/>
            <w:right w:w="0" w:type="dxa"/>
          </w:tblCellMar>
        </w:tblPrEx>
        <w:trPr>
          <w:trHeight w:val="450"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166C5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2130399</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68F51A">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其他水利支出</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DC2EF">
            <w:pPr>
              <w:jc w:val="right"/>
              <w:rPr>
                <w:rFonts w:ascii="宋体" w:hAnsi="宋体" w:eastAsia="宋体" w:cs="宋体"/>
                <w:sz w:val="24"/>
                <w:szCs w:val="24"/>
              </w:rPr>
            </w:pPr>
            <w:r>
              <w:rPr>
                <w:rFonts w:hint="eastAsia"/>
                <w:lang w:val="en-US" w:eastAsia="zh-CN"/>
              </w:rPr>
              <w:t>15091.79</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4449C">
            <w:pPr>
              <w:jc w:val="right"/>
              <w:rPr>
                <w:rFonts w:ascii="宋体" w:hAnsi="宋体" w:eastAsia="宋体" w:cs="宋体"/>
                <w:sz w:val="24"/>
                <w:szCs w:val="24"/>
              </w:rPr>
            </w:pPr>
            <w:r>
              <w:rPr>
                <w:rFonts w:hint="eastAsia"/>
                <w:lang w:val="en-US" w:eastAsia="zh-CN"/>
              </w:rPr>
              <w:t>15091.79</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6156F">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AEFAA">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779B8">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E14463">
            <w:pPr>
              <w:jc w:val="right"/>
              <w:rPr>
                <w:rFonts w:ascii="宋体" w:hAnsi="宋体" w:eastAsia="宋体" w:cs="宋体"/>
                <w:sz w:val="24"/>
                <w:szCs w:val="24"/>
              </w:rPr>
            </w:pPr>
            <w:r>
              <w:rPr>
                <w:rFonts w:hint="eastAsia"/>
              </w:rPr>
              <w:t>　</w:t>
            </w: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740F3">
            <w:pPr>
              <w:jc w:val="right"/>
              <w:rPr>
                <w:rFonts w:ascii="宋体" w:hAnsi="宋体" w:eastAsia="宋体" w:cs="宋体"/>
                <w:sz w:val="24"/>
                <w:szCs w:val="24"/>
              </w:rPr>
            </w:pPr>
            <w:r>
              <w:rPr>
                <w:rFonts w:hint="eastAsia"/>
              </w:rPr>
              <w:t>　</w:t>
            </w:r>
          </w:p>
        </w:tc>
      </w:tr>
      <w:tr w14:paraId="4A386B35">
        <w:tblPrEx>
          <w:tblCellMar>
            <w:top w:w="0" w:type="dxa"/>
            <w:left w:w="0" w:type="dxa"/>
            <w:bottom w:w="0" w:type="dxa"/>
            <w:right w:w="0" w:type="dxa"/>
          </w:tblCellMar>
        </w:tblPrEx>
        <w:trPr>
          <w:trHeight w:val="831"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0A4A9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2130599</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11C7C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CE9572">
            <w:pPr>
              <w:jc w:val="right"/>
              <w:rPr>
                <w:rFonts w:ascii="宋体" w:hAnsi="宋体" w:eastAsia="宋体" w:cs="宋体"/>
                <w:sz w:val="24"/>
                <w:szCs w:val="24"/>
              </w:rPr>
            </w:pPr>
            <w:r>
              <w:rPr>
                <w:rFonts w:hint="eastAsia"/>
                <w:lang w:val="en-US" w:eastAsia="zh-CN"/>
              </w:rPr>
              <w:t>392.00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0C75E5">
            <w:pPr>
              <w:jc w:val="right"/>
              <w:rPr>
                <w:rFonts w:ascii="宋体" w:hAnsi="宋体" w:eastAsia="宋体" w:cs="宋体"/>
                <w:sz w:val="24"/>
                <w:szCs w:val="24"/>
              </w:rPr>
            </w:pPr>
            <w:r>
              <w:rPr>
                <w:rFonts w:hint="eastAsia"/>
                <w:lang w:val="en-US" w:eastAsia="zh-CN"/>
              </w:rPr>
              <w:t>392.00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D290E">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5EAD2">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94CA98">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AA165">
            <w:pPr>
              <w:jc w:val="right"/>
              <w:rPr>
                <w:rFonts w:ascii="宋体" w:hAnsi="宋体" w:eastAsia="宋体" w:cs="宋体"/>
                <w:sz w:val="24"/>
                <w:szCs w:val="24"/>
              </w:rPr>
            </w:pPr>
            <w:r>
              <w:rPr>
                <w:rFonts w:hint="eastAsia"/>
              </w:rPr>
              <w:t>　</w:t>
            </w: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4F99A">
            <w:pPr>
              <w:jc w:val="right"/>
              <w:rPr>
                <w:rFonts w:ascii="宋体" w:hAnsi="宋体" w:eastAsia="宋体" w:cs="宋体"/>
                <w:sz w:val="24"/>
                <w:szCs w:val="24"/>
              </w:rPr>
            </w:pPr>
            <w:r>
              <w:rPr>
                <w:rFonts w:hint="eastAsia"/>
              </w:rPr>
              <w:t>　</w:t>
            </w:r>
          </w:p>
        </w:tc>
      </w:tr>
      <w:tr w14:paraId="55CE4424">
        <w:tblPrEx>
          <w:tblCellMar>
            <w:top w:w="0" w:type="dxa"/>
            <w:left w:w="0" w:type="dxa"/>
            <w:bottom w:w="0" w:type="dxa"/>
            <w:right w:w="0" w:type="dxa"/>
          </w:tblCellMar>
        </w:tblPrEx>
        <w:trPr>
          <w:trHeight w:val="1098" w:hRule="atLeast"/>
        </w:trPr>
        <w:tc>
          <w:tcPr>
            <w:tcW w:w="16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2360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74F7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1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2D6F9">
            <w:pPr>
              <w:jc w:val="right"/>
              <w:rPr>
                <w:rFonts w:hint="default" w:eastAsiaTheme="minorEastAsia"/>
                <w:lang w:val="en-US" w:eastAsia="zh-CN"/>
              </w:rPr>
            </w:pPr>
            <w:r>
              <w:rPr>
                <w:rFonts w:hint="eastAsia"/>
                <w:lang w:val="en-US" w:eastAsia="zh-CN"/>
              </w:rPr>
              <w:t>15000.00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BD722">
            <w:pPr>
              <w:jc w:val="right"/>
              <w:rPr>
                <w:rFonts w:hint="eastAsia"/>
              </w:rPr>
            </w:pPr>
            <w:r>
              <w:rPr>
                <w:rFonts w:hint="eastAsia"/>
                <w:lang w:val="en-US" w:eastAsia="zh-CN"/>
              </w:rPr>
              <w:t>15000.00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5B5155">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3A551">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BC8CFE">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978DE">
            <w:pPr>
              <w:jc w:val="right"/>
              <w:rPr>
                <w:rFonts w:hint="eastAsia"/>
              </w:rPr>
            </w:pPr>
          </w:p>
        </w:tc>
        <w:tc>
          <w:tcPr>
            <w:tcW w:w="26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BFA16">
            <w:pPr>
              <w:jc w:val="right"/>
              <w:rPr>
                <w:rFonts w:hint="eastAsia"/>
              </w:rPr>
            </w:pPr>
          </w:p>
        </w:tc>
      </w:tr>
      <w:tr w14:paraId="0D1AF350">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3BE872D0">
            <w:pPr>
              <w:rPr>
                <w:rFonts w:ascii="宋体" w:hAnsi="宋体" w:eastAsia="宋体" w:cs="宋体"/>
                <w:sz w:val="24"/>
                <w:szCs w:val="24"/>
              </w:rPr>
            </w:pPr>
            <w:r>
              <w:rPr>
                <w:rFonts w:hint="eastAsia"/>
              </w:rPr>
              <w:t>注：本表反映部门本年度取得的各项收入情况。</w:t>
            </w:r>
          </w:p>
        </w:tc>
      </w:tr>
    </w:tbl>
    <w:p w14:paraId="596E06E1">
      <w:pPr>
        <w:widowControl/>
        <w:jc w:val="left"/>
        <w:rPr>
          <w:rFonts w:ascii="Times New Roman" w:hAnsi="Times New Roman" w:eastAsia="方正小标宋_GBK" w:cs="Times New Roman"/>
          <w:color w:val="000000"/>
          <w:kern w:val="0"/>
          <w:sz w:val="36"/>
          <w:szCs w:val="36"/>
        </w:rPr>
      </w:pPr>
    </w:p>
    <w:tbl>
      <w:tblPr>
        <w:tblStyle w:val="11"/>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14:paraId="1167A3D5">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5B519DD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62E863A9">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6EB9281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4737F3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3BF3505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4F496CC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B4E84D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19ABF0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43E141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623CEC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1FA0BD6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7C117B1D">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1BD819E1">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道县水利局</w:t>
            </w:r>
          </w:p>
        </w:tc>
        <w:tc>
          <w:tcPr>
            <w:tcW w:w="263" w:type="dxa"/>
            <w:tcBorders>
              <w:top w:val="nil"/>
              <w:left w:val="nil"/>
              <w:bottom w:val="nil"/>
              <w:right w:val="nil"/>
            </w:tcBorders>
            <w:shd w:val="clear" w:color="000000" w:fill="FFFFFF"/>
            <w:noWrap/>
            <w:vAlign w:val="center"/>
          </w:tcPr>
          <w:p w14:paraId="7BA0BB3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54385D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71DFCD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BED29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30CFE8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56616F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0DAA125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12C5529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337E3C8">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72E6E9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083F40">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312E6C">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DE993D">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87314E">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910161">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A48009">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1B7519E2">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88D796">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35C8E63E">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45720A3E">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964FD87">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3F4D356">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3D0FEEA">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2FF18AB">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02300BE4">
            <w:pPr>
              <w:widowControl/>
              <w:jc w:val="left"/>
              <w:rPr>
                <w:rFonts w:ascii="宋体" w:hAnsi="宋体" w:eastAsia="宋体" w:cs="宋体"/>
                <w:kern w:val="0"/>
                <w:sz w:val="24"/>
                <w:szCs w:val="24"/>
              </w:rPr>
            </w:pPr>
          </w:p>
        </w:tc>
      </w:tr>
      <w:tr w14:paraId="65E1A1D2">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5BA87B60">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49EB5673">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7D209B1F">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4DE387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DE27E4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54001DE">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08B2B54">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0EE605C3">
            <w:pPr>
              <w:widowControl/>
              <w:jc w:val="left"/>
              <w:rPr>
                <w:rFonts w:ascii="宋体" w:hAnsi="宋体" w:eastAsia="宋体" w:cs="宋体"/>
                <w:kern w:val="0"/>
                <w:sz w:val="24"/>
                <w:szCs w:val="24"/>
              </w:rPr>
            </w:pPr>
          </w:p>
        </w:tc>
      </w:tr>
      <w:tr w14:paraId="116F8F56">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B6CD33E">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14:paraId="3FE4658D">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12C679B1">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4F3E52A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1458C495">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29FC438F">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00C4205C">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6F8304EA">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BC9CE4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14:paraId="02EF0389">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32160.33</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12705E2C">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1352.54</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1F9ECECF">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30807.79</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C0076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06C60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32AF642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0F381F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B874947">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481" w:type="dxa"/>
            <w:tcBorders>
              <w:top w:val="nil"/>
              <w:left w:val="nil"/>
              <w:bottom w:val="single" w:color="auto" w:sz="4" w:space="0"/>
              <w:right w:val="single" w:color="auto" w:sz="4" w:space="0"/>
            </w:tcBorders>
            <w:shd w:val="clear" w:color="000000" w:fill="FFFFFF"/>
            <w:noWrap/>
            <w:vAlign w:val="center"/>
          </w:tcPr>
          <w:p w14:paraId="511EF41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952" w:type="dxa"/>
            <w:tcBorders>
              <w:top w:val="nil"/>
              <w:left w:val="nil"/>
              <w:bottom w:val="single" w:color="auto" w:sz="4" w:space="0"/>
              <w:right w:val="single" w:color="auto" w:sz="4" w:space="0"/>
            </w:tcBorders>
            <w:shd w:val="clear" w:color="auto" w:fill="auto"/>
            <w:noWrap/>
            <w:vAlign w:val="center"/>
          </w:tcPr>
          <w:p w14:paraId="69FFE638">
            <w:pPr>
              <w:jc w:val="right"/>
              <w:rPr>
                <w:rFonts w:ascii="宋体" w:hAnsi="宋体" w:eastAsia="宋体" w:cs="宋体"/>
                <w:kern w:val="0"/>
                <w:sz w:val="24"/>
                <w:szCs w:val="24"/>
              </w:rPr>
            </w:pPr>
            <w:r>
              <w:rPr>
                <w:rFonts w:hint="eastAsia"/>
                <w:lang w:val="en-US" w:eastAsia="zh-CN"/>
              </w:rPr>
              <w:t>25.04</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441FFBD7">
            <w:pPr>
              <w:jc w:val="right"/>
              <w:rPr>
                <w:rFonts w:ascii="宋体" w:hAnsi="宋体" w:eastAsia="宋体" w:cs="宋体"/>
                <w:kern w:val="0"/>
                <w:sz w:val="24"/>
                <w:szCs w:val="24"/>
              </w:rPr>
            </w:pPr>
            <w:r>
              <w:rPr>
                <w:rFonts w:hint="eastAsia"/>
                <w:lang w:val="en-US" w:eastAsia="zh-CN"/>
              </w:rPr>
              <w:t>25.04</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447063E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45ACCD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A4B25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059CF0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CC5866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001763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2130101</w:t>
            </w:r>
          </w:p>
        </w:tc>
        <w:tc>
          <w:tcPr>
            <w:tcW w:w="1481" w:type="dxa"/>
            <w:tcBorders>
              <w:top w:val="nil"/>
              <w:left w:val="nil"/>
              <w:bottom w:val="single" w:color="auto" w:sz="4" w:space="0"/>
              <w:right w:val="single" w:color="auto" w:sz="4" w:space="0"/>
            </w:tcBorders>
            <w:shd w:val="clear" w:color="000000" w:fill="FFFFFF"/>
            <w:noWrap/>
            <w:vAlign w:val="center"/>
          </w:tcPr>
          <w:p w14:paraId="0780E9A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14:paraId="1290DAFF">
            <w:pPr>
              <w:jc w:val="right"/>
              <w:rPr>
                <w:rFonts w:ascii="宋体" w:hAnsi="宋体" w:eastAsia="宋体" w:cs="宋体"/>
                <w:kern w:val="0"/>
                <w:sz w:val="24"/>
                <w:szCs w:val="24"/>
              </w:rPr>
            </w:pPr>
            <w:r>
              <w:rPr>
                <w:rFonts w:hint="eastAsia" w:ascii="华文中宋" w:hAnsi="华文中宋" w:eastAsia="华文中宋"/>
                <w:lang w:val="en-US" w:eastAsia="zh-CN"/>
              </w:rPr>
              <w:t>1006.37</w:t>
            </w:r>
            <w:r>
              <w:rPr>
                <w:rFonts w:hint="eastAsia" w:ascii="华文中宋" w:hAnsi="华文中宋" w:eastAsia="华文中宋"/>
              </w:rPr>
              <w:t>　</w:t>
            </w:r>
          </w:p>
        </w:tc>
        <w:tc>
          <w:tcPr>
            <w:tcW w:w="1991" w:type="dxa"/>
            <w:tcBorders>
              <w:top w:val="nil"/>
              <w:left w:val="nil"/>
              <w:bottom w:val="single" w:color="auto" w:sz="4" w:space="0"/>
              <w:right w:val="single" w:color="auto" w:sz="4" w:space="0"/>
            </w:tcBorders>
            <w:shd w:val="clear" w:color="auto" w:fill="auto"/>
            <w:noWrap/>
            <w:vAlign w:val="center"/>
          </w:tcPr>
          <w:p w14:paraId="6E628D8E">
            <w:pPr>
              <w:jc w:val="right"/>
              <w:rPr>
                <w:rFonts w:ascii="宋体" w:hAnsi="宋体" w:eastAsia="宋体" w:cs="宋体"/>
                <w:kern w:val="0"/>
                <w:sz w:val="24"/>
                <w:szCs w:val="24"/>
              </w:rPr>
            </w:pPr>
            <w:r>
              <w:rPr>
                <w:rFonts w:hint="eastAsia" w:ascii="华文中宋" w:hAnsi="华文中宋" w:eastAsia="华文中宋"/>
                <w:lang w:val="en-US" w:eastAsia="zh-CN"/>
              </w:rPr>
              <w:t>1006.37</w:t>
            </w:r>
            <w:r>
              <w:rPr>
                <w:rFonts w:hint="eastAsia" w:ascii="华文中宋" w:hAnsi="华文中宋" w:eastAsia="华文中宋"/>
              </w:rPr>
              <w:t>　</w:t>
            </w:r>
          </w:p>
        </w:tc>
        <w:tc>
          <w:tcPr>
            <w:tcW w:w="1991" w:type="dxa"/>
            <w:tcBorders>
              <w:top w:val="nil"/>
              <w:left w:val="nil"/>
              <w:bottom w:val="single" w:color="auto" w:sz="4" w:space="0"/>
              <w:right w:val="single" w:color="auto" w:sz="4" w:space="0"/>
            </w:tcBorders>
            <w:shd w:val="clear" w:color="auto" w:fill="auto"/>
            <w:noWrap/>
            <w:vAlign w:val="center"/>
          </w:tcPr>
          <w:p w14:paraId="561C82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2C15E3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9963DA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040E68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B1FE33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672848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2130104</w:t>
            </w:r>
          </w:p>
        </w:tc>
        <w:tc>
          <w:tcPr>
            <w:tcW w:w="1481" w:type="dxa"/>
            <w:tcBorders>
              <w:top w:val="nil"/>
              <w:left w:val="nil"/>
              <w:bottom w:val="single" w:color="auto" w:sz="4" w:space="0"/>
              <w:right w:val="single" w:color="auto" w:sz="4" w:space="0"/>
            </w:tcBorders>
            <w:shd w:val="clear" w:color="000000" w:fill="FFFFFF"/>
            <w:noWrap/>
            <w:vAlign w:val="center"/>
          </w:tcPr>
          <w:p w14:paraId="41B4B187">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952" w:type="dxa"/>
            <w:tcBorders>
              <w:top w:val="nil"/>
              <w:left w:val="nil"/>
              <w:bottom w:val="single" w:color="auto" w:sz="4" w:space="0"/>
              <w:right w:val="single" w:color="auto" w:sz="4" w:space="0"/>
            </w:tcBorders>
            <w:shd w:val="clear" w:color="auto" w:fill="auto"/>
            <w:noWrap/>
            <w:vAlign w:val="center"/>
          </w:tcPr>
          <w:p w14:paraId="5617A7DA">
            <w:pPr>
              <w:jc w:val="right"/>
              <w:rPr>
                <w:rFonts w:ascii="宋体" w:hAnsi="宋体" w:eastAsia="宋体" w:cs="宋体"/>
                <w:kern w:val="0"/>
                <w:sz w:val="24"/>
                <w:szCs w:val="24"/>
              </w:rPr>
            </w:pPr>
            <w:r>
              <w:rPr>
                <w:rFonts w:hint="eastAsia" w:ascii="华文中宋" w:hAnsi="华文中宋" w:eastAsia="华文中宋"/>
                <w:lang w:val="en-US" w:eastAsia="zh-CN"/>
              </w:rPr>
              <w:t>143.26</w:t>
            </w:r>
          </w:p>
        </w:tc>
        <w:tc>
          <w:tcPr>
            <w:tcW w:w="1991" w:type="dxa"/>
            <w:tcBorders>
              <w:top w:val="nil"/>
              <w:left w:val="nil"/>
              <w:bottom w:val="single" w:color="auto" w:sz="4" w:space="0"/>
              <w:right w:val="single" w:color="auto" w:sz="4" w:space="0"/>
            </w:tcBorders>
            <w:shd w:val="clear" w:color="auto" w:fill="auto"/>
            <w:noWrap/>
            <w:vAlign w:val="center"/>
          </w:tcPr>
          <w:p w14:paraId="0015069F">
            <w:pPr>
              <w:jc w:val="right"/>
              <w:rPr>
                <w:rFonts w:ascii="宋体" w:hAnsi="宋体" w:eastAsia="宋体" w:cs="宋体"/>
                <w:kern w:val="0"/>
                <w:sz w:val="24"/>
                <w:szCs w:val="24"/>
              </w:rPr>
            </w:pPr>
            <w:r>
              <w:rPr>
                <w:rFonts w:hint="eastAsia" w:ascii="华文中宋" w:hAnsi="华文中宋" w:eastAsia="华文中宋"/>
                <w:lang w:val="en-US" w:eastAsia="zh-CN"/>
              </w:rPr>
              <w:t>143.26</w:t>
            </w:r>
          </w:p>
        </w:tc>
        <w:tc>
          <w:tcPr>
            <w:tcW w:w="1991" w:type="dxa"/>
            <w:tcBorders>
              <w:top w:val="nil"/>
              <w:left w:val="nil"/>
              <w:bottom w:val="single" w:color="auto" w:sz="4" w:space="0"/>
              <w:right w:val="single" w:color="auto" w:sz="4" w:space="0"/>
            </w:tcBorders>
            <w:shd w:val="clear" w:color="auto" w:fill="auto"/>
            <w:noWrap/>
            <w:vAlign w:val="center"/>
          </w:tcPr>
          <w:p w14:paraId="669ED0D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67F1BE3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5BB6A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3FA34E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818CD5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3B4032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2130301</w:t>
            </w:r>
          </w:p>
        </w:tc>
        <w:tc>
          <w:tcPr>
            <w:tcW w:w="1481" w:type="dxa"/>
            <w:tcBorders>
              <w:top w:val="nil"/>
              <w:left w:val="nil"/>
              <w:bottom w:val="single" w:color="auto" w:sz="4" w:space="0"/>
              <w:right w:val="single" w:color="auto" w:sz="4" w:space="0"/>
            </w:tcBorders>
            <w:shd w:val="clear" w:color="000000" w:fill="FFFFFF"/>
            <w:noWrap/>
            <w:vAlign w:val="center"/>
          </w:tcPr>
          <w:p w14:paraId="6839E83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14:paraId="5582D318">
            <w:pPr>
              <w:jc w:val="right"/>
              <w:rPr>
                <w:rFonts w:hint="eastAsia" w:ascii="宋体" w:hAnsi="宋体" w:eastAsia="宋体" w:cs="宋体"/>
                <w:kern w:val="0"/>
                <w:sz w:val="24"/>
                <w:szCs w:val="24"/>
              </w:rPr>
            </w:pPr>
            <w:r>
              <w:rPr>
                <w:rFonts w:hint="eastAsia" w:ascii="华文中宋" w:hAnsi="华文中宋" w:eastAsia="华文中宋"/>
                <w:lang w:val="en-US" w:eastAsia="zh-CN"/>
              </w:rPr>
              <w:t>177.87</w:t>
            </w:r>
          </w:p>
        </w:tc>
        <w:tc>
          <w:tcPr>
            <w:tcW w:w="1991" w:type="dxa"/>
            <w:tcBorders>
              <w:top w:val="nil"/>
              <w:left w:val="nil"/>
              <w:bottom w:val="single" w:color="auto" w:sz="4" w:space="0"/>
              <w:right w:val="single" w:color="auto" w:sz="4" w:space="0"/>
            </w:tcBorders>
            <w:shd w:val="clear" w:color="auto" w:fill="auto"/>
            <w:noWrap/>
            <w:vAlign w:val="center"/>
          </w:tcPr>
          <w:p w14:paraId="70DD61F2">
            <w:pPr>
              <w:jc w:val="right"/>
              <w:rPr>
                <w:rFonts w:hint="eastAsia" w:ascii="宋体" w:hAnsi="宋体" w:eastAsia="宋体" w:cs="宋体"/>
                <w:kern w:val="0"/>
                <w:sz w:val="24"/>
                <w:szCs w:val="24"/>
              </w:rPr>
            </w:pPr>
            <w:r>
              <w:rPr>
                <w:rFonts w:hint="eastAsia" w:ascii="华文中宋" w:hAnsi="华文中宋" w:eastAsia="华文中宋"/>
                <w:lang w:val="en-US" w:eastAsia="zh-CN"/>
              </w:rPr>
              <w:t>177.87</w:t>
            </w:r>
          </w:p>
        </w:tc>
        <w:tc>
          <w:tcPr>
            <w:tcW w:w="1991" w:type="dxa"/>
            <w:tcBorders>
              <w:top w:val="nil"/>
              <w:left w:val="nil"/>
              <w:bottom w:val="single" w:color="auto" w:sz="4" w:space="0"/>
              <w:right w:val="single" w:color="auto" w:sz="4" w:space="0"/>
            </w:tcBorders>
            <w:shd w:val="clear" w:color="auto" w:fill="auto"/>
            <w:noWrap/>
            <w:vAlign w:val="center"/>
          </w:tcPr>
          <w:p w14:paraId="5B29B68E">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EB4331C">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BAA45D8">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2E234587">
            <w:pPr>
              <w:widowControl/>
              <w:jc w:val="right"/>
              <w:rPr>
                <w:rFonts w:hint="eastAsia" w:ascii="宋体" w:hAnsi="宋体" w:eastAsia="宋体" w:cs="宋体"/>
                <w:kern w:val="0"/>
                <w:sz w:val="24"/>
                <w:szCs w:val="24"/>
              </w:rPr>
            </w:pPr>
          </w:p>
        </w:tc>
      </w:tr>
      <w:tr w14:paraId="4841B17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5087B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2130304</w:t>
            </w:r>
          </w:p>
        </w:tc>
        <w:tc>
          <w:tcPr>
            <w:tcW w:w="1481" w:type="dxa"/>
            <w:tcBorders>
              <w:top w:val="nil"/>
              <w:left w:val="nil"/>
              <w:bottom w:val="single" w:color="auto" w:sz="4" w:space="0"/>
              <w:right w:val="single" w:color="auto" w:sz="4" w:space="0"/>
            </w:tcBorders>
            <w:shd w:val="clear" w:color="000000" w:fill="FFFFFF"/>
            <w:noWrap/>
            <w:vAlign w:val="center"/>
          </w:tcPr>
          <w:p w14:paraId="4ABAD5B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水利行业业务管理</w:t>
            </w:r>
          </w:p>
        </w:tc>
        <w:tc>
          <w:tcPr>
            <w:tcW w:w="1952" w:type="dxa"/>
            <w:tcBorders>
              <w:top w:val="nil"/>
              <w:left w:val="nil"/>
              <w:bottom w:val="single" w:color="auto" w:sz="4" w:space="0"/>
              <w:right w:val="single" w:color="auto" w:sz="4" w:space="0"/>
            </w:tcBorders>
            <w:shd w:val="clear" w:color="auto" w:fill="auto"/>
            <w:noWrap/>
            <w:vAlign w:val="center"/>
          </w:tcPr>
          <w:p w14:paraId="6A2C79C7">
            <w:pPr>
              <w:jc w:val="right"/>
              <w:rPr>
                <w:rFonts w:hint="eastAsia" w:ascii="宋体" w:hAnsi="宋体" w:eastAsia="宋体" w:cs="宋体"/>
                <w:kern w:val="0"/>
                <w:sz w:val="24"/>
                <w:szCs w:val="24"/>
              </w:rPr>
            </w:pPr>
            <w:r>
              <w:rPr>
                <w:rFonts w:hint="eastAsia" w:ascii="华文中宋" w:hAnsi="华文中宋" w:eastAsia="华文中宋"/>
                <w:lang w:val="en-US" w:eastAsia="zh-CN"/>
              </w:rPr>
              <w:t>25.00</w:t>
            </w:r>
          </w:p>
        </w:tc>
        <w:tc>
          <w:tcPr>
            <w:tcW w:w="1991" w:type="dxa"/>
            <w:tcBorders>
              <w:top w:val="nil"/>
              <w:left w:val="nil"/>
              <w:bottom w:val="single" w:color="auto" w:sz="4" w:space="0"/>
              <w:right w:val="single" w:color="auto" w:sz="4" w:space="0"/>
            </w:tcBorders>
            <w:shd w:val="clear" w:color="auto" w:fill="auto"/>
            <w:noWrap/>
            <w:vAlign w:val="center"/>
          </w:tcPr>
          <w:p w14:paraId="26B9AF99">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C25FF55">
            <w:pPr>
              <w:jc w:val="right"/>
              <w:rPr>
                <w:rFonts w:hint="eastAsia" w:ascii="宋体" w:hAnsi="宋体" w:eastAsia="宋体" w:cs="宋体"/>
                <w:kern w:val="0"/>
                <w:sz w:val="24"/>
                <w:szCs w:val="24"/>
              </w:rPr>
            </w:pPr>
            <w:r>
              <w:rPr>
                <w:rFonts w:hint="eastAsia" w:ascii="华文中宋" w:hAnsi="华文中宋" w:eastAsia="华文中宋"/>
                <w:lang w:val="en-US" w:eastAsia="zh-CN"/>
              </w:rPr>
              <w:t>25.00</w:t>
            </w:r>
          </w:p>
        </w:tc>
        <w:tc>
          <w:tcPr>
            <w:tcW w:w="1991" w:type="dxa"/>
            <w:tcBorders>
              <w:top w:val="nil"/>
              <w:left w:val="nil"/>
              <w:bottom w:val="single" w:color="auto" w:sz="4" w:space="0"/>
              <w:right w:val="single" w:color="auto" w:sz="4" w:space="0"/>
            </w:tcBorders>
            <w:shd w:val="clear" w:color="auto" w:fill="auto"/>
            <w:noWrap/>
            <w:vAlign w:val="center"/>
          </w:tcPr>
          <w:p w14:paraId="6C81D428">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4B4BC86">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3074C1D7">
            <w:pPr>
              <w:widowControl/>
              <w:jc w:val="right"/>
              <w:rPr>
                <w:rFonts w:hint="eastAsia" w:ascii="宋体" w:hAnsi="宋体" w:eastAsia="宋体" w:cs="宋体"/>
                <w:kern w:val="0"/>
                <w:sz w:val="24"/>
                <w:szCs w:val="24"/>
              </w:rPr>
            </w:pPr>
          </w:p>
        </w:tc>
      </w:tr>
      <w:tr w14:paraId="7AC42D2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2E5FB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2130305</w:t>
            </w:r>
          </w:p>
        </w:tc>
        <w:tc>
          <w:tcPr>
            <w:tcW w:w="1481" w:type="dxa"/>
            <w:tcBorders>
              <w:top w:val="nil"/>
              <w:left w:val="nil"/>
              <w:bottom w:val="single" w:color="auto" w:sz="4" w:space="0"/>
              <w:right w:val="single" w:color="auto" w:sz="4" w:space="0"/>
            </w:tcBorders>
            <w:shd w:val="clear" w:color="000000" w:fill="FFFFFF"/>
            <w:noWrap/>
            <w:vAlign w:val="center"/>
          </w:tcPr>
          <w:p w14:paraId="08A5540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水利工程建设</w:t>
            </w:r>
          </w:p>
        </w:tc>
        <w:tc>
          <w:tcPr>
            <w:tcW w:w="1952" w:type="dxa"/>
            <w:tcBorders>
              <w:top w:val="nil"/>
              <w:left w:val="nil"/>
              <w:bottom w:val="single" w:color="auto" w:sz="4" w:space="0"/>
              <w:right w:val="single" w:color="auto" w:sz="4" w:space="0"/>
            </w:tcBorders>
            <w:shd w:val="clear" w:color="auto" w:fill="auto"/>
            <w:noWrap/>
            <w:vAlign w:val="center"/>
          </w:tcPr>
          <w:p w14:paraId="135FDFE0">
            <w:pPr>
              <w:jc w:val="right"/>
              <w:rPr>
                <w:rFonts w:hint="eastAsia" w:ascii="宋体" w:hAnsi="宋体" w:eastAsia="宋体" w:cs="宋体"/>
                <w:kern w:val="0"/>
                <w:sz w:val="24"/>
                <w:szCs w:val="24"/>
              </w:rPr>
            </w:pPr>
            <w:r>
              <w:rPr>
                <w:rFonts w:hint="eastAsia"/>
                <w:lang w:val="en-US" w:eastAsia="zh-CN"/>
              </w:rPr>
              <w:t>219.00</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58EC7811">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754282EA">
            <w:pPr>
              <w:jc w:val="right"/>
              <w:rPr>
                <w:rFonts w:hint="eastAsia" w:ascii="宋体" w:hAnsi="宋体" w:eastAsia="宋体" w:cs="宋体"/>
                <w:kern w:val="0"/>
                <w:sz w:val="24"/>
                <w:szCs w:val="24"/>
              </w:rPr>
            </w:pPr>
            <w:r>
              <w:rPr>
                <w:rFonts w:hint="eastAsia"/>
                <w:lang w:val="en-US" w:eastAsia="zh-CN"/>
              </w:rPr>
              <w:t>219.00</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5A902752">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72E534CB">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62D42130">
            <w:pPr>
              <w:widowControl/>
              <w:jc w:val="right"/>
              <w:rPr>
                <w:rFonts w:hint="eastAsia" w:ascii="宋体" w:hAnsi="宋体" w:eastAsia="宋体" w:cs="宋体"/>
                <w:kern w:val="0"/>
                <w:sz w:val="24"/>
                <w:szCs w:val="24"/>
              </w:rPr>
            </w:pPr>
          </w:p>
        </w:tc>
      </w:tr>
      <w:tr w14:paraId="03C3BB5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59E68A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2130314</w:t>
            </w:r>
          </w:p>
        </w:tc>
        <w:tc>
          <w:tcPr>
            <w:tcW w:w="1481" w:type="dxa"/>
            <w:tcBorders>
              <w:top w:val="nil"/>
              <w:left w:val="nil"/>
              <w:bottom w:val="single" w:color="auto" w:sz="4" w:space="0"/>
              <w:right w:val="single" w:color="auto" w:sz="4" w:space="0"/>
            </w:tcBorders>
            <w:shd w:val="clear" w:color="000000" w:fill="FFFFFF"/>
            <w:noWrap/>
            <w:vAlign w:val="center"/>
          </w:tcPr>
          <w:p w14:paraId="5539D8F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防汛</w:t>
            </w:r>
          </w:p>
        </w:tc>
        <w:tc>
          <w:tcPr>
            <w:tcW w:w="1952" w:type="dxa"/>
            <w:tcBorders>
              <w:top w:val="nil"/>
              <w:left w:val="nil"/>
              <w:bottom w:val="single" w:color="auto" w:sz="4" w:space="0"/>
              <w:right w:val="single" w:color="auto" w:sz="4" w:space="0"/>
            </w:tcBorders>
            <w:shd w:val="clear" w:color="auto" w:fill="auto"/>
            <w:noWrap/>
            <w:vAlign w:val="center"/>
          </w:tcPr>
          <w:p w14:paraId="246EB3B3">
            <w:pPr>
              <w:jc w:val="right"/>
              <w:rPr>
                <w:rFonts w:hint="eastAsia" w:ascii="宋体" w:hAnsi="宋体" w:eastAsia="宋体" w:cs="宋体"/>
                <w:kern w:val="0"/>
                <w:sz w:val="24"/>
                <w:szCs w:val="24"/>
              </w:rPr>
            </w:pPr>
            <w:r>
              <w:rPr>
                <w:rFonts w:hint="eastAsia"/>
                <w:lang w:val="en-US" w:eastAsia="zh-CN"/>
              </w:rPr>
              <w:t>80.00</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3CF7F04D">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52B3D0F9">
            <w:pPr>
              <w:jc w:val="right"/>
              <w:rPr>
                <w:rFonts w:hint="eastAsia" w:ascii="宋体" w:hAnsi="宋体" w:eastAsia="宋体" w:cs="宋体"/>
                <w:kern w:val="0"/>
                <w:sz w:val="24"/>
                <w:szCs w:val="24"/>
              </w:rPr>
            </w:pPr>
            <w:r>
              <w:rPr>
                <w:rFonts w:hint="eastAsia"/>
                <w:lang w:val="en-US" w:eastAsia="zh-CN"/>
              </w:rPr>
              <w:t>80.00</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206CE6E7">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2F3B0F3F">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7241636">
            <w:pPr>
              <w:widowControl/>
              <w:jc w:val="right"/>
              <w:rPr>
                <w:rFonts w:hint="eastAsia" w:ascii="宋体" w:hAnsi="宋体" w:eastAsia="宋体" w:cs="宋体"/>
                <w:kern w:val="0"/>
                <w:sz w:val="24"/>
                <w:szCs w:val="24"/>
              </w:rPr>
            </w:pPr>
          </w:p>
        </w:tc>
      </w:tr>
      <w:tr w14:paraId="1033C8D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ECD304">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2130399</w:t>
            </w:r>
          </w:p>
        </w:tc>
        <w:tc>
          <w:tcPr>
            <w:tcW w:w="1481" w:type="dxa"/>
            <w:tcBorders>
              <w:top w:val="nil"/>
              <w:left w:val="nil"/>
              <w:bottom w:val="single" w:color="auto" w:sz="4" w:space="0"/>
              <w:right w:val="single" w:color="auto" w:sz="4" w:space="0"/>
            </w:tcBorders>
            <w:shd w:val="clear" w:color="000000" w:fill="FFFFFF"/>
            <w:noWrap/>
            <w:vAlign w:val="center"/>
          </w:tcPr>
          <w:p w14:paraId="2E5A708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其他水利支出</w:t>
            </w:r>
          </w:p>
        </w:tc>
        <w:tc>
          <w:tcPr>
            <w:tcW w:w="1952" w:type="dxa"/>
            <w:tcBorders>
              <w:top w:val="nil"/>
              <w:left w:val="nil"/>
              <w:bottom w:val="single" w:color="auto" w:sz="4" w:space="0"/>
              <w:right w:val="single" w:color="auto" w:sz="4" w:space="0"/>
            </w:tcBorders>
            <w:shd w:val="clear" w:color="auto" w:fill="auto"/>
            <w:noWrap/>
            <w:vAlign w:val="center"/>
          </w:tcPr>
          <w:p w14:paraId="711BD0EF">
            <w:pPr>
              <w:jc w:val="right"/>
              <w:rPr>
                <w:rFonts w:ascii="宋体" w:hAnsi="宋体" w:eastAsia="宋体" w:cs="宋体"/>
                <w:kern w:val="0"/>
                <w:sz w:val="24"/>
                <w:szCs w:val="24"/>
              </w:rPr>
            </w:pPr>
            <w:r>
              <w:rPr>
                <w:rFonts w:hint="eastAsia"/>
                <w:lang w:val="en-US" w:eastAsia="zh-CN"/>
              </w:rPr>
              <w:t>15091.79</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12EB7E6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6C840EC5">
            <w:pPr>
              <w:jc w:val="right"/>
              <w:rPr>
                <w:rFonts w:ascii="宋体" w:hAnsi="宋体" w:eastAsia="宋体" w:cs="宋体"/>
                <w:kern w:val="0"/>
                <w:sz w:val="24"/>
                <w:szCs w:val="24"/>
              </w:rPr>
            </w:pPr>
            <w:r>
              <w:rPr>
                <w:rFonts w:hint="eastAsia"/>
                <w:lang w:val="en-US" w:eastAsia="zh-CN"/>
              </w:rPr>
              <w:t>15091.79</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2482800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CF92AD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36EBBB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3E2A63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7EA961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2130599</w:t>
            </w:r>
          </w:p>
        </w:tc>
        <w:tc>
          <w:tcPr>
            <w:tcW w:w="1481" w:type="dxa"/>
            <w:tcBorders>
              <w:top w:val="nil"/>
              <w:left w:val="nil"/>
              <w:bottom w:val="single" w:color="auto" w:sz="4" w:space="0"/>
              <w:right w:val="single" w:color="auto" w:sz="4" w:space="0"/>
            </w:tcBorders>
            <w:shd w:val="clear" w:color="000000" w:fill="FFFFFF"/>
            <w:noWrap/>
            <w:vAlign w:val="center"/>
          </w:tcPr>
          <w:p w14:paraId="6CD72C1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1952" w:type="dxa"/>
            <w:tcBorders>
              <w:top w:val="nil"/>
              <w:left w:val="nil"/>
              <w:bottom w:val="single" w:color="auto" w:sz="4" w:space="0"/>
              <w:right w:val="single" w:color="auto" w:sz="4" w:space="0"/>
            </w:tcBorders>
            <w:shd w:val="clear" w:color="auto" w:fill="auto"/>
            <w:noWrap/>
            <w:vAlign w:val="center"/>
          </w:tcPr>
          <w:p w14:paraId="04DD3101">
            <w:pPr>
              <w:jc w:val="right"/>
              <w:rPr>
                <w:rFonts w:ascii="宋体" w:hAnsi="宋体" w:eastAsia="宋体" w:cs="宋体"/>
                <w:kern w:val="0"/>
                <w:sz w:val="24"/>
                <w:szCs w:val="24"/>
              </w:rPr>
            </w:pPr>
            <w:r>
              <w:rPr>
                <w:rFonts w:hint="eastAsia"/>
                <w:lang w:val="en-US" w:eastAsia="zh-CN"/>
              </w:rPr>
              <w:t>392.00</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1C62A7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928AF0F">
            <w:pPr>
              <w:jc w:val="right"/>
              <w:rPr>
                <w:rFonts w:ascii="宋体" w:hAnsi="宋体" w:eastAsia="宋体" w:cs="宋体"/>
                <w:kern w:val="0"/>
                <w:sz w:val="24"/>
                <w:szCs w:val="24"/>
              </w:rPr>
            </w:pPr>
            <w:r>
              <w:rPr>
                <w:rFonts w:hint="eastAsia"/>
                <w:lang w:val="en-US" w:eastAsia="zh-CN"/>
              </w:rPr>
              <w:t>392.00</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2D0AD0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4DDB3E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6A9C77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F445B2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5EB72F">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1481" w:type="dxa"/>
            <w:tcBorders>
              <w:top w:val="nil"/>
              <w:left w:val="nil"/>
              <w:bottom w:val="single" w:color="auto" w:sz="4" w:space="0"/>
              <w:right w:val="single" w:color="auto" w:sz="4" w:space="0"/>
            </w:tcBorders>
            <w:shd w:val="clear" w:color="000000" w:fill="FFFFFF"/>
            <w:noWrap/>
            <w:vAlign w:val="center"/>
          </w:tcPr>
          <w:p w14:paraId="327D4C3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952" w:type="dxa"/>
            <w:tcBorders>
              <w:top w:val="nil"/>
              <w:left w:val="nil"/>
              <w:bottom w:val="single" w:color="auto" w:sz="4" w:space="0"/>
              <w:right w:val="single" w:color="auto" w:sz="4" w:space="0"/>
            </w:tcBorders>
            <w:shd w:val="clear" w:color="auto" w:fill="auto"/>
            <w:noWrap/>
            <w:vAlign w:val="center"/>
          </w:tcPr>
          <w:p w14:paraId="440B799D">
            <w:pPr>
              <w:jc w:val="right"/>
              <w:rPr>
                <w:rFonts w:ascii="宋体" w:hAnsi="宋体" w:eastAsia="宋体" w:cs="宋体"/>
                <w:kern w:val="0"/>
                <w:sz w:val="24"/>
                <w:szCs w:val="24"/>
              </w:rPr>
            </w:pPr>
            <w:r>
              <w:rPr>
                <w:rFonts w:hint="eastAsia"/>
                <w:lang w:val="en-US" w:eastAsia="zh-CN"/>
              </w:rPr>
              <w:t>15000.00</w:t>
            </w:r>
          </w:p>
        </w:tc>
        <w:tc>
          <w:tcPr>
            <w:tcW w:w="1991" w:type="dxa"/>
            <w:tcBorders>
              <w:top w:val="nil"/>
              <w:left w:val="nil"/>
              <w:bottom w:val="single" w:color="auto" w:sz="4" w:space="0"/>
              <w:right w:val="single" w:color="auto" w:sz="4" w:space="0"/>
            </w:tcBorders>
            <w:shd w:val="clear" w:color="auto" w:fill="auto"/>
            <w:noWrap/>
            <w:vAlign w:val="center"/>
          </w:tcPr>
          <w:p w14:paraId="279068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238F96E">
            <w:pPr>
              <w:jc w:val="right"/>
              <w:rPr>
                <w:rFonts w:ascii="宋体" w:hAnsi="宋体" w:eastAsia="宋体" w:cs="宋体"/>
                <w:kern w:val="0"/>
                <w:sz w:val="24"/>
                <w:szCs w:val="24"/>
              </w:rPr>
            </w:pPr>
            <w:r>
              <w:rPr>
                <w:rFonts w:hint="eastAsia"/>
                <w:lang w:val="en-US" w:eastAsia="zh-CN"/>
              </w:rPr>
              <w:t>15000.00</w:t>
            </w:r>
          </w:p>
        </w:tc>
        <w:tc>
          <w:tcPr>
            <w:tcW w:w="1991" w:type="dxa"/>
            <w:tcBorders>
              <w:top w:val="nil"/>
              <w:left w:val="nil"/>
              <w:bottom w:val="single" w:color="auto" w:sz="4" w:space="0"/>
              <w:right w:val="single" w:color="auto" w:sz="4" w:space="0"/>
            </w:tcBorders>
            <w:shd w:val="clear" w:color="auto" w:fill="auto"/>
            <w:noWrap/>
            <w:vAlign w:val="center"/>
          </w:tcPr>
          <w:p w14:paraId="3803804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1621A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7AF4C22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7682943">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6AE225C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619EE599">
      <w:pPr>
        <w:widowControl/>
        <w:jc w:val="both"/>
        <w:rPr>
          <w:rFonts w:ascii="Times New Roman" w:hAnsi="Times New Roman" w:eastAsia="方正小标宋_GBK" w:cs="Times New Roman"/>
          <w:color w:val="000000"/>
          <w:kern w:val="0"/>
          <w:sz w:val="36"/>
          <w:szCs w:val="21"/>
        </w:rPr>
      </w:pPr>
    </w:p>
    <w:p w14:paraId="7F2859F1">
      <w:pPr>
        <w:pStyle w:val="3"/>
        <w:rPr>
          <w:rFonts w:ascii="Times New Roman" w:hAnsi="Times New Roman" w:eastAsia="方正小标宋_GBK" w:cs="Times New Roman"/>
          <w:color w:val="000000"/>
          <w:kern w:val="0"/>
          <w:sz w:val="36"/>
          <w:szCs w:val="21"/>
        </w:rPr>
      </w:pPr>
    </w:p>
    <w:p w14:paraId="611FACF2">
      <w:pPr>
        <w:pStyle w:val="4"/>
        <w:rPr>
          <w:rFonts w:ascii="Times New Roman" w:hAnsi="Times New Roman" w:eastAsia="方正小标宋_GBK" w:cs="Times New Roman"/>
          <w:color w:val="000000"/>
          <w:kern w:val="0"/>
          <w:sz w:val="36"/>
          <w:szCs w:val="21"/>
        </w:rPr>
      </w:pPr>
    </w:p>
    <w:p w14:paraId="24350B2D">
      <w:pPr>
        <w:rPr>
          <w:rFonts w:ascii="Times New Roman" w:hAnsi="Times New Roman" w:eastAsia="方正小标宋_GBK" w:cs="Times New Roman"/>
          <w:color w:val="000000"/>
          <w:kern w:val="0"/>
          <w:sz w:val="36"/>
          <w:szCs w:val="21"/>
        </w:rPr>
      </w:pPr>
    </w:p>
    <w:p w14:paraId="0658143D">
      <w:pPr>
        <w:pStyle w:val="3"/>
        <w:rPr>
          <w:rFonts w:ascii="Times New Roman" w:hAnsi="Times New Roman" w:eastAsia="方正小标宋_GBK" w:cs="Times New Roman"/>
          <w:color w:val="000000"/>
          <w:kern w:val="0"/>
          <w:sz w:val="36"/>
          <w:szCs w:val="21"/>
        </w:rPr>
      </w:pPr>
    </w:p>
    <w:p w14:paraId="7C3B2ECA">
      <w:pPr>
        <w:pStyle w:val="4"/>
        <w:rPr>
          <w:rFonts w:ascii="Times New Roman" w:hAnsi="Times New Roman" w:eastAsia="方正小标宋_GBK" w:cs="Times New Roman"/>
          <w:color w:val="000000"/>
          <w:kern w:val="0"/>
          <w:sz w:val="36"/>
          <w:szCs w:val="21"/>
        </w:rPr>
      </w:pPr>
    </w:p>
    <w:p w14:paraId="6C09D226">
      <w:pPr>
        <w:rPr>
          <w:rFonts w:ascii="Times New Roman" w:hAnsi="Times New Roman" w:eastAsia="方正小标宋_GBK" w:cs="Times New Roman"/>
          <w:color w:val="000000"/>
          <w:kern w:val="0"/>
          <w:sz w:val="36"/>
          <w:szCs w:val="21"/>
        </w:rPr>
      </w:pPr>
    </w:p>
    <w:p w14:paraId="20009ECC">
      <w:pPr>
        <w:pStyle w:val="3"/>
        <w:rPr>
          <w:rFonts w:ascii="Times New Roman" w:hAnsi="Times New Roman" w:eastAsia="方正小标宋_GBK" w:cs="Times New Roman"/>
          <w:color w:val="000000"/>
          <w:kern w:val="0"/>
          <w:sz w:val="36"/>
          <w:szCs w:val="21"/>
        </w:rPr>
      </w:pPr>
    </w:p>
    <w:p w14:paraId="568576E8">
      <w:pPr>
        <w:pStyle w:val="3"/>
      </w:pPr>
    </w:p>
    <w:tbl>
      <w:tblPr>
        <w:tblStyle w:val="11"/>
        <w:tblW w:w="15521" w:type="dxa"/>
        <w:tblInd w:w="93" w:type="dxa"/>
        <w:tblLayout w:type="fixed"/>
        <w:tblCellMar>
          <w:top w:w="0" w:type="dxa"/>
          <w:left w:w="108" w:type="dxa"/>
          <w:bottom w:w="0" w:type="dxa"/>
          <w:right w:w="108" w:type="dxa"/>
        </w:tblCellMar>
      </w:tblPr>
      <w:tblGrid>
        <w:gridCol w:w="3282"/>
        <w:gridCol w:w="585"/>
        <w:gridCol w:w="1275"/>
        <w:gridCol w:w="475"/>
        <w:gridCol w:w="2911"/>
        <w:gridCol w:w="631"/>
        <w:gridCol w:w="435"/>
        <w:gridCol w:w="1571"/>
        <w:gridCol w:w="1392"/>
        <w:gridCol w:w="1392"/>
        <w:gridCol w:w="1572"/>
      </w:tblGrid>
      <w:tr w14:paraId="286C6F28">
        <w:tblPrEx>
          <w:tblCellMar>
            <w:top w:w="0" w:type="dxa"/>
            <w:left w:w="108" w:type="dxa"/>
            <w:bottom w:w="0" w:type="dxa"/>
            <w:right w:w="108" w:type="dxa"/>
          </w:tblCellMar>
        </w:tblPrEx>
        <w:trPr>
          <w:trHeight w:val="285" w:hRule="atLeast"/>
        </w:trPr>
        <w:tc>
          <w:tcPr>
            <w:tcW w:w="3282" w:type="dxa"/>
            <w:tcBorders>
              <w:top w:val="nil"/>
              <w:left w:val="nil"/>
              <w:bottom w:val="nil"/>
              <w:right w:val="nil"/>
            </w:tcBorders>
            <w:shd w:val="clear" w:color="auto" w:fill="auto"/>
            <w:noWrap/>
            <w:vAlign w:val="center"/>
          </w:tcPr>
          <w:p w14:paraId="08BEB365">
            <w:pPr>
              <w:widowControl/>
              <w:jc w:val="left"/>
              <w:rPr>
                <w:rFonts w:ascii="黑体" w:hAnsi="黑体" w:eastAsia="黑体" w:cs="宋体"/>
                <w:kern w:val="0"/>
                <w:sz w:val="24"/>
                <w:szCs w:val="24"/>
              </w:rPr>
            </w:pPr>
            <w:bookmarkStart w:id="0" w:name="RANGE!A1:I22"/>
            <w:bookmarkEnd w:id="0"/>
            <w:bookmarkStart w:id="1" w:name="RANGE!A1:F16"/>
          </w:p>
        </w:tc>
        <w:tc>
          <w:tcPr>
            <w:tcW w:w="585" w:type="dxa"/>
            <w:tcBorders>
              <w:top w:val="nil"/>
              <w:left w:val="nil"/>
              <w:bottom w:val="nil"/>
              <w:right w:val="nil"/>
            </w:tcBorders>
            <w:shd w:val="clear" w:color="auto" w:fill="auto"/>
            <w:noWrap/>
            <w:vAlign w:val="center"/>
          </w:tcPr>
          <w:p w14:paraId="165E604D">
            <w:pPr>
              <w:widowControl/>
              <w:jc w:val="right"/>
              <w:rPr>
                <w:rFonts w:ascii="宋体" w:hAnsi="宋体" w:eastAsia="宋体" w:cs="宋体"/>
                <w:kern w:val="0"/>
                <w:sz w:val="24"/>
                <w:szCs w:val="24"/>
              </w:rPr>
            </w:pPr>
          </w:p>
        </w:tc>
        <w:tc>
          <w:tcPr>
            <w:tcW w:w="1750" w:type="dxa"/>
            <w:gridSpan w:val="2"/>
            <w:tcBorders>
              <w:top w:val="nil"/>
              <w:left w:val="nil"/>
              <w:bottom w:val="nil"/>
              <w:right w:val="nil"/>
            </w:tcBorders>
            <w:shd w:val="clear" w:color="auto" w:fill="auto"/>
            <w:noWrap/>
            <w:vAlign w:val="center"/>
          </w:tcPr>
          <w:p w14:paraId="42D0A20B">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noWrap/>
            <w:vAlign w:val="center"/>
          </w:tcPr>
          <w:p w14:paraId="0DFE63BA">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385E53A7">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14:paraId="7FC4E29C">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13D7801D">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5C9F63EB">
            <w:pPr>
              <w:widowControl/>
              <w:jc w:val="right"/>
              <w:rPr>
                <w:rFonts w:ascii="宋体" w:hAnsi="宋体" w:eastAsia="宋体" w:cs="宋体"/>
                <w:kern w:val="0"/>
                <w:sz w:val="24"/>
                <w:szCs w:val="24"/>
              </w:rPr>
            </w:pPr>
          </w:p>
        </w:tc>
        <w:tc>
          <w:tcPr>
            <w:tcW w:w="1572" w:type="dxa"/>
            <w:tcBorders>
              <w:top w:val="nil"/>
              <w:left w:val="nil"/>
              <w:bottom w:val="nil"/>
              <w:right w:val="nil"/>
            </w:tcBorders>
            <w:shd w:val="clear" w:color="auto" w:fill="auto"/>
            <w:noWrap/>
            <w:vAlign w:val="center"/>
          </w:tcPr>
          <w:p w14:paraId="29A80ED4">
            <w:pPr>
              <w:widowControl/>
              <w:jc w:val="right"/>
              <w:rPr>
                <w:rFonts w:ascii="宋体" w:hAnsi="宋体" w:eastAsia="宋体" w:cs="宋体"/>
                <w:kern w:val="0"/>
                <w:sz w:val="24"/>
                <w:szCs w:val="24"/>
              </w:rPr>
            </w:pPr>
          </w:p>
        </w:tc>
      </w:tr>
      <w:tr w14:paraId="01E0CDEB">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07B4F80C">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38FE851A">
        <w:tblPrEx>
          <w:tblCellMar>
            <w:top w:w="0" w:type="dxa"/>
            <w:left w:w="108" w:type="dxa"/>
            <w:bottom w:w="0" w:type="dxa"/>
            <w:right w:w="108" w:type="dxa"/>
          </w:tblCellMar>
        </w:tblPrEx>
        <w:trPr>
          <w:trHeight w:val="199" w:hRule="atLeast"/>
        </w:trPr>
        <w:tc>
          <w:tcPr>
            <w:tcW w:w="3282" w:type="dxa"/>
            <w:tcBorders>
              <w:top w:val="nil"/>
              <w:left w:val="nil"/>
              <w:bottom w:val="nil"/>
              <w:right w:val="nil"/>
            </w:tcBorders>
            <w:shd w:val="clear" w:color="000000" w:fill="FFFFFF"/>
            <w:noWrap/>
            <w:vAlign w:val="center"/>
          </w:tcPr>
          <w:p w14:paraId="692E43E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85" w:type="dxa"/>
            <w:tcBorders>
              <w:top w:val="nil"/>
              <w:left w:val="nil"/>
              <w:bottom w:val="nil"/>
              <w:right w:val="nil"/>
            </w:tcBorders>
            <w:shd w:val="clear" w:color="000000" w:fill="FFFFFF"/>
            <w:noWrap/>
            <w:vAlign w:val="center"/>
          </w:tcPr>
          <w:p w14:paraId="1B70FA4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5" w:type="dxa"/>
            <w:tcBorders>
              <w:top w:val="nil"/>
              <w:left w:val="nil"/>
              <w:bottom w:val="nil"/>
              <w:right w:val="nil"/>
            </w:tcBorders>
            <w:shd w:val="clear" w:color="000000" w:fill="FFFFFF"/>
            <w:noWrap/>
            <w:vAlign w:val="center"/>
          </w:tcPr>
          <w:p w14:paraId="0585BD7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17" w:type="dxa"/>
            <w:gridSpan w:val="3"/>
            <w:tcBorders>
              <w:top w:val="nil"/>
              <w:left w:val="nil"/>
              <w:bottom w:val="nil"/>
              <w:right w:val="nil"/>
            </w:tcBorders>
            <w:shd w:val="clear" w:color="000000" w:fill="FFFFFF"/>
            <w:noWrap/>
            <w:vAlign w:val="center"/>
          </w:tcPr>
          <w:p w14:paraId="38144FA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B8BEDF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1FA0F5F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5B33644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25B1A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7EFA00F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74B9AA71">
        <w:tblPrEx>
          <w:tblCellMar>
            <w:top w:w="0" w:type="dxa"/>
            <w:left w:w="108" w:type="dxa"/>
            <w:bottom w:w="0" w:type="dxa"/>
            <w:right w:w="108" w:type="dxa"/>
          </w:tblCellMar>
        </w:tblPrEx>
        <w:trPr>
          <w:trHeight w:val="300" w:hRule="atLeast"/>
        </w:trPr>
        <w:tc>
          <w:tcPr>
            <w:tcW w:w="3282" w:type="dxa"/>
            <w:tcBorders>
              <w:top w:val="nil"/>
              <w:left w:val="nil"/>
              <w:bottom w:val="nil"/>
              <w:right w:val="nil"/>
            </w:tcBorders>
            <w:shd w:val="clear" w:color="000000" w:fill="FFFFFF"/>
            <w:noWrap/>
            <w:vAlign w:val="center"/>
          </w:tcPr>
          <w:p w14:paraId="327BDBEA">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道县水利局</w:t>
            </w:r>
          </w:p>
        </w:tc>
        <w:tc>
          <w:tcPr>
            <w:tcW w:w="585" w:type="dxa"/>
            <w:tcBorders>
              <w:top w:val="nil"/>
              <w:left w:val="nil"/>
              <w:bottom w:val="nil"/>
              <w:right w:val="nil"/>
            </w:tcBorders>
            <w:shd w:val="clear" w:color="000000" w:fill="FFFFFF"/>
            <w:noWrap/>
            <w:vAlign w:val="center"/>
          </w:tcPr>
          <w:p w14:paraId="44A6565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5" w:type="dxa"/>
            <w:tcBorders>
              <w:top w:val="nil"/>
              <w:left w:val="nil"/>
              <w:bottom w:val="nil"/>
              <w:right w:val="nil"/>
            </w:tcBorders>
            <w:shd w:val="clear" w:color="000000" w:fill="FFFFFF"/>
            <w:noWrap/>
            <w:vAlign w:val="center"/>
          </w:tcPr>
          <w:p w14:paraId="0ACCD4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17" w:type="dxa"/>
            <w:gridSpan w:val="3"/>
            <w:tcBorders>
              <w:top w:val="nil"/>
              <w:left w:val="nil"/>
              <w:bottom w:val="nil"/>
              <w:right w:val="nil"/>
            </w:tcBorders>
            <w:shd w:val="clear" w:color="000000" w:fill="FFFFFF"/>
            <w:noWrap/>
            <w:vAlign w:val="center"/>
          </w:tcPr>
          <w:p w14:paraId="47EEA3C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3D687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61CCC5D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4958C6F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385AD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6E137FB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CD93070">
        <w:tblPrEx>
          <w:tblCellMar>
            <w:top w:w="0" w:type="dxa"/>
            <w:left w:w="108" w:type="dxa"/>
            <w:bottom w:w="0" w:type="dxa"/>
            <w:right w:w="108" w:type="dxa"/>
          </w:tblCellMar>
        </w:tblPrEx>
        <w:trPr>
          <w:trHeight w:val="402" w:hRule="atLeast"/>
        </w:trPr>
        <w:tc>
          <w:tcPr>
            <w:tcW w:w="514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005DAAE">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379" w:type="dxa"/>
            <w:gridSpan w:val="8"/>
            <w:tcBorders>
              <w:top w:val="single" w:color="auto" w:sz="4" w:space="0"/>
              <w:left w:val="nil"/>
              <w:bottom w:val="single" w:color="auto" w:sz="4" w:space="0"/>
              <w:right w:val="single" w:color="auto" w:sz="4" w:space="0"/>
            </w:tcBorders>
            <w:shd w:val="clear" w:color="000000" w:fill="FFFFFF"/>
            <w:noWrap/>
            <w:vAlign w:val="center"/>
          </w:tcPr>
          <w:p w14:paraId="53F62838">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FF0FBC5">
        <w:tblPrEx>
          <w:tblCellMar>
            <w:top w:w="0" w:type="dxa"/>
            <w:left w:w="108" w:type="dxa"/>
            <w:bottom w:w="0" w:type="dxa"/>
            <w:right w:w="108" w:type="dxa"/>
          </w:tblCellMar>
        </w:tblPrEx>
        <w:trPr>
          <w:trHeight w:val="630"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2AFF8AA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585" w:type="dxa"/>
            <w:tcBorders>
              <w:top w:val="nil"/>
              <w:left w:val="nil"/>
              <w:bottom w:val="single" w:color="auto" w:sz="4" w:space="0"/>
              <w:right w:val="single" w:color="auto" w:sz="4" w:space="0"/>
            </w:tcBorders>
            <w:shd w:val="clear" w:color="auto" w:fill="auto"/>
            <w:noWrap/>
            <w:vAlign w:val="center"/>
          </w:tcPr>
          <w:p w14:paraId="75DAA2D7">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75" w:type="dxa"/>
            <w:tcBorders>
              <w:top w:val="nil"/>
              <w:left w:val="nil"/>
              <w:bottom w:val="single" w:color="auto" w:sz="4" w:space="0"/>
              <w:right w:val="single" w:color="auto" w:sz="4" w:space="0"/>
            </w:tcBorders>
            <w:shd w:val="clear" w:color="auto" w:fill="auto"/>
            <w:noWrap/>
            <w:vAlign w:val="center"/>
          </w:tcPr>
          <w:p w14:paraId="6DD4CA7D">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386" w:type="dxa"/>
            <w:gridSpan w:val="2"/>
            <w:tcBorders>
              <w:top w:val="nil"/>
              <w:left w:val="nil"/>
              <w:bottom w:val="single" w:color="auto" w:sz="4" w:space="0"/>
              <w:right w:val="single" w:color="auto" w:sz="4" w:space="0"/>
            </w:tcBorders>
            <w:shd w:val="clear" w:color="auto" w:fill="auto"/>
            <w:noWrap/>
            <w:vAlign w:val="center"/>
          </w:tcPr>
          <w:p w14:paraId="150B3BF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0DF58FDD">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3780A8E7">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59CCA286">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6180BD4F">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52965C43">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6115DBD3">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507D0027">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585" w:type="dxa"/>
            <w:tcBorders>
              <w:top w:val="nil"/>
              <w:left w:val="nil"/>
              <w:bottom w:val="single" w:color="auto" w:sz="4" w:space="0"/>
              <w:right w:val="single" w:color="auto" w:sz="4" w:space="0"/>
            </w:tcBorders>
            <w:shd w:val="clear" w:color="auto" w:fill="auto"/>
            <w:noWrap/>
            <w:vAlign w:val="center"/>
          </w:tcPr>
          <w:p w14:paraId="5988967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75" w:type="dxa"/>
            <w:tcBorders>
              <w:top w:val="nil"/>
              <w:left w:val="nil"/>
              <w:bottom w:val="single" w:color="auto" w:sz="4" w:space="0"/>
              <w:right w:val="single" w:color="auto" w:sz="4" w:space="0"/>
            </w:tcBorders>
            <w:shd w:val="clear" w:color="auto" w:fill="auto"/>
            <w:noWrap/>
            <w:vAlign w:val="center"/>
          </w:tcPr>
          <w:p w14:paraId="1CB72CAC">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386" w:type="dxa"/>
            <w:gridSpan w:val="2"/>
            <w:tcBorders>
              <w:top w:val="nil"/>
              <w:left w:val="nil"/>
              <w:bottom w:val="single" w:color="auto" w:sz="4" w:space="0"/>
              <w:right w:val="single" w:color="auto" w:sz="4" w:space="0"/>
            </w:tcBorders>
            <w:shd w:val="clear" w:color="auto" w:fill="auto"/>
            <w:noWrap/>
            <w:vAlign w:val="center"/>
          </w:tcPr>
          <w:p w14:paraId="4EDF38D4">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03551F8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14:paraId="7F09ABD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14:paraId="02D322D1">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7855BE57">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44A466E0">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37CC2BAC">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2A9EE731">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585" w:type="dxa"/>
            <w:tcBorders>
              <w:top w:val="nil"/>
              <w:left w:val="nil"/>
              <w:bottom w:val="single" w:color="auto" w:sz="4" w:space="0"/>
              <w:right w:val="single" w:color="auto" w:sz="4" w:space="0"/>
            </w:tcBorders>
            <w:shd w:val="clear" w:color="auto" w:fill="auto"/>
            <w:noWrap/>
            <w:vAlign w:val="center"/>
          </w:tcPr>
          <w:p w14:paraId="5213F1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w:t>
            </w:r>
          </w:p>
        </w:tc>
        <w:tc>
          <w:tcPr>
            <w:tcW w:w="1275" w:type="dxa"/>
            <w:tcBorders>
              <w:top w:val="nil"/>
              <w:left w:val="nil"/>
              <w:bottom w:val="single" w:color="auto" w:sz="4" w:space="0"/>
              <w:right w:val="single" w:color="auto" w:sz="4" w:space="0"/>
            </w:tcBorders>
            <w:shd w:val="clear" w:color="auto" w:fill="auto"/>
            <w:noWrap/>
            <w:vAlign w:val="center"/>
          </w:tcPr>
          <w:p w14:paraId="32339495">
            <w:pPr>
              <w:widowControl/>
              <w:jc w:val="right"/>
              <w:rPr>
                <w:rFonts w:ascii="宋体" w:hAnsi="宋体" w:eastAsia="宋体" w:cs="宋体"/>
                <w:kern w:val="0"/>
                <w:sz w:val="22"/>
              </w:rPr>
            </w:pPr>
            <w:r>
              <w:rPr>
                <w:rFonts w:hint="eastAsia" w:ascii="宋体" w:hAnsi="宋体" w:eastAsia="宋体" w:cs="宋体"/>
                <w:kern w:val="0"/>
                <w:sz w:val="22"/>
                <w:lang w:val="en-US" w:eastAsia="zh-CN"/>
              </w:rPr>
              <w:t>17160.33</w:t>
            </w: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584D674B">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D192B4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33</w:t>
            </w:r>
          </w:p>
        </w:tc>
        <w:tc>
          <w:tcPr>
            <w:tcW w:w="1571" w:type="dxa"/>
            <w:tcBorders>
              <w:top w:val="nil"/>
              <w:left w:val="nil"/>
              <w:bottom w:val="single" w:color="auto" w:sz="4" w:space="0"/>
              <w:right w:val="single" w:color="auto" w:sz="4" w:space="0"/>
            </w:tcBorders>
            <w:shd w:val="clear" w:color="auto" w:fill="auto"/>
            <w:noWrap/>
            <w:vAlign w:val="center"/>
          </w:tcPr>
          <w:p w14:paraId="6D41E73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AD9A90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477490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6767799C">
            <w:pPr>
              <w:widowControl/>
              <w:jc w:val="right"/>
              <w:rPr>
                <w:rFonts w:ascii="宋体" w:hAnsi="宋体" w:eastAsia="宋体" w:cs="宋体"/>
                <w:kern w:val="0"/>
                <w:sz w:val="22"/>
              </w:rPr>
            </w:pPr>
            <w:r>
              <w:rPr>
                <w:rFonts w:hint="eastAsia" w:ascii="宋体" w:hAnsi="宋体" w:eastAsia="宋体" w:cs="宋体"/>
                <w:kern w:val="0"/>
                <w:sz w:val="22"/>
              </w:rPr>
              <w:t>　</w:t>
            </w:r>
          </w:p>
        </w:tc>
      </w:tr>
      <w:tr w14:paraId="26B4D537">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7C622EAE">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585" w:type="dxa"/>
            <w:tcBorders>
              <w:top w:val="nil"/>
              <w:left w:val="nil"/>
              <w:bottom w:val="single" w:color="auto" w:sz="4" w:space="0"/>
              <w:right w:val="single" w:color="auto" w:sz="4" w:space="0"/>
            </w:tcBorders>
            <w:shd w:val="clear" w:color="auto" w:fill="auto"/>
            <w:noWrap/>
            <w:vAlign w:val="center"/>
          </w:tcPr>
          <w:p w14:paraId="4BBF57C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w:t>
            </w:r>
          </w:p>
        </w:tc>
        <w:tc>
          <w:tcPr>
            <w:tcW w:w="1275" w:type="dxa"/>
            <w:tcBorders>
              <w:top w:val="nil"/>
              <w:left w:val="nil"/>
              <w:bottom w:val="single" w:color="auto" w:sz="4" w:space="0"/>
              <w:right w:val="single" w:color="auto" w:sz="4" w:space="0"/>
            </w:tcBorders>
            <w:shd w:val="clear" w:color="auto" w:fill="auto"/>
            <w:noWrap/>
            <w:vAlign w:val="center"/>
          </w:tcPr>
          <w:p w14:paraId="32288E30">
            <w:pPr>
              <w:widowControl/>
              <w:jc w:val="right"/>
              <w:rPr>
                <w:rFonts w:ascii="宋体" w:hAnsi="宋体" w:eastAsia="宋体" w:cs="宋体"/>
                <w:kern w:val="0"/>
                <w:sz w:val="22"/>
              </w:rPr>
            </w:pPr>
            <w:r>
              <w:rPr>
                <w:rFonts w:hint="eastAsia" w:ascii="宋体" w:hAnsi="宋体" w:eastAsia="宋体" w:cs="宋体"/>
                <w:kern w:val="0"/>
                <w:sz w:val="22"/>
                <w:lang w:val="en-US" w:eastAsia="zh-CN"/>
              </w:rPr>
              <w:t>15000.00</w:t>
            </w: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2CEDB866">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B4296F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34</w:t>
            </w:r>
          </w:p>
        </w:tc>
        <w:tc>
          <w:tcPr>
            <w:tcW w:w="1571" w:type="dxa"/>
            <w:tcBorders>
              <w:top w:val="nil"/>
              <w:left w:val="nil"/>
              <w:bottom w:val="single" w:color="auto" w:sz="4" w:space="0"/>
              <w:right w:val="single" w:color="auto" w:sz="4" w:space="0"/>
            </w:tcBorders>
            <w:shd w:val="clear" w:color="auto" w:fill="auto"/>
            <w:noWrap/>
            <w:vAlign w:val="center"/>
          </w:tcPr>
          <w:p w14:paraId="6C6A064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0896A6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225B255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0B89CC6F">
            <w:pPr>
              <w:widowControl/>
              <w:jc w:val="right"/>
              <w:rPr>
                <w:rFonts w:ascii="宋体" w:hAnsi="宋体" w:eastAsia="宋体" w:cs="宋体"/>
                <w:kern w:val="0"/>
                <w:sz w:val="22"/>
              </w:rPr>
            </w:pPr>
            <w:r>
              <w:rPr>
                <w:rFonts w:hint="eastAsia" w:ascii="宋体" w:hAnsi="宋体" w:eastAsia="宋体" w:cs="宋体"/>
                <w:kern w:val="0"/>
                <w:sz w:val="22"/>
              </w:rPr>
              <w:t>　</w:t>
            </w:r>
          </w:p>
        </w:tc>
      </w:tr>
      <w:tr w14:paraId="7217E730">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1D9E0104">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585" w:type="dxa"/>
            <w:tcBorders>
              <w:top w:val="nil"/>
              <w:left w:val="nil"/>
              <w:bottom w:val="single" w:color="auto" w:sz="4" w:space="0"/>
              <w:right w:val="single" w:color="auto" w:sz="4" w:space="0"/>
            </w:tcBorders>
            <w:shd w:val="clear" w:color="auto" w:fill="auto"/>
            <w:noWrap/>
            <w:vAlign w:val="center"/>
          </w:tcPr>
          <w:p w14:paraId="79674B2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w:t>
            </w:r>
          </w:p>
        </w:tc>
        <w:tc>
          <w:tcPr>
            <w:tcW w:w="1275" w:type="dxa"/>
            <w:tcBorders>
              <w:top w:val="nil"/>
              <w:left w:val="nil"/>
              <w:bottom w:val="single" w:color="auto" w:sz="4" w:space="0"/>
              <w:right w:val="single" w:color="auto" w:sz="4" w:space="0"/>
            </w:tcBorders>
            <w:shd w:val="clear" w:color="auto" w:fill="auto"/>
            <w:noWrap/>
            <w:vAlign w:val="center"/>
          </w:tcPr>
          <w:p w14:paraId="6717B924">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567EF58C">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436688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35</w:t>
            </w:r>
          </w:p>
        </w:tc>
        <w:tc>
          <w:tcPr>
            <w:tcW w:w="1571" w:type="dxa"/>
            <w:tcBorders>
              <w:top w:val="nil"/>
              <w:left w:val="nil"/>
              <w:bottom w:val="single" w:color="auto" w:sz="4" w:space="0"/>
              <w:right w:val="single" w:color="auto" w:sz="4" w:space="0"/>
            </w:tcBorders>
            <w:shd w:val="clear" w:color="auto" w:fill="auto"/>
            <w:noWrap/>
            <w:vAlign w:val="center"/>
          </w:tcPr>
          <w:p w14:paraId="559F932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3EB1C0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80C08F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360DB5E1">
            <w:pPr>
              <w:widowControl/>
              <w:jc w:val="right"/>
              <w:rPr>
                <w:rFonts w:ascii="宋体" w:hAnsi="宋体" w:eastAsia="宋体" w:cs="宋体"/>
                <w:kern w:val="0"/>
                <w:sz w:val="22"/>
              </w:rPr>
            </w:pPr>
            <w:r>
              <w:rPr>
                <w:rFonts w:hint="eastAsia" w:ascii="宋体" w:hAnsi="宋体" w:eastAsia="宋体" w:cs="宋体"/>
                <w:kern w:val="0"/>
                <w:sz w:val="22"/>
              </w:rPr>
              <w:t>　</w:t>
            </w:r>
          </w:p>
        </w:tc>
      </w:tr>
      <w:tr w14:paraId="28450E44">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2E6A65A8">
            <w:pPr>
              <w:widowControl/>
              <w:jc w:val="left"/>
              <w:rPr>
                <w:rFonts w:ascii="宋体" w:hAnsi="宋体" w:eastAsia="宋体" w:cs="宋体"/>
                <w:kern w:val="0"/>
                <w:sz w:val="22"/>
              </w:rPr>
            </w:pPr>
            <w:r>
              <w:rPr>
                <w:rFonts w:hint="eastAsia" w:ascii="宋体" w:hAnsi="宋体" w:eastAsia="宋体" w:cs="宋体"/>
                <w:kern w:val="0"/>
                <w:sz w:val="22"/>
              </w:rPr>
              <w:t>　</w:t>
            </w:r>
          </w:p>
        </w:tc>
        <w:tc>
          <w:tcPr>
            <w:tcW w:w="585" w:type="dxa"/>
            <w:tcBorders>
              <w:top w:val="nil"/>
              <w:left w:val="nil"/>
              <w:bottom w:val="single" w:color="auto" w:sz="4" w:space="0"/>
              <w:right w:val="single" w:color="auto" w:sz="4" w:space="0"/>
            </w:tcBorders>
            <w:shd w:val="clear" w:color="auto" w:fill="auto"/>
            <w:noWrap/>
            <w:vAlign w:val="center"/>
          </w:tcPr>
          <w:p w14:paraId="5CF41C8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w:t>
            </w:r>
          </w:p>
        </w:tc>
        <w:tc>
          <w:tcPr>
            <w:tcW w:w="1275" w:type="dxa"/>
            <w:tcBorders>
              <w:top w:val="nil"/>
              <w:left w:val="nil"/>
              <w:bottom w:val="single" w:color="auto" w:sz="4" w:space="0"/>
              <w:right w:val="single" w:color="auto" w:sz="4" w:space="0"/>
            </w:tcBorders>
            <w:shd w:val="clear" w:color="auto" w:fill="auto"/>
            <w:noWrap/>
            <w:vAlign w:val="center"/>
          </w:tcPr>
          <w:p w14:paraId="52E52801">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0C59C843">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1D6A64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36</w:t>
            </w:r>
          </w:p>
        </w:tc>
        <w:tc>
          <w:tcPr>
            <w:tcW w:w="1571" w:type="dxa"/>
            <w:tcBorders>
              <w:top w:val="nil"/>
              <w:left w:val="nil"/>
              <w:bottom w:val="single" w:color="auto" w:sz="4" w:space="0"/>
              <w:right w:val="single" w:color="auto" w:sz="4" w:space="0"/>
            </w:tcBorders>
            <w:shd w:val="clear" w:color="auto" w:fill="auto"/>
            <w:noWrap/>
            <w:vAlign w:val="center"/>
          </w:tcPr>
          <w:p w14:paraId="75F6DF7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ADEF2A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D9D48DB">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21BA580D">
            <w:pPr>
              <w:widowControl/>
              <w:jc w:val="right"/>
              <w:rPr>
                <w:rFonts w:ascii="宋体" w:hAnsi="宋体" w:eastAsia="宋体" w:cs="宋体"/>
                <w:kern w:val="0"/>
                <w:sz w:val="22"/>
              </w:rPr>
            </w:pPr>
            <w:r>
              <w:rPr>
                <w:rFonts w:hint="eastAsia" w:ascii="宋体" w:hAnsi="宋体" w:eastAsia="宋体" w:cs="宋体"/>
                <w:kern w:val="0"/>
                <w:sz w:val="22"/>
              </w:rPr>
              <w:t>　</w:t>
            </w:r>
          </w:p>
        </w:tc>
      </w:tr>
      <w:tr w14:paraId="0CCAAA10">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4B311B4D">
            <w:pPr>
              <w:widowControl/>
              <w:jc w:val="left"/>
              <w:rPr>
                <w:rFonts w:ascii="宋体" w:hAnsi="宋体" w:eastAsia="宋体" w:cs="宋体"/>
                <w:kern w:val="0"/>
                <w:sz w:val="22"/>
              </w:rPr>
            </w:pPr>
            <w:r>
              <w:rPr>
                <w:rFonts w:hint="eastAsia" w:ascii="宋体" w:hAnsi="宋体" w:eastAsia="宋体" w:cs="宋体"/>
                <w:kern w:val="0"/>
                <w:sz w:val="22"/>
              </w:rPr>
              <w:t>　</w:t>
            </w:r>
          </w:p>
        </w:tc>
        <w:tc>
          <w:tcPr>
            <w:tcW w:w="585" w:type="dxa"/>
            <w:tcBorders>
              <w:top w:val="nil"/>
              <w:left w:val="nil"/>
              <w:bottom w:val="single" w:color="auto" w:sz="4" w:space="0"/>
              <w:right w:val="single" w:color="auto" w:sz="4" w:space="0"/>
            </w:tcBorders>
            <w:shd w:val="clear" w:color="auto" w:fill="auto"/>
            <w:noWrap/>
            <w:vAlign w:val="center"/>
          </w:tcPr>
          <w:p w14:paraId="7F850B4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w:t>
            </w:r>
          </w:p>
        </w:tc>
        <w:tc>
          <w:tcPr>
            <w:tcW w:w="1275" w:type="dxa"/>
            <w:tcBorders>
              <w:top w:val="nil"/>
              <w:left w:val="nil"/>
              <w:bottom w:val="single" w:color="auto" w:sz="4" w:space="0"/>
              <w:right w:val="single" w:color="auto" w:sz="4" w:space="0"/>
            </w:tcBorders>
            <w:shd w:val="clear" w:color="auto" w:fill="auto"/>
            <w:noWrap/>
            <w:vAlign w:val="center"/>
          </w:tcPr>
          <w:p w14:paraId="326B74E3">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5B61F104">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EAA8E5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37</w:t>
            </w:r>
          </w:p>
        </w:tc>
        <w:tc>
          <w:tcPr>
            <w:tcW w:w="1571" w:type="dxa"/>
            <w:tcBorders>
              <w:top w:val="nil"/>
              <w:left w:val="nil"/>
              <w:bottom w:val="single" w:color="auto" w:sz="4" w:space="0"/>
              <w:right w:val="single" w:color="auto" w:sz="4" w:space="0"/>
            </w:tcBorders>
            <w:shd w:val="clear" w:color="auto" w:fill="auto"/>
            <w:noWrap/>
            <w:vAlign w:val="center"/>
          </w:tcPr>
          <w:p w14:paraId="130B648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8963BF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6321E9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0AD49BBF">
            <w:pPr>
              <w:widowControl/>
              <w:jc w:val="right"/>
              <w:rPr>
                <w:rFonts w:ascii="宋体" w:hAnsi="宋体" w:eastAsia="宋体" w:cs="宋体"/>
                <w:kern w:val="0"/>
                <w:sz w:val="22"/>
              </w:rPr>
            </w:pPr>
            <w:r>
              <w:rPr>
                <w:rFonts w:hint="eastAsia" w:ascii="宋体" w:hAnsi="宋体" w:eastAsia="宋体" w:cs="宋体"/>
                <w:kern w:val="0"/>
                <w:sz w:val="22"/>
              </w:rPr>
              <w:t>　</w:t>
            </w:r>
          </w:p>
        </w:tc>
      </w:tr>
      <w:tr w14:paraId="5C62250C">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700B7797">
            <w:pPr>
              <w:widowControl/>
              <w:jc w:val="left"/>
              <w:rPr>
                <w:rFonts w:ascii="宋体" w:hAnsi="宋体" w:eastAsia="宋体" w:cs="宋体"/>
                <w:kern w:val="0"/>
                <w:sz w:val="22"/>
              </w:rPr>
            </w:pPr>
            <w:r>
              <w:rPr>
                <w:rFonts w:hint="eastAsia" w:ascii="宋体" w:hAnsi="宋体" w:eastAsia="宋体" w:cs="宋体"/>
                <w:kern w:val="0"/>
                <w:sz w:val="22"/>
              </w:rPr>
              <w:t>　</w:t>
            </w:r>
          </w:p>
        </w:tc>
        <w:tc>
          <w:tcPr>
            <w:tcW w:w="585" w:type="dxa"/>
            <w:tcBorders>
              <w:top w:val="nil"/>
              <w:left w:val="nil"/>
              <w:bottom w:val="single" w:color="auto" w:sz="4" w:space="0"/>
              <w:right w:val="single" w:color="auto" w:sz="4" w:space="0"/>
            </w:tcBorders>
            <w:shd w:val="clear" w:color="auto" w:fill="auto"/>
            <w:noWrap/>
            <w:vAlign w:val="center"/>
          </w:tcPr>
          <w:p w14:paraId="4CA88B1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6</w:t>
            </w:r>
          </w:p>
        </w:tc>
        <w:tc>
          <w:tcPr>
            <w:tcW w:w="1275" w:type="dxa"/>
            <w:tcBorders>
              <w:top w:val="nil"/>
              <w:left w:val="nil"/>
              <w:bottom w:val="single" w:color="auto" w:sz="4" w:space="0"/>
              <w:right w:val="single" w:color="auto" w:sz="4" w:space="0"/>
            </w:tcBorders>
            <w:shd w:val="clear" w:color="auto" w:fill="auto"/>
            <w:noWrap/>
            <w:vAlign w:val="center"/>
          </w:tcPr>
          <w:p w14:paraId="363CEC76">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079D1E1B">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24529D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38</w:t>
            </w:r>
          </w:p>
        </w:tc>
        <w:tc>
          <w:tcPr>
            <w:tcW w:w="1571" w:type="dxa"/>
            <w:tcBorders>
              <w:top w:val="nil"/>
              <w:left w:val="nil"/>
              <w:bottom w:val="single" w:color="auto" w:sz="4" w:space="0"/>
              <w:right w:val="single" w:color="auto" w:sz="4" w:space="0"/>
            </w:tcBorders>
            <w:shd w:val="clear" w:color="auto" w:fill="auto"/>
            <w:noWrap/>
            <w:vAlign w:val="center"/>
          </w:tcPr>
          <w:p w14:paraId="0C727FC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089F17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F04229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4FBC1288">
            <w:pPr>
              <w:widowControl/>
              <w:jc w:val="right"/>
              <w:rPr>
                <w:rFonts w:ascii="宋体" w:hAnsi="宋体" w:eastAsia="宋体" w:cs="宋体"/>
                <w:kern w:val="0"/>
                <w:sz w:val="22"/>
              </w:rPr>
            </w:pPr>
            <w:r>
              <w:rPr>
                <w:rFonts w:hint="eastAsia" w:ascii="宋体" w:hAnsi="宋体" w:eastAsia="宋体" w:cs="宋体"/>
                <w:kern w:val="0"/>
                <w:sz w:val="22"/>
              </w:rPr>
              <w:t>　</w:t>
            </w:r>
          </w:p>
        </w:tc>
      </w:tr>
      <w:tr w14:paraId="4D589E1B">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40A25768">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438A802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7</w:t>
            </w:r>
          </w:p>
        </w:tc>
        <w:tc>
          <w:tcPr>
            <w:tcW w:w="1275" w:type="dxa"/>
            <w:tcBorders>
              <w:top w:val="nil"/>
              <w:left w:val="nil"/>
              <w:bottom w:val="single" w:color="auto" w:sz="4" w:space="0"/>
              <w:right w:val="single" w:color="auto" w:sz="4" w:space="0"/>
            </w:tcBorders>
            <w:shd w:val="clear" w:color="auto" w:fill="auto"/>
            <w:noWrap/>
            <w:vAlign w:val="center"/>
          </w:tcPr>
          <w:p w14:paraId="01C21F64">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7DC94D6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4"/>
                <w:szCs w:val="24"/>
                <w:u w:val="none"/>
                <w:lang w:val="en-US" w:eastAsia="zh-CN" w:bidi="ar"/>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29EE03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39</w:t>
            </w:r>
          </w:p>
        </w:tc>
        <w:tc>
          <w:tcPr>
            <w:tcW w:w="1571" w:type="dxa"/>
            <w:tcBorders>
              <w:top w:val="nil"/>
              <w:left w:val="nil"/>
              <w:bottom w:val="single" w:color="auto" w:sz="4" w:space="0"/>
              <w:right w:val="single" w:color="auto" w:sz="4" w:space="0"/>
            </w:tcBorders>
            <w:shd w:val="clear" w:color="auto" w:fill="auto"/>
            <w:noWrap/>
            <w:vAlign w:val="center"/>
          </w:tcPr>
          <w:p w14:paraId="2E4186C2">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00E2864">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2B89118">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395B4B0">
            <w:pPr>
              <w:widowControl/>
              <w:jc w:val="right"/>
              <w:rPr>
                <w:rFonts w:hint="eastAsia" w:ascii="宋体" w:hAnsi="宋体" w:eastAsia="宋体" w:cs="宋体"/>
                <w:kern w:val="0"/>
                <w:sz w:val="22"/>
              </w:rPr>
            </w:pPr>
          </w:p>
        </w:tc>
      </w:tr>
      <w:tr w14:paraId="4799CB17">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465511A2">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1BD6860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8</w:t>
            </w:r>
          </w:p>
        </w:tc>
        <w:tc>
          <w:tcPr>
            <w:tcW w:w="1275" w:type="dxa"/>
            <w:tcBorders>
              <w:top w:val="nil"/>
              <w:left w:val="nil"/>
              <w:bottom w:val="single" w:color="auto" w:sz="4" w:space="0"/>
              <w:right w:val="single" w:color="auto" w:sz="4" w:space="0"/>
            </w:tcBorders>
            <w:shd w:val="clear" w:color="auto" w:fill="auto"/>
            <w:noWrap/>
            <w:vAlign w:val="center"/>
          </w:tcPr>
          <w:p w14:paraId="00280657">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56094955">
            <w:pPr>
              <w:jc w:val="left"/>
              <w:rPr>
                <w:rFonts w:hint="eastAsia" w:ascii="宋体" w:hAnsi="宋体" w:eastAsia="宋体" w:cs="宋体"/>
                <w:kern w:val="0"/>
                <w:sz w:val="24"/>
                <w:szCs w:val="24"/>
              </w:rPr>
            </w:pPr>
            <w:r>
              <w:rPr>
                <w:rFonts w:hint="eastAsia" w:ascii="宋体" w:hAnsi="宋体" w:eastAsia="宋体" w:cs="宋体"/>
                <w:i w:val="0"/>
                <w:color w:val="000000"/>
                <w:sz w:val="22"/>
                <w:szCs w:val="22"/>
                <w:u w:val="none"/>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B7104C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40</w:t>
            </w:r>
          </w:p>
        </w:tc>
        <w:tc>
          <w:tcPr>
            <w:tcW w:w="1571" w:type="dxa"/>
            <w:tcBorders>
              <w:top w:val="nil"/>
              <w:left w:val="nil"/>
              <w:bottom w:val="single" w:color="auto" w:sz="4" w:space="0"/>
              <w:right w:val="single" w:color="auto" w:sz="4" w:space="0"/>
            </w:tcBorders>
            <w:shd w:val="clear" w:color="auto" w:fill="auto"/>
            <w:noWrap/>
            <w:vAlign w:val="center"/>
          </w:tcPr>
          <w:p w14:paraId="69FD4F9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25.04</w:t>
            </w:r>
          </w:p>
        </w:tc>
        <w:tc>
          <w:tcPr>
            <w:tcW w:w="1392" w:type="dxa"/>
            <w:tcBorders>
              <w:top w:val="nil"/>
              <w:left w:val="nil"/>
              <w:bottom w:val="single" w:color="auto" w:sz="4" w:space="0"/>
              <w:right w:val="single" w:color="auto" w:sz="4" w:space="0"/>
            </w:tcBorders>
            <w:shd w:val="clear" w:color="auto" w:fill="auto"/>
            <w:noWrap/>
            <w:vAlign w:val="center"/>
          </w:tcPr>
          <w:p w14:paraId="50D1DA9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25.04</w:t>
            </w:r>
          </w:p>
        </w:tc>
        <w:tc>
          <w:tcPr>
            <w:tcW w:w="1392" w:type="dxa"/>
            <w:tcBorders>
              <w:top w:val="nil"/>
              <w:left w:val="nil"/>
              <w:bottom w:val="single" w:color="auto" w:sz="4" w:space="0"/>
              <w:right w:val="single" w:color="auto" w:sz="4" w:space="0"/>
            </w:tcBorders>
            <w:shd w:val="clear" w:color="auto" w:fill="auto"/>
            <w:noWrap/>
            <w:vAlign w:val="center"/>
          </w:tcPr>
          <w:p w14:paraId="083D1B74">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31F61CE">
            <w:pPr>
              <w:widowControl/>
              <w:jc w:val="right"/>
              <w:rPr>
                <w:rFonts w:hint="eastAsia" w:ascii="宋体" w:hAnsi="宋体" w:eastAsia="宋体" w:cs="宋体"/>
                <w:kern w:val="0"/>
                <w:sz w:val="22"/>
              </w:rPr>
            </w:pPr>
          </w:p>
        </w:tc>
      </w:tr>
      <w:tr w14:paraId="09210C7B">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32753164">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3CBB961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9</w:t>
            </w:r>
          </w:p>
        </w:tc>
        <w:tc>
          <w:tcPr>
            <w:tcW w:w="1275" w:type="dxa"/>
            <w:tcBorders>
              <w:top w:val="nil"/>
              <w:left w:val="nil"/>
              <w:bottom w:val="single" w:color="auto" w:sz="4" w:space="0"/>
              <w:right w:val="single" w:color="auto" w:sz="4" w:space="0"/>
            </w:tcBorders>
            <w:shd w:val="clear" w:color="auto" w:fill="auto"/>
            <w:noWrap/>
            <w:vAlign w:val="center"/>
          </w:tcPr>
          <w:p w14:paraId="485A1746">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31E04644">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EB8017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41</w:t>
            </w:r>
          </w:p>
        </w:tc>
        <w:tc>
          <w:tcPr>
            <w:tcW w:w="1571" w:type="dxa"/>
            <w:tcBorders>
              <w:top w:val="nil"/>
              <w:left w:val="nil"/>
              <w:bottom w:val="single" w:color="auto" w:sz="4" w:space="0"/>
              <w:right w:val="single" w:color="auto" w:sz="4" w:space="0"/>
            </w:tcBorders>
            <w:shd w:val="clear" w:color="auto" w:fill="auto"/>
            <w:noWrap/>
            <w:vAlign w:val="center"/>
          </w:tcPr>
          <w:p w14:paraId="4217A2F7">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9D1DC2B">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7B18AB8">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ED4DE4C">
            <w:pPr>
              <w:widowControl/>
              <w:jc w:val="right"/>
              <w:rPr>
                <w:rFonts w:hint="eastAsia" w:ascii="宋体" w:hAnsi="宋体" w:eastAsia="宋体" w:cs="宋体"/>
                <w:kern w:val="0"/>
                <w:sz w:val="22"/>
              </w:rPr>
            </w:pPr>
          </w:p>
        </w:tc>
      </w:tr>
      <w:tr w14:paraId="45AD9D72">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3AFD7D9C">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6811F9DB">
            <w:pPr>
              <w:keepNext w:val="0"/>
              <w:keepLines w:val="0"/>
              <w:widowControl/>
              <w:suppressLineNumbers w:val="0"/>
              <w:jc w:val="center"/>
              <w:textAlignment w:val="center"/>
              <w:rPr>
                <w:rFonts w:hint="eastAsia" w:ascii="宋体" w:hAnsi="宋体" w:eastAsia="宋体" w:cs="宋体"/>
                <w:kern w:val="0"/>
                <w:sz w:val="22"/>
              </w:rPr>
            </w:pPr>
            <w:r>
              <w:rPr>
                <w:rFonts w:hint="eastAsia"/>
                <w:lang w:val="en-US" w:eastAsia="zh-CN"/>
              </w:rPr>
              <w:t>10</w:t>
            </w:r>
          </w:p>
        </w:tc>
        <w:tc>
          <w:tcPr>
            <w:tcW w:w="1275" w:type="dxa"/>
            <w:tcBorders>
              <w:top w:val="nil"/>
              <w:left w:val="nil"/>
              <w:bottom w:val="single" w:color="auto" w:sz="4" w:space="0"/>
              <w:right w:val="single" w:color="auto" w:sz="4" w:space="0"/>
            </w:tcBorders>
            <w:shd w:val="clear" w:color="auto" w:fill="auto"/>
            <w:noWrap/>
            <w:vAlign w:val="center"/>
          </w:tcPr>
          <w:p w14:paraId="03A8A35C">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1515F472">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C9CFD0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42</w:t>
            </w:r>
          </w:p>
        </w:tc>
        <w:tc>
          <w:tcPr>
            <w:tcW w:w="1571" w:type="dxa"/>
            <w:tcBorders>
              <w:top w:val="nil"/>
              <w:left w:val="nil"/>
              <w:bottom w:val="single" w:color="auto" w:sz="4" w:space="0"/>
              <w:right w:val="single" w:color="auto" w:sz="4" w:space="0"/>
            </w:tcBorders>
            <w:shd w:val="clear" w:color="auto" w:fill="auto"/>
            <w:noWrap/>
            <w:vAlign w:val="center"/>
          </w:tcPr>
          <w:p w14:paraId="43D621A6">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3417A4E">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629D7D6">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A4744AA">
            <w:pPr>
              <w:widowControl/>
              <w:jc w:val="right"/>
              <w:rPr>
                <w:rFonts w:hint="eastAsia" w:ascii="宋体" w:hAnsi="宋体" w:eastAsia="宋体" w:cs="宋体"/>
                <w:kern w:val="0"/>
                <w:sz w:val="22"/>
              </w:rPr>
            </w:pPr>
          </w:p>
        </w:tc>
      </w:tr>
      <w:tr w14:paraId="32DE10A6">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4D897E5C">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702500F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11</w:t>
            </w:r>
          </w:p>
        </w:tc>
        <w:tc>
          <w:tcPr>
            <w:tcW w:w="1275" w:type="dxa"/>
            <w:tcBorders>
              <w:top w:val="nil"/>
              <w:left w:val="nil"/>
              <w:bottom w:val="single" w:color="auto" w:sz="4" w:space="0"/>
              <w:right w:val="single" w:color="auto" w:sz="4" w:space="0"/>
            </w:tcBorders>
            <w:shd w:val="clear" w:color="auto" w:fill="auto"/>
            <w:noWrap/>
            <w:vAlign w:val="center"/>
          </w:tcPr>
          <w:p w14:paraId="0D0C6AE0">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0F94AB82">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3051F3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43</w:t>
            </w:r>
          </w:p>
        </w:tc>
        <w:tc>
          <w:tcPr>
            <w:tcW w:w="1571" w:type="dxa"/>
            <w:tcBorders>
              <w:top w:val="nil"/>
              <w:left w:val="nil"/>
              <w:bottom w:val="single" w:color="auto" w:sz="4" w:space="0"/>
              <w:right w:val="single" w:color="auto" w:sz="4" w:space="0"/>
            </w:tcBorders>
            <w:shd w:val="clear" w:color="auto" w:fill="auto"/>
            <w:noWrap/>
            <w:vAlign w:val="center"/>
          </w:tcPr>
          <w:p w14:paraId="136C7829">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66D2786">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9B04BE5">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94D8E14">
            <w:pPr>
              <w:widowControl/>
              <w:jc w:val="right"/>
              <w:rPr>
                <w:rFonts w:hint="eastAsia" w:ascii="宋体" w:hAnsi="宋体" w:eastAsia="宋体" w:cs="宋体"/>
                <w:kern w:val="0"/>
                <w:sz w:val="22"/>
              </w:rPr>
            </w:pPr>
          </w:p>
        </w:tc>
      </w:tr>
      <w:tr w14:paraId="0E5643BF">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5B99CA77">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294A31D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12</w:t>
            </w:r>
          </w:p>
        </w:tc>
        <w:tc>
          <w:tcPr>
            <w:tcW w:w="1275" w:type="dxa"/>
            <w:tcBorders>
              <w:top w:val="nil"/>
              <w:left w:val="nil"/>
              <w:bottom w:val="single" w:color="auto" w:sz="4" w:space="0"/>
              <w:right w:val="single" w:color="auto" w:sz="4" w:space="0"/>
            </w:tcBorders>
            <w:shd w:val="clear" w:color="auto" w:fill="auto"/>
            <w:noWrap/>
            <w:vAlign w:val="center"/>
          </w:tcPr>
          <w:p w14:paraId="6F75B755">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1FB51CEC">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36BE2B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44</w:t>
            </w:r>
          </w:p>
        </w:tc>
        <w:tc>
          <w:tcPr>
            <w:tcW w:w="1571" w:type="dxa"/>
            <w:tcBorders>
              <w:top w:val="nil"/>
              <w:left w:val="nil"/>
              <w:bottom w:val="single" w:color="auto" w:sz="4" w:space="0"/>
              <w:right w:val="single" w:color="auto" w:sz="4" w:space="0"/>
            </w:tcBorders>
            <w:shd w:val="clear" w:color="auto" w:fill="auto"/>
            <w:noWrap/>
            <w:vAlign w:val="center"/>
          </w:tcPr>
          <w:p w14:paraId="54C0506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17135.29</w:t>
            </w:r>
          </w:p>
        </w:tc>
        <w:tc>
          <w:tcPr>
            <w:tcW w:w="1392" w:type="dxa"/>
            <w:tcBorders>
              <w:top w:val="nil"/>
              <w:left w:val="nil"/>
              <w:bottom w:val="single" w:color="auto" w:sz="4" w:space="0"/>
              <w:right w:val="single" w:color="auto" w:sz="4" w:space="0"/>
            </w:tcBorders>
            <w:shd w:val="clear" w:color="auto" w:fill="auto"/>
            <w:noWrap/>
            <w:vAlign w:val="center"/>
          </w:tcPr>
          <w:p w14:paraId="1AD9D3D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17135.29</w:t>
            </w:r>
          </w:p>
        </w:tc>
        <w:tc>
          <w:tcPr>
            <w:tcW w:w="1392" w:type="dxa"/>
            <w:tcBorders>
              <w:top w:val="nil"/>
              <w:left w:val="nil"/>
              <w:bottom w:val="single" w:color="auto" w:sz="4" w:space="0"/>
              <w:right w:val="single" w:color="auto" w:sz="4" w:space="0"/>
            </w:tcBorders>
            <w:shd w:val="clear" w:color="auto" w:fill="auto"/>
            <w:noWrap/>
            <w:vAlign w:val="center"/>
          </w:tcPr>
          <w:p w14:paraId="0559AA1C">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F5F226F">
            <w:pPr>
              <w:widowControl/>
              <w:jc w:val="right"/>
              <w:rPr>
                <w:rFonts w:hint="eastAsia" w:ascii="宋体" w:hAnsi="宋体" w:eastAsia="宋体" w:cs="宋体"/>
                <w:kern w:val="0"/>
                <w:sz w:val="22"/>
              </w:rPr>
            </w:pPr>
          </w:p>
        </w:tc>
      </w:tr>
      <w:tr w14:paraId="19CA470E">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5B47B729">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2FDC185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13</w:t>
            </w:r>
          </w:p>
        </w:tc>
        <w:tc>
          <w:tcPr>
            <w:tcW w:w="1275" w:type="dxa"/>
            <w:tcBorders>
              <w:top w:val="nil"/>
              <w:left w:val="nil"/>
              <w:bottom w:val="single" w:color="auto" w:sz="4" w:space="0"/>
              <w:right w:val="single" w:color="auto" w:sz="4" w:space="0"/>
            </w:tcBorders>
            <w:shd w:val="clear" w:color="auto" w:fill="auto"/>
            <w:noWrap/>
            <w:vAlign w:val="center"/>
          </w:tcPr>
          <w:p w14:paraId="00F8EE7B">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70A85CD5">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080C25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45</w:t>
            </w:r>
          </w:p>
        </w:tc>
        <w:tc>
          <w:tcPr>
            <w:tcW w:w="1571" w:type="dxa"/>
            <w:tcBorders>
              <w:top w:val="nil"/>
              <w:left w:val="nil"/>
              <w:bottom w:val="single" w:color="auto" w:sz="4" w:space="0"/>
              <w:right w:val="single" w:color="auto" w:sz="4" w:space="0"/>
            </w:tcBorders>
            <w:shd w:val="clear" w:color="auto" w:fill="auto"/>
            <w:noWrap/>
            <w:vAlign w:val="center"/>
          </w:tcPr>
          <w:p w14:paraId="374A813F">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596219A">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5A0FA0F">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CF01942">
            <w:pPr>
              <w:widowControl/>
              <w:jc w:val="right"/>
              <w:rPr>
                <w:rFonts w:hint="eastAsia" w:ascii="宋体" w:hAnsi="宋体" w:eastAsia="宋体" w:cs="宋体"/>
                <w:kern w:val="0"/>
                <w:sz w:val="22"/>
              </w:rPr>
            </w:pPr>
          </w:p>
        </w:tc>
      </w:tr>
      <w:tr w14:paraId="143182DB">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3BADAE72">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57A2A90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14</w:t>
            </w:r>
          </w:p>
        </w:tc>
        <w:tc>
          <w:tcPr>
            <w:tcW w:w="1275" w:type="dxa"/>
            <w:tcBorders>
              <w:top w:val="nil"/>
              <w:left w:val="nil"/>
              <w:bottom w:val="single" w:color="auto" w:sz="4" w:space="0"/>
              <w:right w:val="single" w:color="auto" w:sz="4" w:space="0"/>
            </w:tcBorders>
            <w:shd w:val="clear" w:color="auto" w:fill="auto"/>
            <w:noWrap/>
            <w:vAlign w:val="center"/>
          </w:tcPr>
          <w:p w14:paraId="1AA7A4D1">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162A5A01">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F81BAE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46</w:t>
            </w:r>
          </w:p>
        </w:tc>
        <w:tc>
          <w:tcPr>
            <w:tcW w:w="1571" w:type="dxa"/>
            <w:tcBorders>
              <w:top w:val="nil"/>
              <w:left w:val="nil"/>
              <w:bottom w:val="single" w:color="auto" w:sz="4" w:space="0"/>
              <w:right w:val="single" w:color="auto" w:sz="4" w:space="0"/>
            </w:tcBorders>
            <w:shd w:val="clear" w:color="auto" w:fill="auto"/>
            <w:noWrap/>
            <w:vAlign w:val="center"/>
          </w:tcPr>
          <w:p w14:paraId="72E87F4C">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57DD509">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1F533E4">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0807A28">
            <w:pPr>
              <w:widowControl/>
              <w:jc w:val="right"/>
              <w:rPr>
                <w:rFonts w:hint="eastAsia" w:ascii="宋体" w:hAnsi="宋体" w:eastAsia="宋体" w:cs="宋体"/>
                <w:kern w:val="0"/>
                <w:sz w:val="22"/>
              </w:rPr>
            </w:pPr>
          </w:p>
        </w:tc>
      </w:tr>
      <w:tr w14:paraId="2DE78E5A">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56E3C011">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63EFC09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15</w:t>
            </w:r>
          </w:p>
        </w:tc>
        <w:tc>
          <w:tcPr>
            <w:tcW w:w="1275" w:type="dxa"/>
            <w:tcBorders>
              <w:top w:val="nil"/>
              <w:left w:val="nil"/>
              <w:bottom w:val="single" w:color="auto" w:sz="4" w:space="0"/>
              <w:right w:val="single" w:color="auto" w:sz="4" w:space="0"/>
            </w:tcBorders>
            <w:shd w:val="clear" w:color="auto" w:fill="auto"/>
            <w:noWrap/>
            <w:vAlign w:val="center"/>
          </w:tcPr>
          <w:p w14:paraId="2A6383D4">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2C146AB6">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C1456B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47</w:t>
            </w:r>
          </w:p>
        </w:tc>
        <w:tc>
          <w:tcPr>
            <w:tcW w:w="1571" w:type="dxa"/>
            <w:tcBorders>
              <w:top w:val="nil"/>
              <w:left w:val="nil"/>
              <w:bottom w:val="single" w:color="auto" w:sz="4" w:space="0"/>
              <w:right w:val="single" w:color="auto" w:sz="4" w:space="0"/>
            </w:tcBorders>
            <w:shd w:val="clear" w:color="auto" w:fill="auto"/>
            <w:noWrap/>
            <w:vAlign w:val="center"/>
          </w:tcPr>
          <w:p w14:paraId="6F13A358">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BE2FE72">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4BC6D6D">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C32306B">
            <w:pPr>
              <w:widowControl/>
              <w:jc w:val="right"/>
              <w:rPr>
                <w:rFonts w:hint="eastAsia" w:ascii="宋体" w:hAnsi="宋体" w:eastAsia="宋体" w:cs="宋体"/>
                <w:kern w:val="0"/>
                <w:sz w:val="22"/>
              </w:rPr>
            </w:pPr>
          </w:p>
        </w:tc>
      </w:tr>
      <w:tr w14:paraId="523D0AFC">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51AE7895">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73904FB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16</w:t>
            </w:r>
          </w:p>
        </w:tc>
        <w:tc>
          <w:tcPr>
            <w:tcW w:w="1275" w:type="dxa"/>
            <w:tcBorders>
              <w:top w:val="nil"/>
              <w:left w:val="nil"/>
              <w:bottom w:val="single" w:color="auto" w:sz="4" w:space="0"/>
              <w:right w:val="single" w:color="auto" w:sz="4" w:space="0"/>
            </w:tcBorders>
            <w:shd w:val="clear" w:color="auto" w:fill="auto"/>
            <w:noWrap/>
            <w:vAlign w:val="center"/>
          </w:tcPr>
          <w:p w14:paraId="5D3D7AE6">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28152689">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243230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48</w:t>
            </w:r>
          </w:p>
        </w:tc>
        <w:tc>
          <w:tcPr>
            <w:tcW w:w="1571" w:type="dxa"/>
            <w:tcBorders>
              <w:top w:val="nil"/>
              <w:left w:val="nil"/>
              <w:bottom w:val="single" w:color="auto" w:sz="4" w:space="0"/>
              <w:right w:val="single" w:color="auto" w:sz="4" w:space="0"/>
            </w:tcBorders>
            <w:shd w:val="clear" w:color="auto" w:fill="auto"/>
            <w:noWrap/>
            <w:vAlign w:val="center"/>
          </w:tcPr>
          <w:p w14:paraId="074722FD">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8EF5C76">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3CB1072">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C4F2235">
            <w:pPr>
              <w:widowControl/>
              <w:jc w:val="right"/>
              <w:rPr>
                <w:rFonts w:hint="eastAsia" w:ascii="宋体" w:hAnsi="宋体" w:eastAsia="宋体" w:cs="宋体"/>
                <w:kern w:val="0"/>
                <w:sz w:val="22"/>
              </w:rPr>
            </w:pPr>
          </w:p>
        </w:tc>
      </w:tr>
      <w:tr w14:paraId="40A17EA2">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68036315">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67912F6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17</w:t>
            </w:r>
          </w:p>
        </w:tc>
        <w:tc>
          <w:tcPr>
            <w:tcW w:w="1275" w:type="dxa"/>
            <w:tcBorders>
              <w:top w:val="nil"/>
              <w:left w:val="nil"/>
              <w:bottom w:val="single" w:color="auto" w:sz="4" w:space="0"/>
              <w:right w:val="single" w:color="auto" w:sz="4" w:space="0"/>
            </w:tcBorders>
            <w:shd w:val="clear" w:color="auto" w:fill="auto"/>
            <w:noWrap/>
            <w:vAlign w:val="center"/>
          </w:tcPr>
          <w:p w14:paraId="3B3DD131">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2C03F027">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ABF578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49</w:t>
            </w:r>
          </w:p>
        </w:tc>
        <w:tc>
          <w:tcPr>
            <w:tcW w:w="1571" w:type="dxa"/>
            <w:tcBorders>
              <w:top w:val="nil"/>
              <w:left w:val="nil"/>
              <w:bottom w:val="single" w:color="auto" w:sz="4" w:space="0"/>
              <w:right w:val="single" w:color="auto" w:sz="4" w:space="0"/>
            </w:tcBorders>
            <w:shd w:val="clear" w:color="auto" w:fill="auto"/>
            <w:noWrap/>
            <w:vAlign w:val="center"/>
          </w:tcPr>
          <w:p w14:paraId="576C69E9">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24ACECB">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1F888E9">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60CA1E9">
            <w:pPr>
              <w:widowControl/>
              <w:jc w:val="right"/>
              <w:rPr>
                <w:rFonts w:hint="eastAsia" w:ascii="宋体" w:hAnsi="宋体" w:eastAsia="宋体" w:cs="宋体"/>
                <w:kern w:val="0"/>
                <w:sz w:val="22"/>
              </w:rPr>
            </w:pPr>
          </w:p>
        </w:tc>
      </w:tr>
      <w:tr w14:paraId="74B3F097">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523AF922">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65E2A5F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18</w:t>
            </w:r>
          </w:p>
        </w:tc>
        <w:tc>
          <w:tcPr>
            <w:tcW w:w="1275" w:type="dxa"/>
            <w:tcBorders>
              <w:top w:val="nil"/>
              <w:left w:val="nil"/>
              <w:bottom w:val="single" w:color="auto" w:sz="4" w:space="0"/>
              <w:right w:val="single" w:color="auto" w:sz="4" w:space="0"/>
            </w:tcBorders>
            <w:shd w:val="clear" w:color="auto" w:fill="auto"/>
            <w:noWrap/>
            <w:vAlign w:val="center"/>
          </w:tcPr>
          <w:p w14:paraId="460AACDF">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39D3118C">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BB2282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50</w:t>
            </w:r>
          </w:p>
        </w:tc>
        <w:tc>
          <w:tcPr>
            <w:tcW w:w="1571" w:type="dxa"/>
            <w:tcBorders>
              <w:top w:val="nil"/>
              <w:left w:val="nil"/>
              <w:bottom w:val="single" w:color="auto" w:sz="4" w:space="0"/>
              <w:right w:val="single" w:color="auto" w:sz="4" w:space="0"/>
            </w:tcBorders>
            <w:shd w:val="clear" w:color="auto" w:fill="auto"/>
            <w:noWrap/>
            <w:vAlign w:val="center"/>
          </w:tcPr>
          <w:p w14:paraId="6EBA9C6D">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E41FE1E">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89978E8">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2E48290">
            <w:pPr>
              <w:widowControl/>
              <w:jc w:val="right"/>
              <w:rPr>
                <w:rFonts w:hint="eastAsia" w:ascii="宋体" w:hAnsi="宋体" w:eastAsia="宋体" w:cs="宋体"/>
                <w:kern w:val="0"/>
                <w:sz w:val="22"/>
              </w:rPr>
            </w:pPr>
          </w:p>
        </w:tc>
      </w:tr>
      <w:tr w14:paraId="13C8B6A7">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03FC214E">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26F2C8F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19</w:t>
            </w:r>
          </w:p>
        </w:tc>
        <w:tc>
          <w:tcPr>
            <w:tcW w:w="1275" w:type="dxa"/>
            <w:tcBorders>
              <w:top w:val="nil"/>
              <w:left w:val="nil"/>
              <w:bottom w:val="single" w:color="auto" w:sz="4" w:space="0"/>
              <w:right w:val="single" w:color="auto" w:sz="4" w:space="0"/>
            </w:tcBorders>
            <w:shd w:val="clear" w:color="auto" w:fill="auto"/>
            <w:noWrap/>
            <w:vAlign w:val="center"/>
          </w:tcPr>
          <w:p w14:paraId="397F3760">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32E73B9B">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9669F7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51</w:t>
            </w:r>
          </w:p>
        </w:tc>
        <w:tc>
          <w:tcPr>
            <w:tcW w:w="1571" w:type="dxa"/>
            <w:tcBorders>
              <w:top w:val="nil"/>
              <w:left w:val="nil"/>
              <w:bottom w:val="single" w:color="auto" w:sz="4" w:space="0"/>
              <w:right w:val="single" w:color="auto" w:sz="4" w:space="0"/>
            </w:tcBorders>
            <w:shd w:val="clear" w:color="auto" w:fill="auto"/>
            <w:noWrap/>
            <w:vAlign w:val="center"/>
          </w:tcPr>
          <w:p w14:paraId="6ECAEE1E">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FF2542C">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9FAECC2">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D2783BF">
            <w:pPr>
              <w:widowControl/>
              <w:jc w:val="right"/>
              <w:rPr>
                <w:rFonts w:hint="eastAsia" w:ascii="宋体" w:hAnsi="宋体" w:eastAsia="宋体" w:cs="宋体"/>
                <w:kern w:val="0"/>
                <w:sz w:val="22"/>
              </w:rPr>
            </w:pPr>
          </w:p>
        </w:tc>
      </w:tr>
      <w:tr w14:paraId="45813C39">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3ADFE564">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5859075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20</w:t>
            </w:r>
          </w:p>
        </w:tc>
        <w:tc>
          <w:tcPr>
            <w:tcW w:w="1275" w:type="dxa"/>
            <w:tcBorders>
              <w:top w:val="nil"/>
              <w:left w:val="nil"/>
              <w:bottom w:val="single" w:color="auto" w:sz="4" w:space="0"/>
              <w:right w:val="single" w:color="auto" w:sz="4" w:space="0"/>
            </w:tcBorders>
            <w:shd w:val="clear" w:color="auto" w:fill="auto"/>
            <w:noWrap/>
            <w:vAlign w:val="center"/>
          </w:tcPr>
          <w:p w14:paraId="56C56891">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53B37103">
            <w:pPr>
              <w:jc w:val="both"/>
              <w:rPr>
                <w:rFonts w:hint="eastAsia" w:ascii="宋体" w:hAnsi="宋体" w:eastAsia="宋体" w:cs="宋体"/>
                <w:kern w:val="0"/>
                <w:sz w:val="24"/>
                <w:szCs w:val="24"/>
              </w:rPr>
            </w:pPr>
            <w:r>
              <w:rPr>
                <w:rFonts w:hint="eastAsia" w:ascii="宋体" w:hAnsi="宋体" w:eastAsia="宋体" w:cs="宋体"/>
                <w:i w:val="0"/>
                <w:color w:val="000000"/>
                <w:sz w:val="22"/>
                <w:szCs w:val="22"/>
                <w:u w:val="none"/>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9F72B0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52</w:t>
            </w:r>
          </w:p>
        </w:tc>
        <w:tc>
          <w:tcPr>
            <w:tcW w:w="1571" w:type="dxa"/>
            <w:tcBorders>
              <w:top w:val="nil"/>
              <w:left w:val="nil"/>
              <w:bottom w:val="single" w:color="auto" w:sz="4" w:space="0"/>
              <w:right w:val="single" w:color="auto" w:sz="4" w:space="0"/>
            </w:tcBorders>
            <w:shd w:val="clear" w:color="auto" w:fill="auto"/>
            <w:noWrap/>
            <w:vAlign w:val="center"/>
          </w:tcPr>
          <w:p w14:paraId="16BA81DE">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0140CEB">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A44FFD7">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4D6DAD3">
            <w:pPr>
              <w:widowControl/>
              <w:jc w:val="right"/>
              <w:rPr>
                <w:rFonts w:hint="eastAsia" w:ascii="宋体" w:hAnsi="宋体" w:eastAsia="宋体" w:cs="宋体"/>
                <w:kern w:val="0"/>
                <w:sz w:val="22"/>
              </w:rPr>
            </w:pPr>
          </w:p>
        </w:tc>
      </w:tr>
      <w:tr w14:paraId="38C6AB05">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63A4C4F1">
            <w:pPr>
              <w:widowControl/>
              <w:jc w:val="left"/>
              <w:rPr>
                <w:rFonts w:ascii="宋体" w:hAnsi="宋体" w:eastAsia="宋体" w:cs="宋体"/>
                <w:kern w:val="0"/>
                <w:sz w:val="22"/>
              </w:rPr>
            </w:pPr>
            <w:r>
              <w:rPr>
                <w:rFonts w:hint="eastAsia" w:ascii="宋体" w:hAnsi="宋体" w:eastAsia="宋体" w:cs="宋体"/>
                <w:kern w:val="0"/>
                <w:sz w:val="22"/>
              </w:rPr>
              <w:t>　</w:t>
            </w:r>
          </w:p>
        </w:tc>
        <w:tc>
          <w:tcPr>
            <w:tcW w:w="585" w:type="dxa"/>
            <w:tcBorders>
              <w:top w:val="nil"/>
              <w:left w:val="nil"/>
              <w:bottom w:val="single" w:color="auto" w:sz="4" w:space="0"/>
              <w:right w:val="single" w:color="auto" w:sz="4" w:space="0"/>
            </w:tcBorders>
            <w:shd w:val="clear" w:color="auto" w:fill="auto"/>
            <w:noWrap/>
            <w:vAlign w:val="center"/>
          </w:tcPr>
          <w:p w14:paraId="7D52BCE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21</w:t>
            </w:r>
          </w:p>
        </w:tc>
        <w:tc>
          <w:tcPr>
            <w:tcW w:w="1275" w:type="dxa"/>
            <w:tcBorders>
              <w:top w:val="nil"/>
              <w:left w:val="nil"/>
              <w:bottom w:val="single" w:color="auto" w:sz="4" w:space="0"/>
              <w:right w:val="single" w:color="auto" w:sz="4" w:space="0"/>
            </w:tcBorders>
            <w:shd w:val="clear" w:color="auto" w:fill="auto"/>
            <w:noWrap/>
            <w:vAlign w:val="center"/>
          </w:tcPr>
          <w:p w14:paraId="6719743C">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07914813">
            <w:pPr>
              <w:jc w:val="both"/>
              <w:rPr>
                <w:rFonts w:ascii="宋体" w:hAnsi="宋体" w:eastAsia="宋体" w:cs="宋体"/>
                <w:kern w:val="0"/>
                <w:sz w:val="24"/>
                <w:szCs w:val="24"/>
              </w:rPr>
            </w:pPr>
            <w:r>
              <w:rPr>
                <w:rFonts w:hint="eastAsia" w:ascii="宋体" w:hAnsi="宋体" w:eastAsia="宋体" w:cs="宋体"/>
                <w:i w:val="0"/>
                <w:color w:val="000000"/>
                <w:sz w:val="22"/>
                <w:szCs w:val="22"/>
                <w:u w:val="none"/>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6BC040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53</w:t>
            </w:r>
          </w:p>
        </w:tc>
        <w:tc>
          <w:tcPr>
            <w:tcW w:w="1571" w:type="dxa"/>
            <w:tcBorders>
              <w:top w:val="nil"/>
              <w:left w:val="nil"/>
              <w:bottom w:val="single" w:color="auto" w:sz="4" w:space="0"/>
              <w:right w:val="single" w:color="auto" w:sz="4" w:space="0"/>
            </w:tcBorders>
            <w:shd w:val="clear" w:color="auto" w:fill="auto"/>
            <w:noWrap/>
            <w:vAlign w:val="center"/>
          </w:tcPr>
          <w:p w14:paraId="7C41390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73E5CB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9021AE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29D2E1B3">
            <w:pPr>
              <w:widowControl/>
              <w:jc w:val="right"/>
              <w:rPr>
                <w:rFonts w:ascii="宋体" w:hAnsi="宋体" w:eastAsia="宋体" w:cs="宋体"/>
                <w:kern w:val="0"/>
                <w:sz w:val="22"/>
              </w:rPr>
            </w:pPr>
            <w:r>
              <w:rPr>
                <w:rFonts w:hint="eastAsia" w:ascii="宋体" w:hAnsi="宋体" w:eastAsia="宋体" w:cs="宋体"/>
                <w:kern w:val="0"/>
                <w:sz w:val="22"/>
              </w:rPr>
              <w:t>　</w:t>
            </w:r>
          </w:p>
        </w:tc>
      </w:tr>
      <w:tr w14:paraId="265549D7">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4987219C">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2A7C357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22</w:t>
            </w:r>
          </w:p>
        </w:tc>
        <w:tc>
          <w:tcPr>
            <w:tcW w:w="1275" w:type="dxa"/>
            <w:tcBorders>
              <w:top w:val="nil"/>
              <w:left w:val="nil"/>
              <w:bottom w:val="single" w:color="auto" w:sz="4" w:space="0"/>
              <w:right w:val="single" w:color="auto" w:sz="4" w:space="0"/>
            </w:tcBorders>
            <w:shd w:val="clear" w:color="auto" w:fill="auto"/>
            <w:noWrap/>
            <w:vAlign w:val="center"/>
          </w:tcPr>
          <w:p w14:paraId="284C088B">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59629FF8">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8E2AEB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54</w:t>
            </w:r>
          </w:p>
        </w:tc>
        <w:tc>
          <w:tcPr>
            <w:tcW w:w="1571" w:type="dxa"/>
            <w:tcBorders>
              <w:top w:val="nil"/>
              <w:left w:val="nil"/>
              <w:bottom w:val="single" w:color="auto" w:sz="4" w:space="0"/>
              <w:right w:val="single" w:color="auto" w:sz="4" w:space="0"/>
            </w:tcBorders>
            <w:shd w:val="clear" w:color="auto" w:fill="auto"/>
            <w:noWrap/>
            <w:vAlign w:val="center"/>
          </w:tcPr>
          <w:p w14:paraId="03272171">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19755DD">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AB5AE60">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43F1E34">
            <w:pPr>
              <w:widowControl/>
              <w:jc w:val="right"/>
              <w:rPr>
                <w:rFonts w:hint="eastAsia" w:ascii="宋体" w:hAnsi="宋体" w:eastAsia="宋体" w:cs="宋体"/>
                <w:kern w:val="0"/>
                <w:sz w:val="22"/>
              </w:rPr>
            </w:pPr>
          </w:p>
        </w:tc>
      </w:tr>
      <w:tr w14:paraId="729D35E3">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343AAA64">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22BF692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23</w:t>
            </w:r>
          </w:p>
        </w:tc>
        <w:tc>
          <w:tcPr>
            <w:tcW w:w="1275" w:type="dxa"/>
            <w:tcBorders>
              <w:top w:val="nil"/>
              <w:left w:val="nil"/>
              <w:bottom w:val="single" w:color="auto" w:sz="4" w:space="0"/>
              <w:right w:val="single" w:color="auto" w:sz="4" w:space="0"/>
            </w:tcBorders>
            <w:shd w:val="clear" w:color="auto" w:fill="auto"/>
            <w:noWrap/>
            <w:vAlign w:val="center"/>
          </w:tcPr>
          <w:p w14:paraId="249C1C8D">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1F3042AC">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13390B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55</w:t>
            </w:r>
          </w:p>
        </w:tc>
        <w:tc>
          <w:tcPr>
            <w:tcW w:w="1571" w:type="dxa"/>
            <w:tcBorders>
              <w:top w:val="nil"/>
              <w:left w:val="nil"/>
              <w:bottom w:val="single" w:color="auto" w:sz="4" w:space="0"/>
              <w:right w:val="single" w:color="auto" w:sz="4" w:space="0"/>
            </w:tcBorders>
            <w:shd w:val="clear" w:color="auto" w:fill="auto"/>
            <w:noWrap/>
            <w:vAlign w:val="center"/>
          </w:tcPr>
          <w:p w14:paraId="3B69215E">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3F81637">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5B37ED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15000.00</w:t>
            </w:r>
          </w:p>
        </w:tc>
        <w:tc>
          <w:tcPr>
            <w:tcW w:w="1572" w:type="dxa"/>
            <w:tcBorders>
              <w:top w:val="nil"/>
              <w:left w:val="nil"/>
              <w:bottom w:val="single" w:color="auto" w:sz="4" w:space="0"/>
              <w:right w:val="single" w:color="auto" w:sz="4" w:space="0"/>
            </w:tcBorders>
            <w:shd w:val="clear" w:color="auto" w:fill="auto"/>
            <w:noWrap/>
            <w:vAlign w:val="center"/>
          </w:tcPr>
          <w:p w14:paraId="4BFE9679">
            <w:pPr>
              <w:widowControl/>
              <w:jc w:val="right"/>
              <w:rPr>
                <w:rFonts w:hint="eastAsia" w:ascii="宋体" w:hAnsi="宋体" w:eastAsia="宋体" w:cs="宋体"/>
                <w:kern w:val="0"/>
                <w:sz w:val="22"/>
              </w:rPr>
            </w:pPr>
          </w:p>
        </w:tc>
      </w:tr>
      <w:tr w14:paraId="65E13A18">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7B73A143">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501E6AA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24</w:t>
            </w:r>
          </w:p>
        </w:tc>
        <w:tc>
          <w:tcPr>
            <w:tcW w:w="1275" w:type="dxa"/>
            <w:tcBorders>
              <w:top w:val="nil"/>
              <w:left w:val="nil"/>
              <w:bottom w:val="single" w:color="auto" w:sz="4" w:space="0"/>
              <w:right w:val="single" w:color="auto" w:sz="4" w:space="0"/>
            </w:tcBorders>
            <w:shd w:val="clear" w:color="auto" w:fill="auto"/>
            <w:noWrap/>
            <w:vAlign w:val="center"/>
          </w:tcPr>
          <w:p w14:paraId="6B6A5DCA">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0BD03915">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F13251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56</w:t>
            </w:r>
          </w:p>
        </w:tc>
        <w:tc>
          <w:tcPr>
            <w:tcW w:w="1571" w:type="dxa"/>
            <w:tcBorders>
              <w:top w:val="nil"/>
              <w:left w:val="nil"/>
              <w:bottom w:val="single" w:color="auto" w:sz="4" w:space="0"/>
              <w:right w:val="single" w:color="auto" w:sz="4" w:space="0"/>
            </w:tcBorders>
            <w:shd w:val="clear" w:color="auto" w:fill="auto"/>
            <w:noWrap/>
            <w:vAlign w:val="center"/>
          </w:tcPr>
          <w:p w14:paraId="25B73014">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3994F77">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931AB7C">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1886003">
            <w:pPr>
              <w:widowControl/>
              <w:jc w:val="right"/>
              <w:rPr>
                <w:rFonts w:hint="eastAsia" w:ascii="宋体" w:hAnsi="宋体" w:eastAsia="宋体" w:cs="宋体"/>
                <w:kern w:val="0"/>
                <w:sz w:val="22"/>
              </w:rPr>
            </w:pPr>
          </w:p>
        </w:tc>
      </w:tr>
      <w:tr w14:paraId="3E6B62BB">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0C04F2DB">
            <w:pPr>
              <w:widowControl/>
              <w:jc w:val="left"/>
              <w:rPr>
                <w:rFonts w:hint="eastAsia" w:ascii="宋体" w:hAnsi="宋体" w:eastAsia="宋体" w:cs="宋体"/>
                <w:kern w:val="0"/>
                <w:sz w:val="22"/>
              </w:rPr>
            </w:pPr>
          </w:p>
        </w:tc>
        <w:tc>
          <w:tcPr>
            <w:tcW w:w="585" w:type="dxa"/>
            <w:tcBorders>
              <w:top w:val="nil"/>
              <w:left w:val="nil"/>
              <w:bottom w:val="single" w:color="auto" w:sz="4" w:space="0"/>
              <w:right w:val="single" w:color="auto" w:sz="4" w:space="0"/>
            </w:tcBorders>
            <w:shd w:val="clear" w:color="auto" w:fill="auto"/>
            <w:noWrap/>
            <w:vAlign w:val="center"/>
          </w:tcPr>
          <w:p w14:paraId="4967748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25</w:t>
            </w:r>
          </w:p>
        </w:tc>
        <w:tc>
          <w:tcPr>
            <w:tcW w:w="1275" w:type="dxa"/>
            <w:tcBorders>
              <w:top w:val="nil"/>
              <w:left w:val="nil"/>
              <w:bottom w:val="single" w:color="auto" w:sz="4" w:space="0"/>
              <w:right w:val="single" w:color="auto" w:sz="4" w:space="0"/>
            </w:tcBorders>
            <w:shd w:val="clear" w:color="auto" w:fill="auto"/>
            <w:noWrap/>
            <w:vAlign w:val="center"/>
          </w:tcPr>
          <w:p w14:paraId="0C0FA44C">
            <w:pPr>
              <w:widowControl/>
              <w:jc w:val="right"/>
              <w:rPr>
                <w:rFonts w:hint="eastAsia" w:ascii="宋体" w:hAnsi="宋体" w:eastAsia="宋体" w:cs="宋体"/>
                <w:kern w:val="0"/>
                <w:sz w:val="22"/>
              </w:rPr>
            </w:pPr>
          </w:p>
        </w:tc>
        <w:tc>
          <w:tcPr>
            <w:tcW w:w="3386" w:type="dxa"/>
            <w:gridSpan w:val="2"/>
            <w:tcBorders>
              <w:top w:val="nil"/>
              <w:left w:val="nil"/>
              <w:bottom w:val="single" w:color="auto" w:sz="4" w:space="0"/>
              <w:right w:val="single" w:color="auto" w:sz="4" w:space="0"/>
            </w:tcBorders>
            <w:shd w:val="clear" w:color="auto" w:fill="auto"/>
            <w:noWrap/>
            <w:vAlign w:val="center"/>
          </w:tcPr>
          <w:p w14:paraId="30DE565A">
            <w:pPr>
              <w:jc w:val="both"/>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09A819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57</w:t>
            </w:r>
          </w:p>
        </w:tc>
        <w:tc>
          <w:tcPr>
            <w:tcW w:w="1571" w:type="dxa"/>
            <w:tcBorders>
              <w:top w:val="nil"/>
              <w:left w:val="nil"/>
              <w:bottom w:val="single" w:color="auto" w:sz="4" w:space="0"/>
              <w:right w:val="single" w:color="auto" w:sz="4" w:space="0"/>
            </w:tcBorders>
            <w:shd w:val="clear" w:color="auto" w:fill="auto"/>
            <w:noWrap/>
            <w:vAlign w:val="center"/>
          </w:tcPr>
          <w:p w14:paraId="349B2574">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FA7F6CE">
            <w:pPr>
              <w:widowControl/>
              <w:jc w:val="center"/>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94D5FB6">
            <w:pPr>
              <w:widowControl/>
              <w:jc w:val="center"/>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BD70CD1">
            <w:pPr>
              <w:widowControl/>
              <w:jc w:val="right"/>
              <w:rPr>
                <w:rFonts w:hint="eastAsia" w:ascii="宋体" w:hAnsi="宋体" w:eastAsia="宋体" w:cs="宋体"/>
                <w:kern w:val="0"/>
                <w:sz w:val="22"/>
              </w:rPr>
            </w:pPr>
          </w:p>
        </w:tc>
      </w:tr>
      <w:tr w14:paraId="3D3230FB">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3DD5A09F">
            <w:pPr>
              <w:widowControl/>
              <w:jc w:val="left"/>
              <w:rPr>
                <w:rFonts w:ascii="宋体" w:hAnsi="宋体" w:eastAsia="宋体" w:cs="宋体"/>
                <w:kern w:val="0"/>
                <w:sz w:val="22"/>
              </w:rPr>
            </w:pPr>
            <w:r>
              <w:rPr>
                <w:rFonts w:hint="eastAsia" w:ascii="宋体" w:hAnsi="宋体" w:eastAsia="宋体" w:cs="宋体"/>
                <w:kern w:val="0"/>
                <w:sz w:val="22"/>
              </w:rPr>
              <w:t>　</w:t>
            </w:r>
          </w:p>
        </w:tc>
        <w:tc>
          <w:tcPr>
            <w:tcW w:w="585" w:type="dxa"/>
            <w:tcBorders>
              <w:top w:val="nil"/>
              <w:left w:val="nil"/>
              <w:bottom w:val="single" w:color="auto" w:sz="4" w:space="0"/>
              <w:right w:val="single" w:color="auto" w:sz="4" w:space="0"/>
            </w:tcBorders>
            <w:shd w:val="clear" w:color="auto" w:fill="auto"/>
            <w:noWrap/>
            <w:vAlign w:val="center"/>
          </w:tcPr>
          <w:p w14:paraId="22253A5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26</w:t>
            </w:r>
          </w:p>
        </w:tc>
        <w:tc>
          <w:tcPr>
            <w:tcW w:w="1275" w:type="dxa"/>
            <w:tcBorders>
              <w:top w:val="nil"/>
              <w:left w:val="nil"/>
              <w:bottom w:val="single" w:color="auto" w:sz="4" w:space="0"/>
              <w:right w:val="single" w:color="auto" w:sz="4" w:space="0"/>
            </w:tcBorders>
            <w:shd w:val="clear" w:color="auto" w:fill="auto"/>
            <w:noWrap/>
            <w:vAlign w:val="center"/>
          </w:tcPr>
          <w:p w14:paraId="18B88114">
            <w:pPr>
              <w:widowControl/>
              <w:jc w:val="lef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6BC62D95">
            <w:pPr>
              <w:jc w:val="both"/>
              <w:rPr>
                <w:rFonts w:ascii="宋体" w:hAnsi="宋体" w:eastAsia="宋体" w:cs="宋体"/>
                <w:kern w:val="0"/>
                <w:sz w:val="22"/>
              </w:rPr>
            </w:pPr>
            <w:r>
              <w:rPr>
                <w:rFonts w:hint="eastAsia" w:ascii="宋体" w:hAnsi="宋体" w:eastAsia="宋体" w:cs="宋体"/>
                <w:i w:val="0"/>
                <w:color w:val="000000"/>
                <w:sz w:val="22"/>
                <w:szCs w:val="22"/>
                <w:u w:val="none"/>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EBD041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58</w:t>
            </w:r>
          </w:p>
        </w:tc>
        <w:tc>
          <w:tcPr>
            <w:tcW w:w="1571" w:type="dxa"/>
            <w:tcBorders>
              <w:top w:val="nil"/>
              <w:left w:val="nil"/>
              <w:bottom w:val="single" w:color="auto" w:sz="4" w:space="0"/>
              <w:right w:val="single" w:color="auto" w:sz="4" w:space="0"/>
            </w:tcBorders>
            <w:shd w:val="clear" w:color="auto" w:fill="auto"/>
            <w:noWrap/>
            <w:vAlign w:val="center"/>
          </w:tcPr>
          <w:p w14:paraId="2D52CBE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0D9E17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21AF72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284525D9">
            <w:pPr>
              <w:widowControl/>
              <w:jc w:val="center"/>
              <w:rPr>
                <w:rFonts w:ascii="宋体" w:hAnsi="宋体" w:eastAsia="宋体" w:cs="宋体"/>
                <w:kern w:val="0"/>
                <w:sz w:val="22"/>
              </w:rPr>
            </w:pPr>
            <w:r>
              <w:rPr>
                <w:rFonts w:hint="eastAsia" w:ascii="宋体" w:hAnsi="宋体" w:eastAsia="宋体" w:cs="宋体"/>
                <w:kern w:val="0"/>
                <w:sz w:val="22"/>
              </w:rPr>
              <w:t>　</w:t>
            </w:r>
          </w:p>
        </w:tc>
      </w:tr>
      <w:tr w14:paraId="57DF9CDC">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65D09B6E">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585" w:type="dxa"/>
            <w:tcBorders>
              <w:top w:val="nil"/>
              <w:left w:val="nil"/>
              <w:bottom w:val="single" w:color="auto" w:sz="4" w:space="0"/>
              <w:right w:val="single" w:color="auto" w:sz="4" w:space="0"/>
            </w:tcBorders>
            <w:shd w:val="clear" w:color="auto" w:fill="auto"/>
            <w:noWrap/>
            <w:vAlign w:val="center"/>
          </w:tcPr>
          <w:p w14:paraId="1BF4612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27</w:t>
            </w:r>
          </w:p>
        </w:tc>
        <w:tc>
          <w:tcPr>
            <w:tcW w:w="1275" w:type="dxa"/>
            <w:tcBorders>
              <w:top w:val="nil"/>
              <w:left w:val="nil"/>
              <w:bottom w:val="single" w:color="auto" w:sz="4" w:space="0"/>
              <w:right w:val="single" w:color="auto" w:sz="4" w:space="0"/>
            </w:tcBorders>
            <w:shd w:val="clear" w:color="auto" w:fill="auto"/>
            <w:noWrap/>
            <w:vAlign w:val="center"/>
          </w:tcPr>
          <w:p w14:paraId="2619E1B9">
            <w:pPr>
              <w:widowControl/>
              <w:jc w:val="right"/>
              <w:rPr>
                <w:rFonts w:ascii="宋体" w:hAnsi="宋体" w:eastAsia="宋体" w:cs="宋体"/>
                <w:kern w:val="0"/>
                <w:sz w:val="22"/>
              </w:rPr>
            </w:pPr>
            <w:r>
              <w:rPr>
                <w:rFonts w:hint="eastAsia" w:ascii="宋体" w:hAnsi="宋体" w:eastAsia="宋体" w:cs="宋体"/>
                <w:kern w:val="0"/>
                <w:sz w:val="22"/>
                <w:lang w:val="en-US" w:eastAsia="zh-CN"/>
              </w:rPr>
              <w:t>32160.33</w:t>
            </w: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7BE9D8EF">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0E161C5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59</w:t>
            </w:r>
          </w:p>
        </w:tc>
        <w:tc>
          <w:tcPr>
            <w:tcW w:w="1571" w:type="dxa"/>
            <w:tcBorders>
              <w:top w:val="nil"/>
              <w:left w:val="nil"/>
              <w:bottom w:val="single" w:color="auto" w:sz="4" w:space="0"/>
              <w:right w:val="single" w:color="auto" w:sz="4" w:space="0"/>
            </w:tcBorders>
            <w:shd w:val="clear" w:color="auto" w:fill="auto"/>
            <w:noWrap/>
            <w:vAlign w:val="center"/>
          </w:tcPr>
          <w:p w14:paraId="0F32B17C">
            <w:pPr>
              <w:widowControl/>
              <w:jc w:val="center"/>
              <w:rPr>
                <w:rFonts w:ascii="宋体" w:hAnsi="宋体" w:eastAsia="宋体" w:cs="宋体"/>
                <w:kern w:val="0"/>
                <w:sz w:val="22"/>
              </w:rPr>
            </w:pPr>
            <w:r>
              <w:rPr>
                <w:rFonts w:hint="eastAsia" w:ascii="宋体" w:hAnsi="宋体" w:eastAsia="宋体" w:cs="宋体"/>
                <w:kern w:val="0"/>
                <w:sz w:val="22"/>
                <w:lang w:val="en-US" w:eastAsia="zh-CN"/>
              </w:rPr>
              <w:t>32160.33</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213F22D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17160.33</w:t>
            </w:r>
          </w:p>
        </w:tc>
        <w:tc>
          <w:tcPr>
            <w:tcW w:w="1392" w:type="dxa"/>
            <w:tcBorders>
              <w:top w:val="nil"/>
              <w:left w:val="nil"/>
              <w:bottom w:val="single" w:color="auto" w:sz="4" w:space="0"/>
              <w:right w:val="single" w:color="auto" w:sz="4" w:space="0"/>
            </w:tcBorders>
            <w:shd w:val="clear" w:color="auto" w:fill="auto"/>
            <w:noWrap/>
            <w:vAlign w:val="center"/>
          </w:tcPr>
          <w:p w14:paraId="7C7D3546">
            <w:pPr>
              <w:widowControl/>
              <w:jc w:val="center"/>
              <w:rPr>
                <w:rFonts w:ascii="宋体" w:hAnsi="宋体" w:eastAsia="宋体" w:cs="宋体"/>
                <w:kern w:val="0"/>
                <w:sz w:val="22"/>
              </w:rPr>
            </w:pPr>
            <w:r>
              <w:rPr>
                <w:rFonts w:hint="eastAsia" w:ascii="宋体" w:hAnsi="宋体" w:eastAsia="宋体" w:cs="宋体"/>
                <w:kern w:val="0"/>
                <w:sz w:val="22"/>
                <w:lang w:val="en-US" w:eastAsia="zh-CN"/>
              </w:rPr>
              <w:t>15000.00</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7F8CA0F3">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3DE869C5">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5F7A10BD">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585" w:type="dxa"/>
            <w:tcBorders>
              <w:top w:val="nil"/>
              <w:left w:val="nil"/>
              <w:bottom w:val="single" w:color="auto" w:sz="4" w:space="0"/>
              <w:right w:val="single" w:color="auto" w:sz="4" w:space="0"/>
            </w:tcBorders>
            <w:shd w:val="clear" w:color="auto" w:fill="auto"/>
            <w:noWrap/>
            <w:vAlign w:val="center"/>
          </w:tcPr>
          <w:p w14:paraId="3DD598F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1275" w:type="dxa"/>
            <w:tcBorders>
              <w:top w:val="nil"/>
              <w:left w:val="nil"/>
              <w:bottom w:val="single" w:color="auto" w:sz="4" w:space="0"/>
              <w:right w:val="single" w:color="auto" w:sz="4" w:space="0"/>
            </w:tcBorders>
            <w:shd w:val="clear" w:color="auto" w:fill="auto"/>
            <w:noWrap/>
            <w:vAlign w:val="center"/>
          </w:tcPr>
          <w:p w14:paraId="2A15FF46">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5675E876">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177DCF1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60</w:t>
            </w:r>
          </w:p>
        </w:tc>
        <w:tc>
          <w:tcPr>
            <w:tcW w:w="1571" w:type="dxa"/>
            <w:tcBorders>
              <w:top w:val="nil"/>
              <w:left w:val="nil"/>
              <w:bottom w:val="single" w:color="auto" w:sz="4" w:space="0"/>
              <w:right w:val="single" w:color="auto" w:sz="4" w:space="0"/>
            </w:tcBorders>
            <w:shd w:val="clear" w:color="auto" w:fill="auto"/>
            <w:noWrap/>
            <w:vAlign w:val="center"/>
          </w:tcPr>
          <w:p w14:paraId="2AB7369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2E7D8D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C0EF8C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2D44C7C2">
            <w:pPr>
              <w:widowControl/>
              <w:jc w:val="left"/>
              <w:rPr>
                <w:rFonts w:ascii="宋体" w:hAnsi="宋体" w:eastAsia="宋体" w:cs="宋体"/>
                <w:kern w:val="0"/>
                <w:sz w:val="22"/>
              </w:rPr>
            </w:pPr>
            <w:r>
              <w:rPr>
                <w:rFonts w:hint="eastAsia" w:ascii="宋体" w:hAnsi="宋体" w:eastAsia="宋体" w:cs="宋体"/>
                <w:kern w:val="0"/>
                <w:sz w:val="22"/>
              </w:rPr>
              <w:t>　</w:t>
            </w:r>
          </w:p>
        </w:tc>
      </w:tr>
      <w:tr w14:paraId="14AEB5A4">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4E0E42A5">
            <w:pPr>
              <w:widowControl/>
              <w:ind w:firstLine="440" w:firstLineChars="200"/>
              <w:jc w:val="both"/>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585" w:type="dxa"/>
            <w:tcBorders>
              <w:top w:val="nil"/>
              <w:left w:val="nil"/>
              <w:bottom w:val="single" w:color="auto" w:sz="4" w:space="0"/>
              <w:right w:val="single" w:color="auto" w:sz="4" w:space="0"/>
            </w:tcBorders>
            <w:shd w:val="clear" w:color="auto" w:fill="auto"/>
            <w:noWrap/>
            <w:vAlign w:val="center"/>
          </w:tcPr>
          <w:p w14:paraId="0B6B0E4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29</w:t>
            </w:r>
          </w:p>
        </w:tc>
        <w:tc>
          <w:tcPr>
            <w:tcW w:w="1275" w:type="dxa"/>
            <w:tcBorders>
              <w:top w:val="nil"/>
              <w:left w:val="nil"/>
              <w:bottom w:val="single" w:color="auto" w:sz="4" w:space="0"/>
              <w:right w:val="single" w:color="auto" w:sz="4" w:space="0"/>
            </w:tcBorders>
            <w:shd w:val="clear" w:color="auto" w:fill="auto"/>
            <w:noWrap/>
            <w:vAlign w:val="center"/>
          </w:tcPr>
          <w:p w14:paraId="0810F6EC">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3B202040">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1AF775B6">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61</w:t>
            </w:r>
          </w:p>
        </w:tc>
        <w:tc>
          <w:tcPr>
            <w:tcW w:w="1571" w:type="dxa"/>
            <w:tcBorders>
              <w:top w:val="nil"/>
              <w:left w:val="nil"/>
              <w:bottom w:val="single" w:color="auto" w:sz="4" w:space="0"/>
              <w:right w:val="single" w:color="auto" w:sz="4" w:space="0"/>
            </w:tcBorders>
            <w:shd w:val="clear" w:color="auto" w:fill="auto"/>
            <w:noWrap/>
            <w:vAlign w:val="center"/>
          </w:tcPr>
          <w:p w14:paraId="2A9C819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2A454B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A89EB6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35C179F3">
            <w:pPr>
              <w:widowControl/>
              <w:jc w:val="left"/>
              <w:rPr>
                <w:rFonts w:ascii="宋体" w:hAnsi="宋体" w:eastAsia="宋体" w:cs="宋体"/>
                <w:kern w:val="0"/>
                <w:sz w:val="22"/>
              </w:rPr>
            </w:pPr>
            <w:r>
              <w:rPr>
                <w:rFonts w:hint="eastAsia" w:ascii="宋体" w:hAnsi="宋体" w:eastAsia="宋体" w:cs="宋体"/>
                <w:kern w:val="0"/>
                <w:sz w:val="22"/>
              </w:rPr>
              <w:t>　</w:t>
            </w:r>
          </w:p>
        </w:tc>
      </w:tr>
      <w:tr w14:paraId="5034FECF">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28A34892">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585" w:type="dxa"/>
            <w:tcBorders>
              <w:top w:val="nil"/>
              <w:left w:val="nil"/>
              <w:bottom w:val="single" w:color="auto" w:sz="4" w:space="0"/>
              <w:right w:val="single" w:color="auto" w:sz="4" w:space="0"/>
            </w:tcBorders>
            <w:shd w:val="clear" w:color="auto" w:fill="auto"/>
            <w:noWrap/>
            <w:vAlign w:val="center"/>
          </w:tcPr>
          <w:p w14:paraId="27F4AC5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275" w:type="dxa"/>
            <w:tcBorders>
              <w:top w:val="nil"/>
              <w:left w:val="nil"/>
              <w:bottom w:val="single" w:color="auto" w:sz="4" w:space="0"/>
              <w:right w:val="single" w:color="auto" w:sz="4" w:space="0"/>
            </w:tcBorders>
            <w:shd w:val="clear" w:color="auto" w:fill="auto"/>
            <w:noWrap/>
            <w:vAlign w:val="center"/>
          </w:tcPr>
          <w:p w14:paraId="116F9345">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3B72181C">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70579F3F">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w:t>
            </w:r>
          </w:p>
        </w:tc>
        <w:tc>
          <w:tcPr>
            <w:tcW w:w="1571" w:type="dxa"/>
            <w:tcBorders>
              <w:top w:val="nil"/>
              <w:left w:val="nil"/>
              <w:bottom w:val="single" w:color="auto" w:sz="4" w:space="0"/>
              <w:right w:val="single" w:color="auto" w:sz="4" w:space="0"/>
            </w:tcBorders>
            <w:shd w:val="clear" w:color="auto" w:fill="auto"/>
            <w:noWrap/>
            <w:vAlign w:val="center"/>
          </w:tcPr>
          <w:p w14:paraId="0C5C168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DF547B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00242A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33F2C133">
            <w:pPr>
              <w:widowControl/>
              <w:jc w:val="left"/>
              <w:rPr>
                <w:rFonts w:ascii="宋体" w:hAnsi="宋体" w:eastAsia="宋体" w:cs="宋体"/>
                <w:kern w:val="0"/>
                <w:sz w:val="22"/>
              </w:rPr>
            </w:pPr>
            <w:r>
              <w:rPr>
                <w:rFonts w:hint="eastAsia" w:ascii="宋体" w:hAnsi="宋体" w:eastAsia="宋体" w:cs="宋体"/>
                <w:kern w:val="0"/>
                <w:sz w:val="22"/>
              </w:rPr>
              <w:t>　</w:t>
            </w:r>
          </w:p>
        </w:tc>
      </w:tr>
      <w:tr w14:paraId="1AA2B481">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auto" w:fill="auto"/>
            <w:noWrap/>
            <w:vAlign w:val="center"/>
          </w:tcPr>
          <w:p w14:paraId="69B5C373">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585" w:type="dxa"/>
            <w:tcBorders>
              <w:top w:val="nil"/>
              <w:left w:val="nil"/>
              <w:bottom w:val="single" w:color="auto" w:sz="4" w:space="0"/>
              <w:right w:val="single" w:color="auto" w:sz="4" w:space="0"/>
            </w:tcBorders>
            <w:shd w:val="clear" w:color="auto" w:fill="auto"/>
            <w:noWrap/>
            <w:vAlign w:val="center"/>
          </w:tcPr>
          <w:p w14:paraId="721D2FA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275" w:type="dxa"/>
            <w:tcBorders>
              <w:top w:val="nil"/>
              <w:left w:val="nil"/>
              <w:bottom w:val="single" w:color="auto" w:sz="4" w:space="0"/>
              <w:right w:val="single" w:color="auto" w:sz="4" w:space="0"/>
            </w:tcBorders>
            <w:shd w:val="clear" w:color="auto" w:fill="auto"/>
            <w:noWrap/>
            <w:vAlign w:val="center"/>
          </w:tcPr>
          <w:p w14:paraId="57A53912">
            <w:pPr>
              <w:widowControl/>
              <w:jc w:val="right"/>
              <w:rPr>
                <w:rFonts w:ascii="宋体" w:hAnsi="宋体" w:eastAsia="宋体" w:cs="宋体"/>
                <w:kern w:val="0"/>
                <w:sz w:val="22"/>
              </w:rPr>
            </w:pP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auto" w:fill="auto"/>
            <w:noWrap/>
            <w:vAlign w:val="center"/>
          </w:tcPr>
          <w:p w14:paraId="5BF05D7D">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325B02B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63</w:t>
            </w:r>
          </w:p>
        </w:tc>
        <w:tc>
          <w:tcPr>
            <w:tcW w:w="1571" w:type="dxa"/>
            <w:tcBorders>
              <w:top w:val="nil"/>
              <w:left w:val="nil"/>
              <w:bottom w:val="single" w:color="auto" w:sz="4" w:space="0"/>
              <w:right w:val="single" w:color="auto" w:sz="4" w:space="0"/>
            </w:tcBorders>
            <w:shd w:val="clear" w:color="auto" w:fill="auto"/>
            <w:noWrap/>
            <w:vAlign w:val="center"/>
          </w:tcPr>
          <w:p w14:paraId="4BA38E6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86C5D6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169D32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57545281">
            <w:pPr>
              <w:widowControl/>
              <w:jc w:val="left"/>
              <w:rPr>
                <w:rFonts w:ascii="宋体" w:hAnsi="宋体" w:eastAsia="宋体" w:cs="宋体"/>
                <w:kern w:val="0"/>
                <w:sz w:val="22"/>
              </w:rPr>
            </w:pPr>
            <w:r>
              <w:rPr>
                <w:rFonts w:hint="eastAsia" w:ascii="宋体" w:hAnsi="宋体" w:eastAsia="宋体" w:cs="宋体"/>
                <w:kern w:val="0"/>
                <w:sz w:val="22"/>
              </w:rPr>
              <w:t>　</w:t>
            </w:r>
          </w:p>
        </w:tc>
      </w:tr>
      <w:tr w14:paraId="28C4BC2D">
        <w:tblPrEx>
          <w:tblCellMar>
            <w:top w:w="0" w:type="dxa"/>
            <w:left w:w="108" w:type="dxa"/>
            <w:bottom w:w="0" w:type="dxa"/>
            <w:right w:w="108" w:type="dxa"/>
          </w:tblCellMar>
        </w:tblPrEx>
        <w:trPr>
          <w:trHeight w:val="402" w:hRule="atLeast"/>
        </w:trPr>
        <w:tc>
          <w:tcPr>
            <w:tcW w:w="3282" w:type="dxa"/>
            <w:tcBorders>
              <w:top w:val="nil"/>
              <w:left w:val="single" w:color="auto" w:sz="4" w:space="0"/>
              <w:bottom w:val="single" w:color="auto" w:sz="4" w:space="0"/>
              <w:right w:val="single" w:color="auto" w:sz="4" w:space="0"/>
            </w:tcBorders>
            <w:shd w:val="clear" w:color="000000" w:fill="FFFFFF"/>
            <w:noWrap/>
            <w:vAlign w:val="center"/>
          </w:tcPr>
          <w:p w14:paraId="389DC126">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585" w:type="dxa"/>
            <w:tcBorders>
              <w:top w:val="nil"/>
              <w:left w:val="nil"/>
              <w:bottom w:val="single" w:color="auto" w:sz="4" w:space="0"/>
              <w:right w:val="single" w:color="auto" w:sz="4" w:space="0"/>
            </w:tcBorders>
            <w:shd w:val="clear" w:color="000000" w:fill="FFFFFF"/>
            <w:noWrap/>
            <w:vAlign w:val="center"/>
          </w:tcPr>
          <w:p w14:paraId="76AB904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275" w:type="dxa"/>
            <w:tcBorders>
              <w:top w:val="nil"/>
              <w:left w:val="nil"/>
              <w:bottom w:val="single" w:color="auto" w:sz="4" w:space="0"/>
              <w:right w:val="single" w:color="auto" w:sz="4" w:space="0"/>
            </w:tcBorders>
            <w:shd w:val="clear" w:color="auto" w:fill="auto"/>
            <w:noWrap/>
            <w:vAlign w:val="center"/>
          </w:tcPr>
          <w:p w14:paraId="14E9BEDB">
            <w:pPr>
              <w:widowControl/>
              <w:jc w:val="right"/>
              <w:rPr>
                <w:rFonts w:ascii="宋体" w:hAnsi="宋体" w:eastAsia="宋体" w:cs="宋体"/>
                <w:kern w:val="0"/>
                <w:sz w:val="22"/>
              </w:rPr>
            </w:pPr>
            <w:r>
              <w:rPr>
                <w:rFonts w:hint="eastAsia" w:ascii="宋体" w:hAnsi="宋体" w:eastAsia="宋体" w:cs="宋体"/>
                <w:kern w:val="0"/>
                <w:sz w:val="22"/>
                <w:lang w:val="en-US" w:eastAsia="zh-CN"/>
              </w:rPr>
              <w:t>32160.33</w:t>
            </w:r>
            <w:r>
              <w:rPr>
                <w:rFonts w:hint="eastAsia" w:ascii="宋体" w:hAnsi="宋体" w:eastAsia="宋体" w:cs="宋体"/>
                <w:kern w:val="0"/>
                <w:sz w:val="22"/>
              </w:rPr>
              <w:t>　</w:t>
            </w:r>
          </w:p>
        </w:tc>
        <w:tc>
          <w:tcPr>
            <w:tcW w:w="3386" w:type="dxa"/>
            <w:gridSpan w:val="2"/>
            <w:tcBorders>
              <w:top w:val="nil"/>
              <w:left w:val="nil"/>
              <w:bottom w:val="single" w:color="auto" w:sz="4" w:space="0"/>
              <w:right w:val="single" w:color="auto" w:sz="4" w:space="0"/>
            </w:tcBorders>
            <w:shd w:val="clear" w:color="000000" w:fill="FFFFFF"/>
            <w:noWrap/>
            <w:vAlign w:val="center"/>
          </w:tcPr>
          <w:p w14:paraId="0F8CBFF0">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585F185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w:t>
            </w:r>
          </w:p>
        </w:tc>
        <w:tc>
          <w:tcPr>
            <w:tcW w:w="1571" w:type="dxa"/>
            <w:tcBorders>
              <w:top w:val="nil"/>
              <w:left w:val="nil"/>
              <w:bottom w:val="single" w:color="auto" w:sz="4" w:space="0"/>
              <w:right w:val="single" w:color="auto" w:sz="4" w:space="0"/>
            </w:tcBorders>
            <w:shd w:val="clear" w:color="000000" w:fill="FFFFFF"/>
            <w:noWrap/>
            <w:vAlign w:val="center"/>
          </w:tcPr>
          <w:p w14:paraId="34AE59D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32160.66</w:t>
            </w:r>
          </w:p>
        </w:tc>
        <w:tc>
          <w:tcPr>
            <w:tcW w:w="1392" w:type="dxa"/>
            <w:tcBorders>
              <w:top w:val="nil"/>
              <w:left w:val="nil"/>
              <w:bottom w:val="single" w:color="auto" w:sz="4" w:space="0"/>
              <w:right w:val="single" w:color="auto" w:sz="4" w:space="0"/>
            </w:tcBorders>
            <w:shd w:val="clear" w:color="000000" w:fill="FFFFFF"/>
            <w:noWrap/>
            <w:vAlign w:val="center"/>
          </w:tcPr>
          <w:p w14:paraId="3A25473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17160.33</w:t>
            </w:r>
          </w:p>
        </w:tc>
        <w:tc>
          <w:tcPr>
            <w:tcW w:w="1392" w:type="dxa"/>
            <w:tcBorders>
              <w:top w:val="nil"/>
              <w:left w:val="nil"/>
              <w:bottom w:val="single" w:color="auto" w:sz="4" w:space="0"/>
              <w:right w:val="single" w:color="auto" w:sz="4" w:space="0"/>
            </w:tcBorders>
            <w:shd w:val="clear" w:color="auto" w:fill="auto"/>
            <w:noWrap/>
            <w:vAlign w:val="center"/>
          </w:tcPr>
          <w:p w14:paraId="3B506B68">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bCs/>
                <w:kern w:val="0"/>
                <w:sz w:val="22"/>
                <w:lang w:val="en-US" w:eastAsia="zh-CN"/>
              </w:rPr>
              <w:t>15000.00</w:t>
            </w:r>
          </w:p>
        </w:tc>
        <w:tc>
          <w:tcPr>
            <w:tcW w:w="1572" w:type="dxa"/>
            <w:tcBorders>
              <w:top w:val="nil"/>
              <w:left w:val="nil"/>
              <w:bottom w:val="single" w:color="auto" w:sz="4" w:space="0"/>
              <w:right w:val="single" w:color="auto" w:sz="4" w:space="0"/>
            </w:tcBorders>
            <w:shd w:val="clear" w:color="auto" w:fill="auto"/>
            <w:noWrap/>
            <w:vAlign w:val="center"/>
          </w:tcPr>
          <w:p w14:paraId="484DBC68">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5C71AC43">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754A0011">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C9F5498">
      <w:pPr>
        <w:widowControl/>
        <w:jc w:val="center"/>
        <w:rPr>
          <w:rFonts w:ascii="Times New Roman" w:hAnsi="Times New Roman" w:eastAsia="方正小标宋_GBK" w:cs="Times New Roman"/>
          <w:kern w:val="0"/>
          <w:sz w:val="36"/>
          <w:szCs w:val="36"/>
        </w:rPr>
      </w:pPr>
    </w:p>
    <w:p w14:paraId="61F55768">
      <w:pPr>
        <w:widowControl/>
        <w:jc w:val="center"/>
        <w:rPr>
          <w:rFonts w:ascii="Times New Roman" w:hAnsi="Times New Roman" w:eastAsia="方正小标宋_GBK" w:cs="Times New Roman"/>
          <w:kern w:val="0"/>
          <w:sz w:val="36"/>
          <w:szCs w:val="36"/>
        </w:rPr>
      </w:pPr>
    </w:p>
    <w:p w14:paraId="1E9A5918">
      <w:pPr>
        <w:pStyle w:val="3"/>
        <w:rPr>
          <w:rFonts w:ascii="Times New Roman" w:hAnsi="Times New Roman" w:eastAsia="方正小标宋_GBK" w:cs="Times New Roman"/>
          <w:kern w:val="0"/>
          <w:sz w:val="36"/>
          <w:szCs w:val="36"/>
        </w:rPr>
      </w:pPr>
    </w:p>
    <w:p w14:paraId="2959663C">
      <w:pPr>
        <w:pStyle w:val="4"/>
      </w:pPr>
    </w:p>
    <w:p w14:paraId="43EBEE6A">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3FDDB94F">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道县水利局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4C99D03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87C050F">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A545C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8E8AE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EE75BFB">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C8EFDA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A59142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BE229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2652F1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B9E389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600A2FE">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36A8A6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60224B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3F1A49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206926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AB9C42F">
            <w:pPr>
              <w:widowControl/>
              <w:jc w:val="left"/>
              <w:rPr>
                <w:rFonts w:ascii="Times New Roman" w:hAnsi="Times New Roman" w:eastAsia="仿宋_GB2312" w:cs="Times New Roman"/>
                <w:kern w:val="0"/>
                <w:szCs w:val="21"/>
              </w:rPr>
            </w:pPr>
          </w:p>
        </w:tc>
      </w:tr>
      <w:tr w14:paraId="2EA03BD8">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4152AF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DD0AEE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CDC7A5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3D526D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016E468">
            <w:pPr>
              <w:widowControl/>
              <w:jc w:val="left"/>
              <w:rPr>
                <w:rFonts w:ascii="Times New Roman" w:hAnsi="Times New Roman" w:eastAsia="仿宋_GB2312" w:cs="Times New Roman"/>
                <w:kern w:val="0"/>
                <w:szCs w:val="21"/>
              </w:rPr>
            </w:pPr>
          </w:p>
        </w:tc>
      </w:tr>
      <w:tr w14:paraId="04EDF1B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EC634F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C49198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C5543A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725FC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B85260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1E3E1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36A693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17160.33</w:t>
            </w:r>
          </w:p>
        </w:tc>
        <w:tc>
          <w:tcPr>
            <w:tcW w:w="3492" w:type="dxa"/>
            <w:tcBorders>
              <w:top w:val="nil"/>
              <w:left w:val="nil"/>
              <w:bottom w:val="single" w:color="auto" w:sz="4" w:space="0"/>
              <w:right w:val="single" w:color="auto" w:sz="4" w:space="0"/>
            </w:tcBorders>
            <w:shd w:val="clear" w:color="auto" w:fill="auto"/>
            <w:vAlign w:val="center"/>
          </w:tcPr>
          <w:p w14:paraId="10D8679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1352.54</w:t>
            </w:r>
          </w:p>
        </w:tc>
        <w:tc>
          <w:tcPr>
            <w:tcW w:w="3000" w:type="dxa"/>
            <w:tcBorders>
              <w:top w:val="nil"/>
              <w:left w:val="nil"/>
              <w:bottom w:val="single" w:color="auto" w:sz="4" w:space="0"/>
              <w:right w:val="single" w:color="auto" w:sz="8" w:space="0"/>
            </w:tcBorders>
            <w:shd w:val="clear" w:color="auto" w:fill="auto"/>
            <w:vAlign w:val="center"/>
          </w:tcPr>
          <w:p w14:paraId="7AE10A12">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15807.79</w:t>
            </w:r>
          </w:p>
        </w:tc>
      </w:tr>
      <w:tr w14:paraId="77C371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C5D8C4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14:paraId="1283A65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14:paraId="560B650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25.04</w:t>
            </w:r>
          </w:p>
        </w:tc>
        <w:tc>
          <w:tcPr>
            <w:tcW w:w="3492" w:type="dxa"/>
            <w:tcBorders>
              <w:top w:val="nil"/>
              <w:left w:val="nil"/>
              <w:bottom w:val="single" w:color="auto" w:sz="4" w:space="0"/>
              <w:right w:val="single" w:color="auto" w:sz="4" w:space="0"/>
            </w:tcBorders>
            <w:shd w:val="clear" w:color="auto" w:fill="auto"/>
            <w:vAlign w:val="center"/>
          </w:tcPr>
          <w:p w14:paraId="6CF79A08">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25.04</w:t>
            </w:r>
          </w:p>
        </w:tc>
        <w:tc>
          <w:tcPr>
            <w:tcW w:w="3000" w:type="dxa"/>
            <w:tcBorders>
              <w:top w:val="nil"/>
              <w:left w:val="nil"/>
              <w:bottom w:val="single" w:color="auto" w:sz="4" w:space="0"/>
              <w:right w:val="single" w:color="auto" w:sz="8" w:space="0"/>
            </w:tcBorders>
            <w:shd w:val="clear" w:color="auto" w:fill="auto"/>
            <w:vAlign w:val="center"/>
          </w:tcPr>
          <w:p w14:paraId="59340CAF">
            <w:pPr>
              <w:jc w:val="center"/>
              <w:rPr>
                <w:rFonts w:ascii="Times New Roman" w:hAnsi="Times New Roman" w:eastAsia="仿宋_GB2312" w:cs="Times New Roman"/>
                <w:kern w:val="0"/>
                <w:szCs w:val="21"/>
              </w:rPr>
            </w:pPr>
          </w:p>
        </w:tc>
      </w:tr>
      <w:tr w14:paraId="1662AF6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E5FCD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2130101</w:t>
            </w:r>
          </w:p>
        </w:tc>
        <w:tc>
          <w:tcPr>
            <w:tcW w:w="3527" w:type="dxa"/>
            <w:tcBorders>
              <w:top w:val="nil"/>
              <w:left w:val="nil"/>
              <w:bottom w:val="single" w:color="auto" w:sz="4" w:space="0"/>
              <w:right w:val="single" w:color="auto" w:sz="4" w:space="0"/>
            </w:tcBorders>
            <w:shd w:val="clear" w:color="auto" w:fill="auto"/>
            <w:vAlign w:val="center"/>
          </w:tcPr>
          <w:p w14:paraId="7DD927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E6F1D9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1006.37</w:t>
            </w:r>
          </w:p>
        </w:tc>
        <w:tc>
          <w:tcPr>
            <w:tcW w:w="3492" w:type="dxa"/>
            <w:tcBorders>
              <w:top w:val="nil"/>
              <w:left w:val="nil"/>
              <w:bottom w:val="single" w:color="auto" w:sz="4" w:space="0"/>
              <w:right w:val="single" w:color="auto" w:sz="4" w:space="0"/>
            </w:tcBorders>
            <w:shd w:val="clear" w:color="auto" w:fill="auto"/>
            <w:vAlign w:val="center"/>
          </w:tcPr>
          <w:p w14:paraId="5857BC9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1006.37</w:t>
            </w:r>
          </w:p>
        </w:tc>
        <w:tc>
          <w:tcPr>
            <w:tcW w:w="3000" w:type="dxa"/>
            <w:tcBorders>
              <w:top w:val="nil"/>
              <w:left w:val="nil"/>
              <w:bottom w:val="single" w:color="auto" w:sz="4" w:space="0"/>
              <w:right w:val="single" w:color="auto" w:sz="8" w:space="0"/>
            </w:tcBorders>
            <w:shd w:val="clear" w:color="auto" w:fill="auto"/>
            <w:vAlign w:val="center"/>
          </w:tcPr>
          <w:p w14:paraId="74821EBD">
            <w:pPr>
              <w:jc w:val="center"/>
              <w:rPr>
                <w:rFonts w:ascii="Times New Roman" w:hAnsi="Times New Roman" w:eastAsia="仿宋_GB2312" w:cs="Times New Roman"/>
                <w:kern w:val="0"/>
                <w:szCs w:val="21"/>
              </w:rPr>
            </w:pPr>
          </w:p>
        </w:tc>
      </w:tr>
      <w:tr w14:paraId="10B207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ABAFB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2130104</w:t>
            </w:r>
          </w:p>
        </w:tc>
        <w:tc>
          <w:tcPr>
            <w:tcW w:w="3527" w:type="dxa"/>
            <w:tcBorders>
              <w:top w:val="nil"/>
              <w:left w:val="nil"/>
              <w:bottom w:val="single" w:color="auto" w:sz="4" w:space="0"/>
              <w:right w:val="single" w:color="auto" w:sz="4" w:space="0"/>
            </w:tcBorders>
            <w:shd w:val="clear" w:color="auto" w:fill="auto"/>
            <w:vAlign w:val="center"/>
          </w:tcPr>
          <w:p w14:paraId="0450C6C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14:paraId="4927CDE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143.26</w:t>
            </w:r>
          </w:p>
        </w:tc>
        <w:tc>
          <w:tcPr>
            <w:tcW w:w="3492" w:type="dxa"/>
            <w:tcBorders>
              <w:top w:val="nil"/>
              <w:left w:val="nil"/>
              <w:bottom w:val="single" w:color="auto" w:sz="4" w:space="0"/>
              <w:right w:val="single" w:color="auto" w:sz="4" w:space="0"/>
            </w:tcBorders>
            <w:shd w:val="clear" w:color="auto" w:fill="auto"/>
            <w:vAlign w:val="center"/>
          </w:tcPr>
          <w:p w14:paraId="15CF90C9">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143.26</w:t>
            </w:r>
          </w:p>
        </w:tc>
        <w:tc>
          <w:tcPr>
            <w:tcW w:w="3000" w:type="dxa"/>
            <w:tcBorders>
              <w:top w:val="nil"/>
              <w:left w:val="nil"/>
              <w:bottom w:val="single" w:color="auto" w:sz="4" w:space="0"/>
              <w:right w:val="single" w:color="auto" w:sz="8" w:space="0"/>
            </w:tcBorders>
            <w:shd w:val="clear" w:color="auto" w:fill="auto"/>
            <w:vAlign w:val="center"/>
          </w:tcPr>
          <w:p w14:paraId="21D44054">
            <w:pPr>
              <w:jc w:val="center"/>
              <w:rPr>
                <w:rFonts w:ascii="Times New Roman" w:hAnsi="Times New Roman" w:eastAsia="仿宋_GB2312" w:cs="Times New Roman"/>
                <w:kern w:val="0"/>
                <w:szCs w:val="21"/>
              </w:rPr>
            </w:pPr>
          </w:p>
        </w:tc>
      </w:tr>
      <w:tr w14:paraId="5B8F4C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5058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2130301</w:t>
            </w:r>
          </w:p>
        </w:tc>
        <w:tc>
          <w:tcPr>
            <w:tcW w:w="3527" w:type="dxa"/>
            <w:tcBorders>
              <w:top w:val="nil"/>
              <w:left w:val="nil"/>
              <w:bottom w:val="single" w:color="auto" w:sz="4" w:space="0"/>
              <w:right w:val="single" w:color="auto" w:sz="4" w:space="0"/>
            </w:tcBorders>
            <w:shd w:val="clear" w:color="auto" w:fill="auto"/>
            <w:vAlign w:val="center"/>
          </w:tcPr>
          <w:p w14:paraId="2F5A4D0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5991F76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177.87</w:t>
            </w:r>
          </w:p>
        </w:tc>
        <w:tc>
          <w:tcPr>
            <w:tcW w:w="3492" w:type="dxa"/>
            <w:tcBorders>
              <w:top w:val="nil"/>
              <w:left w:val="nil"/>
              <w:bottom w:val="single" w:color="auto" w:sz="4" w:space="0"/>
              <w:right w:val="single" w:color="auto" w:sz="4" w:space="0"/>
            </w:tcBorders>
            <w:shd w:val="clear" w:color="auto" w:fill="auto"/>
            <w:vAlign w:val="center"/>
          </w:tcPr>
          <w:p w14:paraId="23E5EFDE">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177.87</w:t>
            </w:r>
          </w:p>
        </w:tc>
        <w:tc>
          <w:tcPr>
            <w:tcW w:w="3000" w:type="dxa"/>
            <w:tcBorders>
              <w:top w:val="nil"/>
              <w:left w:val="nil"/>
              <w:bottom w:val="single" w:color="auto" w:sz="4" w:space="0"/>
              <w:right w:val="single" w:color="auto" w:sz="8" w:space="0"/>
            </w:tcBorders>
            <w:shd w:val="clear" w:color="auto" w:fill="auto"/>
            <w:vAlign w:val="center"/>
          </w:tcPr>
          <w:p w14:paraId="6F208193">
            <w:pPr>
              <w:jc w:val="center"/>
              <w:rPr>
                <w:rFonts w:ascii="Times New Roman" w:hAnsi="Times New Roman" w:eastAsia="仿宋_GB2312" w:cs="Times New Roman"/>
                <w:kern w:val="0"/>
                <w:szCs w:val="21"/>
              </w:rPr>
            </w:pPr>
          </w:p>
        </w:tc>
      </w:tr>
      <w:tr w14:paraId="3ACD03E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C7D508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2130304</w:t>
            </w:r>
          </w:p>
        </w:tc>
        <w:tc>
          <w:tcPr>
            <w:tcW w:w="3527" w:type="dxa"/>
            <w:tcBorders>
              <w:top w:val="nil"/>
              <w:left w:val="nil"/>
              <w:bottom w:val="single" w:color="auto" w:sz="4" w:space="0"/>
              <w:right w:val="single" w:color="auto" w:sz="4" w:space="0"/>
            </w:tcBorders>
            <w:shd w:val="clear" w:color="auto" w:fill="auto"/>
            <w:vAlign w:val="center"/>
          </w:tcPr>
          <w:p w14:paraId="2AA037F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水利行业业务管理</w:t>
            </w:r>
          </w:p>
        </w:tc>
        <w:tc>
          <w:tcPr>
            <w:tcW w:w="3000" w:type="dxa"/>
            <w:tcBorders>
              <w:top w:val="nil"/>
              <w:left w:val="nil"/>
              <w:bottom w:val="single" w:color="auto" w:sz="4" w:space="0"/>
              <w:right w:val="single" w:color="auto" w:sz="4" w:space="0"/>
            </w:tcBorders>
            <w:shd w:val="clear" w:color="auto" w:fill="auto"/>
            <w:vAlign w:val="center"/>
          </w:tcPr>
          <w:p w14:paraId="7B680C5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25.00</w:t>
            </w:r>
          </w:p>
        </w:tc>
        <w:tc>
          <w:tcPr>
            <w:tcW w:w="3492" w:type="dxa"/>
            <w:tcBorders>
              <w:top w:val="nil"/>
              <w:left w:val="nil"/>
              <w:bottom w:val="single" w:color="auto" w:sz="4" w:space="0"/>
              <w:right w:val="single" w:color="auto" w:sz="4" w:space="0"/>
            </w:tcBorders>
            <w:shd w:val="clear" w:color="auto" w:fill="auto"/>
            <w:vAlign w:val="center"/>
          </w:tcPr>
          <w:p w14:paraId="1495CC40">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61E0B1C">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25.00</w:t>
            </w:r>
          </w:p>
        </w:tc>
      </w:tr>
      <w:tr w14:paraId="0DB0F6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3C144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2130305</w:t>
            </w:r>
          </w:p>
        </w:tc>
        <w:tc>
          <w:tcPr>
            <w:tcW w:w="3527" w:type="dxa"/>
            <w:tcBorders>
              <w:top w:val="nil"/>
              <w:left w:val="nil"/>
              <w:bottom w:val="single" w:color="auto" w:sz="4" w:space="0"/>
              <w:right w:val="single" w:color="auto" w:sz="4" w:space="0"/>
            </w:tcBorders>
            <w:shd w:val="clear" w:color="auto" w:fill="auto"/>
            <w:vAlign w:val="center"/>
          </w:tcPr>
          <w:p w14:paraId="70BFB8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水利工程建设</w:t>
            </w:r>
          </w:p>
        </w:tc>
        <w:tc>
          <w:tcPr>
            <w:tcW w:w="3000" w:type="dxa"/>
            <w:tcBorders>
              <w:top w:val="nil"/>
              <w:left w:val="nil"/>
              <w:bottom w:val="single" w:color="auto" w:sz="4" w:space="0"/>
              <w:right w:val="single" w:color="auto" w:sz="4" w:space="0"/>
            </w:tcBorders>
            <w:shd w:val="clear" w:color="auto" w:fill="auto"/>
            <w:vAlign w:val="center"/>
          </w:tcPr>
          <w:p w14:paraId="1FE6DD6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219.00</w:t>
            </w:r>
          </w:p>
        </w:tc>
        <w:tc>
          <w:tcPr>
            <w:tcW w:w="3492" w:type="dxa"/>
            <w:tcBorders>
              <w:top w:val="nil"/>
              <w:left w:val="nil"/>
              <w:bottom w:val="single" w:color="auto" w:sz="4" w:space="0"/>
              <w:right w:val="single" w:color="auto" w:sz="4" w:space="0"/>
            </w:tcBorders>
            <w:shd w:val="clear" w:color="auto" w:fill="auto"/>
            <w:vAlign w:val="center"/>
          </w:tcPr>
          <w:p w14:paraId="00B861AB">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10F5E81">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219.00</w:t>
            </w:r>
          </w:p>
        </w:tc>
      </w:tr>
      <w:tr w14:paraId="23A1636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17F3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2130314</w:t>
            </w:r>
          </w:p>
        </w:tc>
        <w:tc>
          <w:tcPr>
            <w:tcW w:w="3527" w:type="dxa"/>
            <w:tcBorders>
              <w:top w:val="nil"/>
              <w:left w:val="nil"/>
              <w:bottom w:val="single" w:color="auto" w:sz="4" w:space="0"/>
              <w:right w:val="single" w:color="auto" w:sz="4" w:space="0"/>
            </w:tcBorders>
            <w:shd w:val="clear" w:color="auto" w:fill="auto"/>
            <w:vAlign w:val="center"/>
          </w:tcPr>
          <w:p w14:paraId="0F1F197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防汛</w:t>
            </w:r>
          </w:p>
        </w:tc>
        <w:tc>
          <w:tcPr>
            <w:tcW w:w="3000" w:type="dxa"/>
            <w:tcBorders>
              <w:top w:val="nil"/>
              <w:left w:val="nil"/>
              <w:bottom w:val="single" w:color="auto" w:sz="4" w:space="0"/>
              <w:right w:val="single" w:color="auto" w:sz="4" w:space="0"/>
            </w:tcBorders>
            <w:shd w:val="clear" w:color="auto" w:fill="auto"/>
            <w:vAlign w:val="center"/>
          </w:tcPr>
          <w:p w14:paraId="660ABFF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80.00</w:t>
            </w:r>
          </w:p>
        </w:tc>
        <w:tc>
          <w:tcPr>
            <w:tcW w:w="3492" w:type="dxa"/>
            <w:tcBorders>
              <w:top w:val="nil"/>
              <w:left w:val="nil"/>
              <w:bottom w:val="single" w:color="auto" w:sz="4" w:space="0"/>
              <w:right w:val="single" w:color="auto" w:sz="4" w:space="0"/>
            </w:tcBorders>
            <w:shd w:val="clear" w:color="auto" w:fill="auto"/>
            <w:vAlign w:val="center"/>
          </w:tcPr>
          <w:p w14:paraId="7843483B">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C191CB4">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80.00</w:t>
            </w:r>
          </w:p>
        </w:tc>
      </w:tr>
      <w:tr w14:paraId="243B14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801053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2130399</w:t>
            </w:r>
          </w:p>
        </w:tc>
        <w:tc>
          <w:tcPr>
            <w:tcW w:w="3527" w:type="dxa"/>
            <w:tcBorders>
              <w:top w:val="nil"/>
              <w:left w:val="nil"/>
              <w:bottom w:val="single" w:color="auto" w:sz="4" w:space="0"/>
              <w:right w:val="single" w:color="auto" w:sz="4" w:space="0"/>
            </w:tcBorders>
            <w:shd w:val="clear" w:color="auto" w:fill="auto"/>
            <w:vAlign w:val="center"/>
          </w:tcPr>
          <w:p w14:paraId="755DA9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其他水利支出</w:t>
            </w:r>
          </w:p>
        </w:tc>
        <w:tc>
          <w:tcPr>
            <w:tcW w:w="3000" w:type="dxa"/>
            <w:tcBorders>
              <w:top w:val="nil"/>
              <w:left w:val="nil"/>
              <w:bottom w:val="single" w:color="auto" w:sz="4" w:space="0"/>
              <w:right w:val="single" w:color="auto" w:sz="4" w:space="0"/>
            </w:tcBorders>
            <w:shd w:val="clear" w:color="auto" w:fill="auto"/>
            <w:vAlign w:val="center"/>
          </w:tcPr>
          <w:p w14:paraId="140834E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15091.79</w:t>
            </w:r>
          </w:p>
        </w:tc>
        <w:tc>
          <w:tcPr>
            <w:tcW w:w="3492" w:type="dxa"/>
            <w:tcBorders>
              <w:top w:val="nil"/>
              <w:left w:val="nil"/>
              <w:bottom w:val="single" w:color="auto" w:sz="4" w:space="0"/>
              <w:right w:val="single" w:color="auto" w:sz="4" w:space="0"/>
            </w:tcBorders>
            <w:shd w:val="clear" w:color="auto" w:fill="auto"/>
            <w:vAlign w:val="center"/>
          </w:tcPr>
          <w:p w14:paraId="42566C18">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C20A1E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15091.79</w:t>
            </w:r>
          </w:p>
        </w:tc>
      </w:tr>
      <w:tr w14:paraId="5EDCE5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65C8CA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05B97B2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760886A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2016A12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2B0502B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F75018E">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0D4A096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3F3B0A18">
      <w:pPr>
        <w:widowControl/>
        <w:jc w:val="left"/>
        <w:rPr>
          <w:rFonts w:ascii="Times New Roman" w:hAnsi="Times New Roman" w:eastAsia="仿宋_GB2312" w:cs="Times New Roman"/>
          <w:bCs/>
          <w:kern w:val="0"/>
          <w:szCs w:val="21"/>
        </w:rPr>
      </w:pPr>
    </w:p>
    <w:p w14:paraId="49221DF4">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1"/>
        <w:tblW w:w="0" w:type="auto"/>
        <w:tblInd w:w="0" w:type="dxa"/>
        <w:tblLayout w:type="fixed"/>
        <w:tblCellMar>
          <w:top w:w="0" w:type="dxa"/>
          <w:left w:w="108" w:type="dxa"/>
          <w:bottom w:w="0" w:type="dxa"/>
          <w:right w:w="108" w:type="dxa"/>
        </w:tblCellMar>
      </w:tblPr>
      <w:tblGrid>
        <w:gridCol w:w="990"/>
        <w:gridCol w:w="720"/>
        <w:gridCol w:w="1575"/>
        <w:gridCol w:w="1305"/>
        <w:gridCol w:w="174"/>
        <w:gridCol w:w="1071"/>
        <w:gridCol w:w="825"/>
        <w:gridCol w:w="223"/>
        <w:gridCol w:w="2119"/>
        <w:gridCol w:w="148"/>
        <w:gridCol w:w="1110"/>
        <w:gridCol w:w="840"/>
        <w:gridCol w:w="21"/>
        <w:gridCol w:w="2119"/>
        <w:gridCol w:w="1415"/>
        <w:gridCol w:w="705"/>
        <w:gridCol w:w="254"/>
      </w:tblGrid>
      <w:tr w14:paraId="3BEA641E">
        <w:tblPrEx>
          <w:tblCellMar>
            <w:top w:w="0" w:type="dxa"/>
            <w:left w:w="108" w:type="dxa"/>
            <w:bottom w:w="0" w:type="dxa"/>
            <w:right w:w="108" w:type="dxa"/>
          </w:tblCellMar>
        </w:tblPrEx>
        <w:trPr>
          <w:trHeight w:val="801" w:hRule="atLeast"/>
        </w:trPr>
        <w:tc>
          <w:tcPr>
            <w:tcW w:w="15614" w:type="dxa"/>
            <w:gridSpan w:val="17"/>
            <w:tcBorders>
              <w:top w:val="nil"/>
              <w:left w:val="nil"/>
              <w:bottom w:val="nil"/>
              <w:right w:val="nil"/>
            </w:tcBorders>
            <w:shd w:val="clear" w:color="auto" w:fill="auto"/>
            <w:noWrap/>
            <w:vAlign w:val="center"/>
          </w:tcPr>
          <w:p w14:paraId="3A57CB58">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21E771A6">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道县水利局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公开06表</w:t>
            </w:r>
          </w:p>
          <w:p w14:paraId="3A148B61">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B5F05FE">
        <w:tblPrEx>
          <w:tblCellMar>
            <w:top w:w="0" w:type="dxa"/>
            <w:left w:w="108" w:type="dxa"/>
            <w:bottom w:w="0" w:type="dxa"/>
            <w:right w:w="108" w:type="dxa"/>
          </w:tblCellMar>
        </w:tblPrEx>
        <w:trPr>
          <w:trHeight w:val="836" w:hRule="atLeast"/>
        </w:trPr>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404C429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经济分类科目编码</w:t>
            </w:r>
          </w:p>
        </w:tc>
        <w:tc>
          <w:tcPr>
            <w:tcW w:w="3600" w:type="dxa"/>
            <w:gridSpan w:val="3"/>
            <w:tcBorders>
              <w:top w:val="single" w:color="auto" w:sz="4" w:space="0"/>
              <w:left w:val="nil"/>
              <w:bottom w:val="single" w:color="auto" w:sz="4" w:space="0"/>
              <w:right w:val="single" w:color="auto" w:sz="4" w:space="0"/>
            </w:tcBorders>
            <w:shd w:val="clear" w:color="auto" w:fill="auto"/>
            <w:vAlign w:val="center"/>
          </w:tcPr>
          <w:p w14:paraId="265A3AE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科目名称</w:t>
            </w:r>
          </w:p>
        </w:tc>
        <w:tc>
          <w:tcPr>
            <w:tcW w:w="1245" w:type="dxa"/>
            <w:gridSpan w:val="2"/>
            <w:tcBorders>
              <w:top w:val="single" w:color="auto" w:sz="4" w:space="0"/>
              <w:left w:val="nil"/>
              <w:bottom w:val="single" w:color="auto" w:sz="4" w:space="0"/>
              <w:right w:val="single" w:color="auto" w:sz="4" w:space="0"/>
            </w:tcBorders>
            <w:shd w:val="clear" w:color="auto" w:fill="auto"/>
            <w:vAlign w:val="center"/>
          </w:tcPr>
          <w:p w14:paraId="0D63CD5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决算数</w:t>
            </w:r>
          </w:p>
        </w:tc>
        <w:tc>
          <w:tcPr>
            <w:tcW w:w="825" w:type="dxa"/>
            <w:tcBorders>
              <w:top w:val="single" w:color="auto" w:sz="4" w:space="0"/>
              <w:left w:val="nil"/>
              <w:bottom w:val="single" w:color="auto" w:sz="4" w:space="0"/>
              <w:right w:val="single" w:color="auto" w:sz="4" w:space="0"/>
            </w:tcBorders>
            <w:shd w:val="clear" w:color="auto" w:fill="auto"/>
            <w:vAlign w:val="center"/>
          </w:tcPr>
          <w:p w14:paraId="56DB540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经济分类科目编码</w:t>
            </w:r>
          </w:p>
        </w:tc>
        <w:tc>
          <w:tcPr>
            <w:tcW w:w="2490" w:type="dxa"/>
            <w:gridSpan w:val="3"/>
            <w:tcBorders>
              <w:top w:val="single" w:color="auto" w:sz="4" w:space="0"/>
              <w:left w:val="nil"/>
              <w:bottom w:val="single" w:color="auto" w:sz="4" w:space="0"/>
              <w:right w:val="single" w:color="auto" w:sz="4" w:space="0"/>
            </w:tcBorders>
            <w:shd w:val="clear" w:color="auto" w:fill="auto"/>
            <w:vAlign w:val="center"/>
          </w:tcPr>
          <w:p w14:paraId="71CEF8B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科目名称</w:t>
            </w:r>
          </w:p>
        </w:tc>
        <w:tc>
          <w:tcPr>
            <w:tcW w:w="1110" w:type="dxa"/>
            <w:tcBorders>
              <w:top w:val="single" w:color="auto" w:sz="4" w:space="0"/>
              <w:left w:val="nil"/>
              <w:bottom w:val="single" w:color="auto" w:sz="4" w:space="0"/>
              <w:right w:val="single" w:color="auto" w:sz="4" w:space="0"/>
            </w:tcBorders>
            <w:shd w:val="clear" w:color="auto" w:fill="auto"/>
            <w:vAlign w:val="center"/>
          </w:tcPr>
          <w:p w14:paraId="41CCD3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决算数</w:t>
            </w:r>
          </w:p>
        </w:tc>
        <w:tc>
          <w:tcPr>
            <w:tcW w:w="840" w:type="dxa"/>
            <w:tcBorders>
              <w:top w:val="single" w:color="auto" w:sz="4" w:space="0"/>
              <w:left w:val="nil"/>
              <w:bottom w:val="single" w:color="auto" w:sz="4" w:space="0"/>
              <w:right w:val="single" w:color="auto" w:sz="4" w:space="0"/>
            </w:tcBorders>
            <w:shd w:val="clear" w:color="auto" w:fill="auto"/>
            <w:vAlign w:val="center"/>
          </w:tcPr>
          <w:p w14:paraId="3F3587A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经济分类科目编码</w:t>
            </w:r>
          </w:p>
        </w:tc>
        <w:tc>
          <w:tcPr>
            <w:tcW w:w="3555" w:type="dxa"/>
            <w:gridSpan w:val="3"/>
            <w:tcBorders>
              <w:top w:val="single" w:color="auto" w:sz="4" w:space="0"/>
              <w:left w:val="nil"/>
              <w:bottom w:val="single" w:color="auto" w:sz="4" w:space="0"/>
              <w:right w:val="single" w:color="auto" w:sz="4" w:space="0"/>
            </w:tcBorders>
            <w:shd w:val="clear" w:color="auto" w:fill="auto"/>
            <w:vAlign w:val="center"/>
          </w:tcPr>
          <w:p w14:paraId="22556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科目名称</w:t>
            </w:r>
          </w:p>
        </w:tc>
        <w:tc>
          <w:tcPr>
            <w:tcW w:w="959" w:type="dxa"/>
            <w:gridSpan w:val="2"/>
            <w:tcBorders>
              <w:top w:val="single" w:color="auto" w:sz="4" w:space="0"/>
              <w:left w:val="nil"/>
              <w:bottom w:val="single" w:color="auto" w:sz="4" w:space="0"/>
              <w:right w:val="single" w:color="auto" w:sz="4" w:space="0"/>
            </w:tcBorders>
            <w:shd w:val="clear" w:color="auto" w:fill="auto"/>
            <w:vAlign w:val="center"/>
          </w:tcPr>
          <w:p w14:paraId="660568B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决算数</w:t>
            </w:r>
          </w:p>
        </w:tc>
      </w:tr>
      <w:tr w14:paraId="567321C2">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7C7BB2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600" w:type="dxa"/>
            <w:gridSpan w:val="3"/>
            <w:tcBorders>
              <w:top w:val="nil"/>
              <w:left w:val="nil"/>
              <w:bottom w:val="single" w:color="auto" w:sz="4" w:space="0"/>
              <w:right w:val="single" w:color="auto" w:sz="4" w:space="0"/>
            </w:tcBorders>
            <w:shd w:val="clear" w:color="auto" w:fill="auto"/>
            <w:noWrap/>
            <w:vAlign w:val="center"/>
          </w:tcPr>
          <w:p w14:paraId="4142F6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245" w:type="dxa"/>
            <w:gridSpan w:val="2"/>
            <w:tcBorders>
              <w:top w:val="nil"/>
              <w:left w:val="nil"/>
              <w:bottom w:val="single" w:color="auto" w:sz="4" w:space="0"/>
              <w:right w:val="single" w:color="auto" w:sz="4" w:space="0"/>
            </w:tcBorders>
            <w:shd w:val="clear" w:color="auto" w:fill="auto"/>
            <w:noWrap/>
            <w:vAlign w:val="center"/>
          </w:tcPr>
          <w:p w14:paraId="68A9910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1250.98</w:t>
            </w:r>
          </w:p>
        </w:tc>
        <w:tc>
          <w:tcPr>
            <w:tcW w:w="825" w:type="dxa"/>
            <w:tcBorders>
              <w:top w:val="nil"/>
              <w:left w:val="nil"/>
              <w:bottom w:val="single" w:color="auto" w:sz="4" w:space="0"/>
              <w:right w:val="single" w:color="auto" w:sz="4" w:space="0"/>
            </w:tcBorders>
            <w:shd w:val="clear" w:color="auto" w:fill="auto"/>
            <w:noWrap/>
            <w:vAlign w:val="center"/>
          </w:tcPr>
          <w:p w14:paraId="773D2C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490" w:type="dxa"/>
            <w:gridSpan w:val="3"/>
            <w:tcBorders>
              <w:top w:val="nil"/>
              <w:left w:val="nil"/>
              <w:bottom w:val="single" w:color="auto" w:sz="4" w:space="0"/>
              <w:right w:val="single" w:color="auto" w:sz="4" w:space="0"/>
            </w:tcBorders>
            <w:shd w:val="clear" w:color="auto" w:fill="auto"/>
            <w:noWrap/>
            <w:vAlign w:val="center"/>
          </w:tcPr>
          <w:p w14:paraId="05053B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110" w:type="dxa"/>
            <w:tcBorders>
              <w:top w:val="nil"/>
              <w:left w:val="nil"/>
              <w:bottom w:val="single" w:color="auto" w:sz="4" w:space="0"/>
              <w:right w:val="single" w:color="auto" w:sz="4" w:space="0"/>
            </w:tcBorders>
            <w:shd w:val="clear" w:color="auto" w:fill="auto"/>
            <w:noWrap/>
            <w:vAlign w:val="center"/>
          </w:tcPr>
          <w:p w14:paraId="6AD2E9C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76.52</w:t>
            </w:r>
          </w:p>
        </w:tc>
        <w:tc>
          <w:tcPr>
            <w:tcW w:w="840" w:type="dxa"/>
            <w:tcBorders>
              <w:top w:val="nil"/>
              <w:left w:val="nil"/>
              <w:bottom w:val="single" w:color="auto" w:sz="4" w:space="0"/>
              <w:right w:val="single" w:color="auto" w:sz="4" w:space="0"/>
            </w:tcBorders>
            <w:shd w:val="clear" w:color="auto" w:fill="auto"/>
            <w:noWrap/>
            <w:vAlign w:val="center"/>
          </w:tcPr>
          <w:p w14:paraId="490A59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555" w:type="dxa"/>
            <w:gridSpan w:val="3"/>
            <w:tcBorders>
              <w:top w:val="nil"/>
              <w:left w:val="nil"/>
              <w:bottom w:val="single" w:color="auto" w:sz="4" w:space="0"/>
              <w:right w:val="single" w:color="auto" w:sz="4" w:space="0"/>
            </w:tcBorders>
            <w:shd w:val="clear" w:color="auto" w:fill="auto"/>
            <w:noWrap/>
            <w:vAlign w:val="center"/>
          </w:tcPr>
          <w:p w14:paraId="5ED1F1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59" w:type="dxa"/>
            <w:gridSpan w:val="2"/>
            <w:tcBorders>
              <w:top w:val="nil"/>
              <w:left w:val="nil"/>
              <w:bottom w:val="single" w:color="auto" w:sz="4" w:space="0"/>
              <w:right w:val="single" w:color="auto" w:sz="4" w:space="0"/>
            </w:tcBorders>
            <w:shd w:val="clear" w:color="auto" w:fill="auto"/>
            <w:noWrap/>
            <w:vAlign w:val="center"/>
          </w:tcPr>
          <w:p w14:paraId="190695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60508BC">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67ED8A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600" w:type="dxa"/>
            <w:gridSpan w:val="3"/>
            <w:tcBorders>
              <w:top w:val="nil"/>
              <w:left w:val="nil"/>
              <w:bottom w:val="single" w:color="auto" w:sz="4" w:space="0"/>
              <w:right w:val="single" w:color="auto" w:sz="4" w:space="0"/>
            </w:tcBorders>
            <w:shd w:val="clear" w:color="auto" w:fill="auto"/>
            <w:noWrap/>
            <w:vAlign w:val="center"/>
          </w:tcPr>
          <w:p w14:paraId="0EDD4E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245" w:type="dxa"/>
            <w:gridSpan w:val="2"/>
            <w:tcBorders>
              <w:top w:val="nil"/>
              <w:left w:val="nil"/>
              <w:bottom w:val="single" w:color="auto" w:sz="4" w:space="0"/>
              <w:right w:val="single" w:color="auto" w:sz="4" w:space="0"/>
            </w:tcBorders>
            <w:shd w:val="clear" w:color="auto" w:fill="auto"/>
            <w:noWrap/>
            <w:vAlign w:val="center"/>
          </w:tcPr>
          <w:p w14:paraId="2612E78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233.44</w:t>
            </w:r>
          </w:p>
        </w:tc>
        <w:tc>
          <w:tcPr>
            <w:tcW w:w="825" w:type="dxa"/>
            <w:tcBorders>
              <w:top w:val="nil"/>
              <w:left w:val="nil"/>
              <w:bottom w:val="single" w:color="auto" w:sz="4" w:space="0"/>
              <w:right w:val="single" w:color="auto" w:sz="4" w:space="0"/>
            </w:tcBorders>
            <w:shd w:val="clear" w:color="auto" w:fill="auto"/>
            <w:noWrap/>
            <w:vAlign w:val="center"/>
          </w:tcPr>
          <w:p w14:paraId="4D17A6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490" w:type="dxa"/>
            <w:gridSpan w:val="3"/>
            <w:tcBorders>
              <w:top w:val="nil"/>
              <w:left w:val="nil"/>
              <w:bottom w:val="single" w:color="auto" w:sz="4" w:space="0"/>
              <w:right w:val="single" w:color="auto" w:sz="4" w:space="0"/>
            </w:tcBorders>
            <w:shd w:val="clear" w:color="auto" w:fill="auto"/>
            <w:noWrap/>
            <w:vAlign w:val="center"/>
          </w:tcPr>
          <w:p w14:paraId="2F598A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110" w:type="dxa"/>
            <w:tcBorders>
              <w:top w:val="nil"/>
              <w:left w:val="nil"/>
              <w:bottom w:val="single" w:color="auto" w:sz="4" w:space="0"/>
              <w:right w:val="single" w:color="auto" w:sz="4" w:space="0"/>
            </w:tcBorders>
            <w:shd w:val="clear" w:color="auto" w:fill="auto"/>
            <w:noWrap/>
            <w:vAlign w:val="center"/>
          </w:tcPr>
          <w:p w14:paraId="67EA000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8.00</w:t>
            </w:r>
          </w:p>
        </w:tc>
        <w:tc>
          <w:tcPr>
            <w:tcW w:w="840" w:type="dxa"/>
            <w:tcBorders>
              <w:top w:val="nil"/>
              <w:left w:val="nil"/>
              <w:bottom w:val="single" w:color="auto" w:sz="4" w:space="0"/>
              <w:right w:val="single" w:color="auto" w:sz="4" w:space="0"/>
            </w:tcBorders>
            <w:shd w:val="clear" w:color="auto" w:fill="auto"/>
            <w:noWrap/>
            <w:vAlign w:val="center"/>
          </w:tcPr>
          <w:p w14:paraId="41E87B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555" w:type="dxa"/>
            <w:gridSpan w:val="3"/>
            <w:tcBorders>
              <w:top w:val="nil"/>
              <w:left w:val="nil"/>
              <w:bottom w:val="single" w:color="auto" w:sz="4" w:space="0"/>
              <w:right w:val="single" w:color="auto" w:sz="4" w:space="0"/>
            </w:tcBorders>
            <w:shd w:val="clear" w:color="auto" w:fill="auto"/>
            <w:noWrap/>
            <w:vAlign w:val="center"/>
          </w:tcPr>
          <w:p w14:paraId="4D2975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59" w:type="dxa"/>
            <w:gridSpan w:val="2"/>
            <w:tcBorders>
              <w:top w:val="nil"/>
              <w:left w:val="nil"/>
              <w:bottom w:val="single" w:color="auto" w:sz="4" w:space="0"/>
              <w:right w:val="single" w:color="auto" w:sz="4" w:space="0"/>
            </w:tcBorders>
            <w:shd w:val="clear" w:color="auto" w:fill="auto"/>
            <w:noWrap/>
            <w:vAlign w:val="center"/>
          </w:tcPr>
          <w:p w14:paraId="29E063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4B3CBD7">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29DBC4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600" w:type="dxa"/>
            <w:gridSpan w:val="3"/>
            <w:tcBorders>
              <w:top w:val="nil"/>
              <w:left w:val="nil"/>
              <w:bottom w:val="single" w:color="auto" w:sz="4" w:space="0"/>
              <w:right w:val="single" w:color="auto" w:sz="4" w:space="0"/>
            </w:tcBorders>
            <w:shd w:val="clear" w:color="auto" w:fill="auto"/>
            <w:noWrap/>
            <w:vAlign w:val="center"/>
          </w:tcPr>
          <w:p w14:paraId="1BCABE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245" w:type="dxa"/>
            <w:gridSpan w:val="2"/>
            <w:tcBorders>
              <w:top w:val="nil"/>
              <w:left w:val="nil"/>
              <w:bottom w:val="single" w:color="auto" w:sz="4" w:space="0"/>
              <w:right w:val="single" w:color="auto" w:sz="4" w:space="0"/>
            </w:tcBorders>
            <w:shd w:val="clear" w:color="auto" w:fill="auto"/>
            <w:noWrap/>
            <w:vAlign w:val="center"/>
          </w:tcPr>
          <w:p w14:paraId="41A3850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242.54</w:t>
            </w:r>
          </w:p>
        </w:tc>
        <w:tc>
          <w:tcPr>
            <w:tcW w:w="825" w:type="dxa"/>
            <w:tcBorders>
              <w:top w:val="nil"/>
              <w:left w:val="nil"/>
              <w:bottom w:val="single" w:color="auto" w:sz="4" w:space="0"/>
              <w:right w:val="single" w:color="auto" w:sz="4" w:space="0"/>
            </w:tcBorders>
            <w:shd w:val="clear" w:color="auto" w:fill="auto"/>
            <w:noWrap/>
            <w:vAlign w:val="center"/>
          </w:tcPr>
          <w:p w14:paraId="1F9491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490" w:type="dxa"/>
            <w:gridSpan w:val="3"/>
            <w:tcBorders>
              <w:top w:val="nil"/>
              <w:left w:val="nil"/>
              <w:bottom w:val="single" w:color="auto" w:sz="4" w:space="0"/>
              <w:right w:val="single" w:color="auto" w:sz="4" w:space="0"/>
            </w:tcBorders>
            <w:shd w:val="clear" w:color="auto" w:fill="auto"/>
            <w:noWrap/>
            <w:vAlign w:val="center"/>
          </w:tcPr>
          <w:p w14:paraId="558612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110" w:type="dxa"/>
            <w:tcBorders>
              <w:top w:val="nil"/>
              <w:left w:val="nil"/>
              <w:bottom w:val="single" w:color="auto" w:sz="4" w:space="0"/>
              <w:right w:val="single" w:color="auto" w:sz="4" w:space="0"/>
            </w:tcBorders>
            <w:shd w:val="clear" w:color="auto" w:fill="auto"/>
            <w:noWrap/>
            <w:vAlign w:val="center"/>
          </w:tcPr>
          <w:p w14:paraId="1A43F78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4.00</w:t>
            </w:r>
          </w:p>
        </w:tc>
        <w:tc>
          <w:tcPr>
            <w:tcW w:w="840" w:type="dxa"/>
            <w:tcBorders>
              <w:top w:val="nil"/>
              <w:left w:val="nil"/>
              <w:bottom w:val="single" w:color="auto" w:sz="4" w:space="0"/>
              <w:right w:val="single" w:color="auto" w:sz="4" w:space="0"/>
            </w:tcBorders>
            <w:shd w:val="clear" w:color="auto" w:fill="auto"/>
            <w:noWrap/>
            <w:vAlign w:val="center"/>
          </w:tcPr>
          <w:p w14:paraId="0989A9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555" w:type="dxa"/>
            <w:gridSpan w:val="3"/>
            <w:tcBorders>
              <w:top w:val="nil"/>
              <w:left w:val="nil"/>
              <w:bottom w:val="single" w:color="auto" w:sz="4" w:space="0"/>
              <w:right w:val="single" w:color="auto" w:sz="4" w:space="0"/>
            </w:tcBorders>
            <w:shd w:val="clear" w:color="auto" w:fill="auto"/>
            <w:noWrap/>
            <w:vAlign w:val="center"/>
          </w:tcPr>
          <w:p w14:paraId="059CDD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59" w:type="dxa"/>
            <w:gridSpan w:val="2"/>
            <w:tcBorders>
              <w:top w:val="nil"/>
              <w:left w:val="nil"/>
              <w:bottom w:val="single" w:color="auto" w:sz="4" w:space="0"/>
              <w:right w:val="single" w:color="auto" w:sz="4" w:space="0"/>
            </w:tcBorders>
            <w:shd w:val="clear" w:color="auto" w:fill="auto"/>
            <w:noWrap/>
            <w:vAlign w:val="center"/>
          </w:tcPr>
          <w:p w14:paraId="05D3AA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10B01D9">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15D046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600" w:type="dxa"/>
            <w:gridSpan w:val="3"/>
            <w:tcBorders>
              <w:top w:val="nil"/>
              <w:left w:val="nil"/>
              <w:bottom w:val="single" w:color="auto" w:sz="4" w:space="0"/>
              <w:right w:val="single" w:color="auto" w:sz="4" w:space="0"/>
            </w:tcBorders>
            <w:shd w:val="clear" w:color="auto" w:fill="auto"/>
            <w:noWrap/>
            <w:vAlign w:val="center"/>
          </w:tcPr>
          <w:p w14:paraId="5CD91F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245" w:type="dxa"/>
            <w:gridSpan w:val="2"/>
            <w:tcBorders>
              <w:top w:val="nil"/>
              <w:left w:val="nil"/>
              <w:bottom w:val="single" w:color="auto" w:sz="4" w:space="0"/>
              <w:right w:val="single" w:color="auto" w:sz="4" w:space="0"/>
            </w:tcBorders>
            <w:shd w:val="clear" w:color="auto" w:fill="auto"/>
            <w:noWrap/>
            <w:vAlign w:val="center"/>
          </w:tcPr>
          <w:p w14:paraId="43EEDE6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517.97</w:t>
            </w:r>
          </w:p>
        </w:tc>
        <w:tc>
          <w:tcPr>
            <w:tcW w:w="825" w:type="dxa"/>
            <w:tcBorders>
              <w:top w:val="nil"/>
              <w:left w:val="nil"/>
              <w:bottom w:val="single" w:color="auto" w:sz="4" w:space="0"/>
              <w:right w:val="single" w:color="auto" w:sz="4" w:space="0"/>
            </w:tcBorders>
            <w:shd w:val="clear" w:color="auto" w:fill="auto"/>
            <w:noWrap/>
            <w:vAlign w:val="center"/>
          </w:tcPr>
          <w:p w14:paraId="01F6AC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490" w:type="dxa"/>
            <w:gridSpan w:val="3"/>
            <w:tcBorders>
              <w:top w:val="nil"/>
              <w:left w:val="nil"/>
              <w:bottom w:val="single" w:color="auto" w:sz="4" w:space="0"/>
              <w:right w:val="single" w:color="auto" w:sz="4" w:space="0"/>
            </w:tcBorders>
            <w:shd w:val="clear" w:color="auto" w:fill="auto"/>
            <w:noWrap/>
            <w:vAlign w:val="center"/>
          </w:tcPr>
          <w:p w14:paraId="0E0F5B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110" w:type="dxa"/>
            <w:tcBorders>
              <w:top w:val="nil"/>
              <w:left w:val="nil"/>
              <w:bottom w:val="single" w:color="auto" w:sz="4" w:space="0"/>
              <w:right w:val="single" w:color="auto" w:sz="4" w:space="0"/>
            </w:tcBorders>
            <w:shd w:val="clear" w:color="auto" w:fill="auto"/>
            <w:noWrap/>
            <w:vAlign w:val="center"/>
          </w:tcPr>
          <w:p w14:paraId="1C43E8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0CFC9D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555" w:type="dxa"/>
            <w:gridSpan w:val="3"/>
            <w:tcBorders>
              <w:top w:val="nil"/>
              <w:left w:val="nil"/>
              <w:bottom w:val="single" w:color="auto" w:sz="4" w:space="0"/>
              <w:right w:val="single" w:color="auto" w:sz="4" w:space="0"/>
            </w:tcBorders>
            <w:shd w:val="clear" w:color="auto" w:fill="auto"/>
            <w:noWrap/>
            <w:vAlign w:val="center"/>
          </w:tcPr>
          <w:p w14:paraId="42F321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59" w:type="dxa"/>
            <w:gridSpan w:val="2"/>
            <w:tcBorders>
              <w:top w:val="nil"/>
              <w:left w:val="nil"/>
              <w:bottom w:val="single" w:color="auto" w:sz="4" w:space="0"/>
              <w:right w:val="single" w:color="auto" w:sz="4" w:space="0"/>
            </w:tcBorders>
            <w:shd w:val="clear" w:color="auto" w:fill="auto"/>
            <w:noWrap/>
            <w:vAlign w:val="center"/>
          </w:tcPr>
          <w:p w14:paraId="5CCA83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6049781">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14606F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600" w:type="dxa"/>
            <w:gridSpan w:val="3"/>
            <w:tcBorders>
              <w:top w:val="nil"/>
              <w:left w:val="nil"/>
              <w:bottom w:val="single" w:color="auto" w:sz="4" w:space="0"/>
              <w:right w:val="single" w:color="auto" w:sz="4" w:space="0"/>
            </w:tcBorders>
            <w:shd w:val="clear" w:color="auto" w:fill="auto"/>
            <w:noWrap/>
            <w:vAlign w:val="center"/>
          </w:tcPr>
          <w:p w14:paraId="15B721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245" w:type="dxa"/>
            <w:gridSpan w:val="2"/>
            <w:tcBorders>
              <w:top w:val="nil"/>
              <w:left w:val="nil"/>
              <w:bottom w:val="single" w:color="auto" w:sz="4" w:space="0"/>
              <w:right w:val="single" w:color="auto" w:sz="4" w:space="0"/>
            </w:tcBorders>
            <w:shd w:val="clear" w:color="auto" w:fill="auto"/>
            <w:noWrap/>
            <w:vAlign w:val="center"/>
          </w:tcPr>
          <w:p w14:paraId="4B49C7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48FD8B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490" w:type="dxa"/>
            <w:gridSpan w:val="3"/>
            <w:tcBorders>
              <w:top w:val="nil"/>
              <w:left w:val="nil"/>
              <w:bottom w:val="single" w:color="auto" w:sz="4" w:space="0"/>
              <w:right w:val="single" w:color="auto" w:sz="4" w:space="0"/>
            </w:tcBorders>
            <w:shd w:val="clear" w:color="auto" w:fill="auto"/>
            <w:noWrap/>
            <w:vAlign w:val="center"/>
          </w:tcPr>
          <w:p w14:paraId="1BC8D1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110" w:type="dxa"/>
            <w:tcBorders>
              <w:top w:val="nil"/>
              <w:left w:val="nil"/>
              <w:bottom w:val="single" w:color="auto" w:sz="4" w:space="0"/>
              <w:right w:val="single" w:color="auto" w:sz="4" w:space="0"/>
            </w:tcBorders>
            <w:shd w:val="clear" w:color="auto" w:fill="auto"/>
            <w:noWrap/>
            <w:vAlign w:val="center"/>
          </w:tcPr>
          <w:p w14:paraId="03D824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2A6FFC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555" w:type="dxa"/>
            <w:gridSpan w:val="3"/>
            <w:tcBorders>
              <w:top w:val="nil"/>
              <w:left w:val="nil"/>
              <w:bottom w:val="single" w:color="auto" w:sz="4" w:space="0"/>
              <w:right w:val="single" w:color="auto" w:sz="4" w:space="0"/>
            </w:tcBorders>
            <w:shd w:val="clear" w:color="auto" w:fill="auto"/>
            <w:noWrap/>
            <w:vAlign w:val="center"/>
          </w:tcPr>
          <w:p w14:paraId="01B006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59" w:type="dxa"/>
            <w:gridSpan w:val="2"/>
            <w:tcBorders>
              <w:top w:val="nil"/>
              <w:left w:val="nil"/>
              <w:bottom w:val="single" w:color="auto" w:sz="4" w:space="0"/>
              <w:right w:val="single" w:color="auto" w:sz="4" w:space="0"/>
            </w:tcBorders>
            <w:shd w:val="clear" w:color="auto" w:fill="auto"/>
            <w:noWrap/>
            <w:vAlign w:val="center"/>
          </w:tcPr>
          <w:p w14:paraId="4C6D7B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2A75D85">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7A77C6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600" w:type="dxa"/>
            <w:gridSpan w:val="3"/>
            <w:tcBorders>
              <w:top w:val="nil"/>
              <w:left w:val="nil"/>
              <w:bottom w:val="single" w:color="auto" w:sz="4" w:space="0"/>
              <w:right w:val="single" w:color="auto" w:sz="4" w:space="0"/>
            </w:tcBorders>
            <w:shd w:val="clear" w:color="auto" w:fill="auto"/>
            <w:noWrap/>
            <w:vAlign w:val="center"/>
          </w:tcPr>
          <w:p w14:paraId="7D2CE9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245" w:type="dxa"/>
            <w:gridSpan w:val="2"/>
            <w:tcBorders>
              <w:top w:val="nil"/>
              <w:left w:val="nil"/>
              <w:bottom w:val="single" w:color="auto" w:sz="4" w:space="0"/>
              <w:right w:val="single" w:color="auto" w:sz="4" w:space="0"/>
            </w:tcBorders>
            <w:shd w:val="clear" w:color="auto" w:fill="auto"/>
            <w:noWrap/>
            <w:vAlign w:val="center"/>
          </w:tcPr>
          <w:p w14:paraId="73DF178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27.47</w:t>
            </w:r>
          </w:p>
        </w:tc>
        <w:tc>
          <w:tcPr>
            <w:tcW w:w="825" w:type="dxa"/>
            <w:tcBorders>
              <w:top w:val="nil"/>
              <w:left w:val="nil"/>
              <w:bottom w:val="single" w:color="auto" w:sz="4" w:space="0"/>
              <w:right w:val="single" w:color="auto" w:sz="4" w:space="0"/>
            </w:tcBorders>
            <w:shd w:val="clear" w:color="auto" w:fill="auto"/>
            <w:noWrap/>
            <w:vAlign w:val="center"/>
          </w:tcPr>
          <w:p w14:paraId="23209A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490" w:type="dxa"/>
            <w:gridSpan w:val="3"/>
            <w:tcBorders>
              <w:top w:val="nil"/>
              <w:left w:val="nil"/>
              <w:bottom w:val="single" w:color="auto" w:sz="4" w:space="0"/>
              <w:right w:val="single" w:color="auto" w:sz="4" w:space="0"/>
            </w:tcBorders>
            <w:shd w:val="clear" w:color="auto" w:fill="auto"/>
            <w:noWrap/>
            <w:vAlign w:val="center"/>
          </w:tcPr>
          <w:p w14:paraId="40B7D4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110" w:type="dxa"/>
            <w:tcBorders>
              <w:top w:val="nil"/>
              <w:left w:val="nil"/>
              <w:bottom w:val="single" w:color="auto" w:sz="4" w:space="0"/>
              <w:right w:val="single" w:color="auto" w:sz="4" w:space="0"/>
            </w:tcBorders>
            <w:shd w:val="clear" w:color="auto" w:fill="auto"/>
            <w:noWrap/>
            <w:vAlign w:val="center"/>
          </w:tcPr>
          <w:p w14:paraId="01C7EEA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4.00</w:t>
            </w:r>
          </w:p>
        </w:tc>
        <w:tc>
          <w:tcPr>
            <w:tcW w:w="840" w:type="dxa"/>
            <w:tcBorders>
              <w:top w:val="nil"/>
              <w:left w:val="nil"/>
              <w:bottom w:val="single" w:color="auto" w:sz="4" w:space="0"/>
              <w:right w:val="single" w:color="auto" w:sz="4" w:space="0"/>
            </w:tcBorders>
            <w:shd w:val="clear" w:color="auto" w:fill="auto"/>
            <w:noWrap/>
            <w:vAlign w:val="center"/>
          </w:tcPr>
          <w:p w14:paraId="52CD8B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555" w:type="dxa"/>
            <w:gridSpan w:val="3"/>
            <w:tcBorders>
              <w:top w:val="nil"/>
              <w:left w:val="nil"/>
              <w:bottom w:val="single" w:color="auto" w:sz="4" w:space="0"/>
              <w:right w:val="single" w:color="auto" w:sz="4" w:space="0"/>
            </w:tcBorders>
            <w:shd w:val="clear" w:color="auto" w:fill="auto"/>
            <w:noWrap/>
            <w:vAlign w:val="center"/>
          </w:tcPr>
          <w:p w14:paraId="30AD27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59" w:type="dxa"/>
            <w:gridSpan w:val="2"/>
            <w:tcBorders>
              <w:top w:val="nil"/>
              <w:left w:val="nil"/>
              <w:bottom w:val="single" w:color="auto" w:sz="4" w:space="0"/>
              <w:right w:val="single" w:color="auto" w:sz="4" w:space="0"/>
            </w:tcBorders>
            <w:shd w:val="clear" w:color="auto" w:fill="auto"/>
            <w:noWrap/>
            <w:vAlign w:val="center"/>
          </w:tcPr>
          <w:p w14:paraId="191D46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7AAFECC">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5C9FC0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600" w:type="dxa"/>
            <w:gridSpan w:val="3"/>
            <w:tcBorders>
              <w:top w:val="nil"/>
              <w:left w:val="nil"/>
              <w:bottom w:val="single" w:color="auto" w:sz="4" w:space="0"/>
              <w:right w:val="single" w:color="auto" w:sz="4" w:space="0"/>
            </w:tcBorders>
            <w:shd w:val="clear" w:color="auto" w:fill="auto"/>
            <w:noWrap/>
            <w:vAlign w:val="center"/>
          </w:tcPr>
          <w:p w14:paraId="398BBF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245" w:type="dxa"/>
            <w:gridSpan w:val="2"/>
            <w:tcBorders>
              <w:top w:val="nil"/>
              <w:left w:val="nil"/>
              <w:bottom w:val="single" w:color="auto" w:sz="4" w:space="0"/>
              <w:right w:val="single" w:color="auto" w:sz="4" w:space="0"/>
            </w:tcBorders>
            <w:shd w:val="clear" w:color="auto" w:fill="auto"/>
            <w:noWrap/>
            <w:vAlign w:val="center"/>
          </w:tcPr>
          <w:p w14:paraId="100613B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114.44</w:t>
            </w:r>
          </w:p>
        </w:tc>
        <w:tc>
          <w:tcPr>
            <w:tcW w:w="825" w:type="dxa"/>
            <w:tcBorders>
              <w:top w:val="nil"/>
              <w:left w:val="nil"/>
              <w:bottom w:val="single" w:color="auto" w:sz="4" w:space="0"/>
              <w:right w:val="single" w:color="auto" w:sz="4" w:space="0"/>
            </w:tcBorders>
            <w:shd w:val="clear" w:color="auto" w:fill="auto"/>
            <w:noWrap/>
            <w:vAlign w:val="center"/>
          </w:tcPr>
          <w:p w14:paraId="7B057C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490" w:type="dxa"/>
            <w:gridSpan w:val="3"/>
            <w:tcBorders>
              <w:top w:val="nil"/>
              <w:left w:val="nil"/>
              <w:bottom w:val="single" w:color="auto" w:sz="4" w:space="0"/>
              <w:right w:val="single" w:color="auto" w:sz="4" w:space="0"/>
            </w:tcBorders>
            <w:shd w:val="clear" w:color="auto" w:fill="auto"/>
            <w:noWrap/>
            <w:vAlign w:val="center"/>
          </w:tcPr>
          <w:p w14:paraId="4A44C0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110" w:type="dxa"/>
            <w:tcBorders>
              <w:top w:val="nil"/>
              <w:left w:val="nil"/>
              <w:bottom w:val="single" w:color="auto" w:sz="4" w:space="0"/>
              <w:right w:val="single" w:color="auto" w:sz="4" w:space="0"/>
            </w:tcBorders>
            <w:shd w:val="clear" w:color="auto" w:fill="auto"/>
            <w:noWrap/>
            <w:vAlign w:val="center"/>
          </w:tcPr>
          <w:p w14:paraId="1D6050D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8.00</w:t>
            </w:r>
          </w:p>
        </w:tc>
        <w:tc>
          <w:tcPr>
            <w:tcW w:w="840" w:type="dxa"/>
            <w:tcBorders>
              <w:top w:val="nil"/>
              <w:left w:val="nil"/>
              <w:bottom w:val="single" w:color="auto" w:sz="4" w:space="0"/>
              <w:right w:val="single" w:color="auto" w:sz="4" w:space="0"/>
            </w:tcBorders>
            <w:shd w:val="clear" w:color="auto" w:fill="auto"/>
            <w:noWrap/>
            <w:vAlign w:val="center"/>
          </w:tcPr>
          <w:p w14:paraId="4EF1D7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555" w:type="dxa"/>
            <w:gridSpan w:val="3"/>
            <w:tcBorders>
              <w:top w:val="nil"/>
              <w:left w:val="nil"/>
              <w:bottom w:val="single" w:color="auto" w:sz="4" w:space="0"/>
              <w:right w:val="single" w:color="auto" w:sz="4" w:space="0"/>
            </w:tcBorders>
            <w:shd w:val="clear" w:color="auto" w:fill="auto"/>
            <w:noWrap/>
            <w:vAlign w:val="center"/>
          </w:tcPr>
          <w:p w14:paraId="57BDB7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59" w:type="dxa"/>
            <w:gridSpan w:val="2"/>
            <w:tcBorders>
              <w:top w:val="nil"/>
              <w:left w:val="nil"/>
              <w:bottom w:val="single" w:color="auto" w:sz="4" w:space="0"/>
              <w:right w:val="single" w:color="auto" w:sz="4" w:space="0"/>
            </w:tcBorders>
            <w:shd w:val="clear" w:color="auto" w:fill="auto"/>
            <w:noWrap/>
            <w:vAlign w:val="center"/>
          </w:tcPr>
          <w:p w14:paraId="105B98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1D113B6">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752DD3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600" w:type="dxa"/>
            <w:gridSpan w:val="3"/>
            <w:tcBorders>
              <w:top w:val="nil"/>
              <w:left w:val="nil"/>
              <w:bottom w:val="single" w:color="auto" w:sz="4" w:space="0"/>
              <w:right w:val="single" w:color="auto" w:sz="4" w:space="0"/>
            </w:tcBorders>
            <w:shd w:val="clear" w:color="auto" w:fill="auto"/>
            <w:noWrap/>
            <w:vAlign w:val="center"/>
          </w:tcPr>
          <w:p w14:paraId="65CF8C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245" w:type="dxa"/>
            <w:gridSpan w:val="2"/>
            <w:tcBorders>
              <w:top w:val="nil"/>
              <w:left w:val="nil"/>
              <w:bottom w:val="single" w:color="auto" w:sz="4" w:space="0"/>
              <w:right w:val="single" w:color="auto" w:sz="4" w:space="0"/>
            </w:tcBorders>
            <w:shd w:val="clear" w:color="auto" w:fill="auto"/>
            <w:noWrap/>
            <w:vAlign w:val="center"/>
          </w:tcPr>
          <w:p w14:paraId="09DFC6A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28.02</w:t>
            </w:r>
          </w:p>
        </w:tc>
        <w:tc>
          <w:tcPr>
            <w:tcW w:w="825" w:type="dxa"/>
            <w:tcBorders>
              <w:top w:val="nil"/>
              <w:left w:val="nil"/>
              <w:bottom w:val="single" w:color="auto" w:sz="4" w:space="0"/>
              <w:right w:val="single" w:color="auto" w:sz="4" w:space="0"/>
            </w:tcBorders>
            <w:shd w:val="clear" w:color="auto" w:fill="auto"/>
            <w:noWrap/>
            <w:vAlign w:val="center"/>
          </w:tcPr>
          <w:p w14:paraId="2B3BC3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490" w:type="dxa"/>
            <w:gridSpan w:val="3"/>
            <w:tcBorders>
              <w:top w:val="nil"/>
              <w:left w:val="nil"/>
              <w:bottom w:val="single" w:color="auto" w:sz="4" w:space="0"/>
              <w:right w:val="single" w:color="auto" w:sz="4" w:space="0"/>
            </w:tcBorders>
            <w:shd w:val="clear" w:color="auto" w:fill="auto"/>
            <w:noWrap/>
            <w:vAlign w:val="center"/>
          </w:tcPr>
          <w:p w14:paraId="441D14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110" w:type="dxa"/>
            <w:tcBorders>
              <w:top w:val="nil"/>
              <w:left w:val="nil"/>
              <w:bottom w:val="single" w:color="auto" w:sz="4" w:space="0"/>
              <w:right w:val="single" w:color="auto" w:sz="4" w:space="0"/>
            </w:tcBorders>
            <w:shd w:val="clear" w:color="auto" w:fill="auto"/>
            <w:noWrap/>
            <w:vAlign w:val="center"/>
          </w:tcPr>
          <w:p w14:paraId="56053D1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2.00</w:t>
            </w:r>
          </w:p>
        </w:tc>
        <w:tc>
          <w:tcPr>
            <w:tcW w:w="840" w:type="dxa"/>
            <w:tcBorders>
              <w:top w:val="nil"/>
              <w:left w:val="nil"/>
              <w:bottom w:val="single" w:color="auto" w:sz="4" w:space="0"/>
              <w:right w:val="single" w:color="auto" w:sz="4" w:space="0"/>
            </w:tcBorders>
            <w:shd w:val="clear" w:color="auto" w:fill="auto"/>
            <w:noWrap/>
            <w:vAlign w:val="center"/>
          </w:tcPr>
          <w:p w14:paraId="09B24E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555" w:type="dxa"/>
            <w:gridSpan w:val="3"/>
            <w:tcBorders>
              <w:top w:val="nil"/>
              <w:left w:val="nil"/>
              <w:bottom w:val="single" w:color="auto" w:sz="4" w:space="0"/>
              <w:right w:val="single" w:color="auto" w:sz="4" w:space="0"/>
            </w:tcBorders>
            <w:shd w:val="clear" w:color="auto" w:fill="auto"/>
            <w:noWrap/>
            <w:vAlign w:val="center"/>
          </w:tcPr>
          <w:p w14:paraId="6EC5C9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59" w:type="dxa"/>
            <w:gridSpan w:val="2"/>
            <w:tcBorders>
              <w:top w:val="nil"/>
              <w:left w:val="nil"/>
              <w:bottom w:val="single" w:color="auto" w:sz="4" w:space="0"/>
              <w:right w:val="single" w:color="auto" w:sz="4" w:space="0"/>
            </w:tcBorders>
            <w:shd w:val="clear" w:color="auto" w:fill="auto"/>
            <w:noWrap/>
            <w:vAlign w:val="center"/>
          </w:tcPr>
          <w:p w14:paraId="0020D5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FE18E87">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4EB1E0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600" w:type="dxa"/>
            <w:gridSpan w:val="3"/>
            <w:tcBorders>
              <w:top w:val="nil"/>
              <w:left w:val="nil"/>
              <w:bottom w:val="single" w:color="auto" w:sz="4" w:space="0"/>
              <w:right w:val="single" w:color="auto" w:sz="4" w:space="0"/>
            </w:tcBorders>
            <w:shd w:val="clear" w:color="auto" w:fill="auto"/>
            <w:noWrap/>
            <w:vAlign w:val="center"/>
          </w:tcPr>
          <w:p w14:paraId="4A9115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245" w:type="dxa"/>
            <w:gridSpan w:val="2"/>
            <w:tcBorders>
              <w:top w:val="nil"/>
              <w:left w:val="nil"/>
              <w:bottom w:val="single" w:color="auto" w:sz="4" w:space="0"/>
              <w:right w:val="single" w:color="auto" w:sz="4" w:space="0"/>
            </w:tcBorders>
            <w:shd w:val="clear" w:color="auto" w:fill="auto"/>
            <w:noWrap/>
            <w:vAlign w:val="center"/>
          </w:tcPr>
          <w:p w14:paraId="11827739">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45.71</w:t>
            </w:r>
          </w:p>
        </w:tc>
        <w:tc>
          <w:tcPr>
            <w:tcW w:w="825" w:type="dxa"/>
            <w:tcBorders>
              <w:top w:val="nil"/>
              <w:left w:val="nil"/>
              <w:bottom w:val="single" w:color="auto" w:sz="4" w:space="0"/>
              <w:right w:val="single" w:color="auto" w:sz="4" w:space="0"/>
            </w:tcBorders>
            <w:shd w:val="clear" w:color="auto" w:fill="auto"/>
            <w:noWrap/>
            <w:vAlign w:val="center"/>
          </w:tcPr>
          <w:p w14:paraId="2CD98C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490" w:type="dxa"/>
            <w:gridSpan w:val="3"/>
            <w:tcBorders>
              <w:top w:val="nil"/>
              <w:left w:val="nil"/>
              <w:bottom w:val="single" w:color="auto" w:sz="4" w:space="0"/>
              <w:right w:val="single" w:color="auto" w:sz="4" w:space="0"/>
            </w:tcBorders>
            <w:shd w:val="clear" w:color="auto" w:fill="auto"/>
            <w:noWrap/>
            <w:vAlign w:val="center"/>
          </w:tcPr>
          <w:p w14:paraId="4F3384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110" w:type="dxa"/>
            <w:tcBorders>
              <w:top w:val="nil"/>
              <w:left w:val="nil"/>
              <w:bottom w:val="single" w:color="auto" w:sz="4" w:space="0"/>
              <w:right w:val="single" w:color="auto" w:sz="4" w:space="0"/>
            </w:tcBorders>
            <w:shd w:val="clear" w:color="auto" w:fill="auto"/>
            <w:noWrap/>
            <w:vAlign w:val="center"/>
          </w:tcPr>
          <w:p w14:paraId="40E6D5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116EEB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555" w:type="dxa"/>
            <w:gridSpan w:val="3"/>
            <w:tcBorders>
              <w:top w:val="nil"/>
              <w:left w:val="nil"/>
              <w:bottom w:val="single" w:color="auto" w:sz="4" w:space="0"/>
              <w:right w:val="single" w:color="auto" w:sz="4" w:space="0"/>
            </w:tcBorders>
            <w:shd w:val="clear" w:color="auto" w:fill="auto"/>
            <w:noWrap/>
            <w:vAlign w:val="center"/>
          </w:tcPr>
          <w:p w14:paraId="451B78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59" w:type="dxa"/>
            <w:gridSpan w:val="2"/>
            <w:tcBorders>
              <w:top w:val="nil"/>
              <w:left w:val="nil"/>
              <w:bottom w:val="single" w:color="auto" w:sz="4" w:space="0"/>
              <w:right w:val="single" w:color="auto" w:sz="4" w:space="0"/>
            </w:tcBorders>
            <w:shd w:val="clear" w:color="auto" w:fill="auto"/>
            <w:noWrap/>
            <w:vAlign w:val="center"/>
          </w:tcPr>
          <w:p w14:paraId="29BCF7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1E18AED">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445B27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600" w:type="dxa"/>
            <w:gridSpan w:val="3"/>
            <w:tcBorders>
              <w:top w:val="nil"/>
              <w:left w:val="nil"/>
              <w:bottom w:val="single" w:color="auto" w:sz="4" w:space="0"/>
              <w:right w:val="single" w:color="auto" w:sz="4" w:space="0"/>
            </w:tcBorders>
            <w:shd w:val="clear" w:color="auto" w:fill="auto"/>
            <w:noWrap/>
            <w:vAlign w:val="center"/>
          </w:tcPr>
          <w:p w14:paraId="214B77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245" w:type="dxa"/>
            <w:gridSpan w:val="2"/>
            <w:tcBorders>
              <w:top w:val="nil"/>
              <w:left w:val="nil"/>
              <w:bottom w:val="single" w:color="auto" w:sz="4" w:space="0"/>
              <w:right w:val="single" w:color="auto" w:sz="4" w:space="0"/>
            </w:tcBorders>
            <w:shd w:val="clear" w:color="auto" w:fill="auto"/>
            <w:noWrap/>
            <w:vAlign w:val="center"/>
          </w:tcPr>
          <w:p w14:paraId="284EF3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5F0D70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490" w:type="dxa"/>
            <w:gridSpan w:val="3"/>
            <w:tcBorders>
              <w:top w:val="nil"/>
              <w:left w:val="nil"/>
              <w:bottom w:val="single" w:color="auto" w:sz="4" w:space="0"/>
              <w:right w:val="single" w:color="auto" w:sz="4" w:space="0"/>
            </w:tcBorders>
            <w:shd w:val="clear" w:color="auto" w:fill="auto"/>
            <w:noWrap/>
            <w:vAlign w:val="center"/>
          </w:tcPr>
          <w:p w14:paraId="650C25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110" w:type="dxa"/>
            <w:tcBorders>
              <w:top w:val="nil"/>
              <w:left w:val="nil"/>
              <w:bottom w:val="single" w:color="auto" w:sz="4" w:space="0"/>
              <w:right w:val="single" w:color="auto" w:sz="4" w:space="0"/>
            </w:tcBorders>
            <w:shd w:val="clear" w:color="auto" w:fill="auto"/>
            <w:noWrap/>
            <w:vAlign w:val="center"/>
          </w:tcPr>
          <w:p w14:paraId="3DD37E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1BAFF0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555" w:type="dxa"/>
            <w:gridSpan w:val="3"/>
            <w:tcBorders>
              <w:top w:val="nil"/>
              <w:left w:val="nil"/>
              <w:bottom w:val="single" w:color="auto" w:sz="4" w:space="0"/>
              <w:right w:val="single" w:color="auto" w:sz="4" w:space="0"/>
            </w:tcBorders>
            <w:shd w:val="clear" w:color="auto" w:fill="auto"/>
            <w:noWrap/>
            <w:vAlign w:val="center"/>
          </w:tcPr>
          <w:p w14:paraId="0489A9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59" w:type="dxa"/>
            <w:gridSpan w:val="2"/>
            <w:tcBorders>
              <w:top w:val="nil"/>
              <w:left w:val="nil"/>
              <w:bottom w:val="single" w:color="auto" w:sz="4" w:space="0"/>
              <w:right w:val="single" w:color="auto" w:sz="4" w:space="0"/>
            </w:tcBorders>
            <w:shd w:val="clear" w:color="auto" w:fill="auto"/>
            <w:noWrap/>
            <w:vAlign w:val="center"/>
          </w:tcPr>
          <w:p w14:paraId="18A0C3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310EDC3">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5469F0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600" w:type="dxa"/>
            <w:gridSpan w:val="3"/>
            <w:tcBorders>
              <w:top w:val="nil"/>
              <w:left w:val="nil"/>
              <w:bottom w:val="single" w:color="auto" w:sz="4" w:space="0"/>
              <w:right w:val="single" w:color="auto" w:sz="4" w:space="0"/>
            </w:tcBorders>
            <w:shd w:val="clear" w:color="auto" w:fill="auto"/>
            <w:noWrap/>
            <w:vAlign w:val="center"/>
          </w:tcPr>
          <w:p w14:paraId="12C787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245" w:type="dxa"/>
            <w:gridSpan w:val="2"/>
            <w:tcBorders>
              <w:top w:val="nil"/>
              <w:left w:val="nil"/>
              <w:bottom w:val="single" w:color="auto" w:sz="4" w:space="0"/>
              <w:right w:val="single" w:color="auto" w:sz="4" w:space="0"/>
            </w:tcBorders>
            <w:shd w:val="clear" w:color="auto" w:fill="auto"/>
            <w:noWrap/>
            <w:vAlign w:val="center"/>
          </w:tcPr>
          <w:p w14:paraId="78CEAF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0DB4E7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490" w:type="dxa"/>
            <w:gridSpan w:val="3"/>
            <w:tcBorders>
              <w:top w:val="nil"/>
              <w:left w:val="nil"/>
              <w:bottom w:val="single" w:color="auto" w:sz="4" w:space="0"/>
              <w:right w:val="single" w:color="auto" w:sz="4" w:space="0"/>
            </w:tcBorders>
            <w:shd w:val="clear" w:color="auto" w:fill="auto"/>
            <w:noWrap/>
            <w:vAlign w:val="center"/>
          </w:tcPr>
          <w:p w14:paraId="7DA4AE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110" w:type="dxa"/>
            <w:tcBorders>
              <w:top w:val="nil"/>
              <w:left w:val="nil"/>
              <w:bottom w:val="single" w:color="auto" w:sz="4" w:space="0"/>
              <w:right w:val="single" w:color="auto" w:sz="4" w:space="0"/>
            </w:tcBorders>
            <w:shd w:val="clear" w:color="auto" w:fill="auto"/>
            <w:noWrap/>
            <w:vAlign w:val="center"/>
          </w:tcPr>
          <w:p w14:paraId="5FB186F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6.00</w:t>
            </w:r>
          </w:p>
        </w:tc>
        <w:tc>
          <w:tcPr>
            <w:tcW w:w="840" w:type="dxa"/>
            <w:tcBorders>
              <w:top w:val="nil"/>
              <w:left w:val="nil"/>
              <w:bottom w:val="single" w:color="auto" w:sz="4" w:space="0"/>
              <w:right w:val="single" w:color="auto" w:sz="4" w:space="0"/>
            </w:tcBorders>
            <w:shd w:val="clear" w:color="auto" w:fill="auto"/>
            <w:noWrap/>
            <w:vAlign w:val="center"/>
          </w:tcPr>
          <w:p w14:paraId="497F7D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555" w:type="dxa"/>
            <w:gridSpan w:val="3"/>
            <w:tcBorders>
              <w:top w:val="nil"/>
              <w:left w:val="nil"/>
              <w:bottom w:val="single" w:color="auto" w:sz="4" w:space="0"/>
              <w:right w:val="single" w:color="auto" w:sz="4" w:space="0"/>
            </w:tcBorders>
            <w:shd w:val="clear" w:color="auto" w:fill="auto"/>
            <w:noWrap/>
            <w:vAlign w:val="center"/>
          </w:tcPr>
          <w:p w14:paraId="10BF79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59" w:type="dxa"/>
            <w:gridSpan w:val="2"/>
            <w:tcBorders>
              <w:top w:val="nil"/>
              <w:left w:val="nil"/>
              <w:bottom w:val="single" w:color="auto" w:sz="4" w:space="0"/>
              <w:right w:val="single" w:color="auto" w:sz="4" w:space="0"/>
            </w:tcBorders>
            <w:shd w:val="clear" w:color="auto" w:fill="auto"/>
            <w:noWrap/>
            <w:vAlign w:val="center"/>
          </w:tcPr>
          <w:p w14:paraId="2FA16F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9907CB3">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1EAF9B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600" w:type="dxa"/>
            <w:gridSpan w:val="3"/>
            <w:tcBorders>
              <w:top w:val="nil"/>
              <w:left w:val="nil"/>
              <w:bottom w:val="single" w:color="auto" w:sz="4" w:space="0"/>
              <w:right w:val="single" w:color="auto" w:sz="4" w:space="0"/>
            </w:tcBorders>
            <w:shd w:val="clear" w:color="auto" w:fill="auto"/>
            <w:noWrap/>
            <w:vAlign w:val="center"/>
          </w:tcPr>
          <w:p w14:paraId="42FDC3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245" w:type="dxa"/>
            <w:gridSpan w:val="2"/>
            <w:tcBorders>
              <w:top w:val="nil"/>
              <w:left w:val="nil"/>
              <w:bottom w:val="single" w:color="auto" w:sz="4" w:space="0"/>
              <w:right w:val="single" w:color="auto" w:sz="4" w:space="0"/>
            </w:tcBorders>
            <w:shd w:val="clear" w:color="auto" w:fill="auto"/>
            <w:noWrap/>
            <w:vAlign w:val="center"/>
          </w:tcPr>
          <w:p w14:paraId="0939B2B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41.38</w:t>
            </w:r>
          </w:p>
        </w:tc>
        <w:tc>
          <w:tcPr>
            <w:tcW w:w="825" w:type="dxa"/>
            <w:tcBorders>
              <w:top w:val="nil"/>
              <w:left w:val="nil"/>
              <w:bottom w:val="single" w:color="auto" w:sz="4" w:space="0"/>
              <w:right w:val="single" w:color="auto" w:sz="4" w:space="0"/>
            </w:tcBorders>
            <w:shd w:val="clear" w:color="auto" w:fill="auto"/>
            <w:noWrap/>
            <w:vAlign w:val="center"/>
          </w:tcPr>
          <w:p w14:paraId="64BD55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490" w:type="dxa"/>
            <w:gridSpan w:val="3"/>
            <w:tcBorders>
              <w:top w:val="nil"/>
              <w:left w:val="nil"/>
              <w:bottom w:val="single" w:color="auto" w:sz="4" w:space="0"/>
              <w:right w:val="single" w:color="auto" w:sz="4" w:space="0"/>
            </w:tcBorders>
            <w:shd w:val="clear" w:color="auto" w:fill="auto"/>
            <w:noWrap/>
            <w:vAlign w:val="center"/>
          </w:tcPr>
          <w:p w14:paraId="056E69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110" w:type="dxa"/>
            <w:tcBorders>
              <w:top w:val="nil"/>
              <w:left w:val="nil"/>
              <w:bottom w:val="single" w:color="auto" w:sz="4" w:space="0"/>
              <w:right w:val="single" w:color="auto" w:sz="4" w:space="0"/>
            </w:tcBorders>
            <w:shd w:val="clear" w:color="auto" w:fill="auto"/>
            <w:noWrap/>
            <w:vAlign w:val="center"/>
          </w:tcPr>
          <w:p w14:paraId="1E3DBC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034F25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555" w:type="dxa"/>
            <w:gridSpan w:val="3"/>
            <w:tcBorders>
              <w:top w:val="nil"/>
              <w:left w:val="nil"/>
              <w:bottom w:val="single" w:color="auto" w:sz="4" w:space="0"/>
              <w:right w:val="single" w:color="auto" w:sz="4" w:space="0"/>
            </w:tcBorders>
            <w:shd w:val="clear" w:color="auto" w:fill="auto"/>
            <w:noWrap/>
            <w:vAlign w:val="center"/>
          </w:tcPr>
          <w:p w14:paraId="2DD233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59" w:type="dxa"/>
            <w:gridSpan w:val="2"/>
            <w:tcBorders>
              <w:top w:val="nil"/>
              <w:left w:val="nil"/>
              <w:bottom w:val="single" w:color="auto" w:sz="4" w:space="0"/>
              <w:right w:val="single" w:color="auto" w:sz="4" w:space="0"/>
            </w:tcBorders>
            <w:shd w:val="clear" w:color="auto" w:fill="auto"/>
            <w:noWrap/>
            <w:vAlign w:val="center"/>
          </w:tcPr>
          <w:p w14:paraId="76CF5D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2B725E3">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511CE5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600" w:type="dxa"/>
            <w:gridSpan w:val="3"/>
            <w:tcBorders>
              <w:top w:val="nil"/>
              <w:left w:val="nil"/>
              <w:bottom w:val="single" w:color="auto" w:sz="4" w:space="0"/>
              <w:right w:val="single" w:color="auto" w:sz="4" w:space="0"/>
            </w:tcBorders>
            <w:shd w:val="clear" w:color="auto" w:fill="auto"/>
            <w:noWrap/>
            <w:vAlign w:val="center"/>
          </w:tcPr>
          <w:p w14:paraId="72DE05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245" w:type="dxa"/>
            <w:gridSpan w:val="2"/>
            <w:tcBorders>
              <w:top w:val="nil"/>
              <w:left w:val="nil"/>
              <w:bottom w:val="single" w:color="auto" w:sz="4" w:space="0"/>
              <w:right w:val="single" w:color="auto" w:sz="4" w:space="0"/>
            </w:tcBorders>
            <w:shd w:val="clear" w:color="auto" w:fill="auto"/>
            <w:noWrap/>
            <w:vAlign w:val="center"/>
          </w:tcPr>
          <w:p w14:paraId="620D02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2C3F69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490" w:type="dxa"/>
            <w:gridSpan w:val="3"/>
            <w:tcBorders>
              <w:top w:val="nil"/>
              <w:left w:val="nil"/>
              <w:bottom w:val="single" w:color="auto" w:sz="4" w:space="0"/>
              <w:right w:val="single" w:color="auto" w:sz="4" w:space="0"/>
            </w:tcBorders>
            <w:shd w:val="clear" w:color="auto" w:fill="auto"/>
            <w:noWrap/>
            <w:vAlign w:val="center"/>
          </w:tcPr>
          <w:p w14:paraId="54C5D0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110" w:type="dxa"/>
            <w:tcBorders>
              <w:top w:val="nil"/>
              <w:left w:val="nil"/>
              <w:bottom w:val="single" w:color="auto" w:sz="4" w:space="0"/>
              <w:right w:val="single" w:color="auto" w:sz="4" w:space="0"/>
            </w:tcBorders>
            <w:shd w:val="clear" w:color="auto" w:fill="auto"/>
            <w:noWrap/>
            <w:vAlign w:val="center"/>
          </w:tcPr>
          <w:p w14:paraId="6742607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3.00</w:t>
            </w:r>
          </w:p>
        </w:tc>
        <w:tc>
          <w:tcPr>
            <w:tcW w:w="840" w:type="dxa"/>
            <w:tcBorders>
              <w:top w:val="nil"/>
              <w:left w:val="nil"/>
              <w:bottom w:val="single" w:color="auto" w:sz="4" w:space="0"/>
              <w:right w:val="single" w:color="auto" w:sz="4" w:space="0"/>
            </w:tcBorders>
            <w:shd w:val="clear" w:color="auto" w:fill="auto"/>
            <w:noWrap/>
            <w:vAlign w:val="center"/>
          </w:tcPr>
          <w:p w14:paraId="22179E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555" w:type="dxa"/>
            <w:gridSpan w:val="3"/>
            <w:tcBorders>
              <w:top w:val="nil"/>
              <w:left w:val="nil"/>
              <w:bottom w:val="single" w:color="auto" w:sz="4" w:space="0"/>
              <w:right w:val="single" w:color="auto" w:sz="4" w:space="0"/>
            </w:tcBorders>
            <w:shd w:val="clear" w:color="auto" w:fill="auto"/>
            <w:noWrap/>
            <w:vAlign w:val="center"/>
          </w:tcPr>
          <w:p w14:paraId="58B5BE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59" w:type="dxa"/>
            <w:gridSpan w:val="2"/>
            <w:tcBorders>
              <w:top w:val="nil"/>
              <w:left w:val="nil"/>
              <w:bottom w:val="single" w:color="auto" w:sz="4" w:space="0"/>
              <w:right w:val="single" w:color="auto" w:sz="4" w:space="0"/>
            </w:tcBorders>
            <w:shd w:val="clear" w:color="auto" w:fill="auto"/>
            <w:noWrap/>
            <w:vAlign w:val="center"/>
          </w:tcPr>
          <w:p w14:paraId="40F81B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8FE76AB">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7F196D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600" w:type="dxa"/>
            <w:gridSpan w:val="3"/>
            <w:tcBorders>
              <w:top w:val="nil"/>
              <w:left w:val="nil"/>
              <w:bottom w:val="single" w:color="auto" w:sz="4" w:space="0"/>
              <w:right w:val="single" w:color="auto" w:sz="4" w:space="0"/>
            </w:tcBorders>
            <w:shd w:val="clear" w:color="auto" w:fill="auto"/>
            <w:noWrap/>
            <w:vAlign w:val="center"/>
          </w:tcPr>
          <w:p w14:paraId="153FB6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245" w:type="dxa"/>
            <w:gridSpan w:val="2"/>
            <w:tcBorders>
              <w:top w:val="nil"/>
              <w:left w:val="nil"/>
              <w:bottom w:val="single" w:color="auto" w:sz="4" w:space="0"/>
              <w:right w:val="single" w:color="auto" w:sz="4" w:space="0"/>
            </w:tcBorders>
            <w:shd w:val="clear" w:color="auto" w:fill="auto"/>
            <w:noWrap/>
            <w:vAlign w:val="center"/>
          </w:tcPr>
          <w:p w14:paraId="37228F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7C035E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490" w:type="dxa"/>
            <w:gridSpan w:val="3"/>
            <w:tcBorders>
              <w:top w:val="nil"/>
              <w:left w:val="nil"/>
              <w:bottom w:val="single" w:color="auto" w:sz="4" w:space="0"/>
              <w:right w:val="single" w:color="auto" w:sz="4" w:space="0"/>
            </w:tcBorders>
            <w:shd w:val="clear" w:color="auto" w:fill="auto"/>
            <w:noWrap/>
            <w:vAlign w:val="center"/>
          </w:tcPr>
          <w:p w14:paraId="2A6FCE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110" w:type="dxa"/>
            <w:tcBorders>
              <w:top w:val="nil"/>
              <w:left w:val="nil"/>
              <w:bottom w:val="single" w:color="auto" w:sz="4" w:space="0"/>
              <w:right w:val="single" w:color="auto" w:sz="4" w:space="0"/>
            </w:tcBorders>
            <w:shd w:val="clear" w:color="auto" w:fill="auto"/>
            <w:noWrap/>
            <w:vAlign w:val="center"/>
          </w:tcPr>
          <w:p w14:paraId="770B18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4A402A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555" w:type="dxa"/>
            <w:gridSpan w:val="3"/>
            <w:tcBorders>
              <w:top w:val="nil"/>
              <w:left w:val="nil"/>
              <w:bottom w:val="single" w:color="auto" w:sz="4" w:space="0"/>
              <w:right w:val="single" w:color="auto" w:sz="4" w:space="0"/>
            </w:tcBorders>
            <w:shd w:val="clear" w:color="auto" w:fill="auto"/>
            <w:noWrap/>
            <w:vAlign w:val="center"/>
          </w:tcPr>
          <w:p w14:paraId="474FC8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59" w:type="dxa"/>
            <w:gridSpan w:val="2"/>
            <w:tcBorders>
              <w:top w:val="nil"/>
              <w:left w:val="nil"/>
              <w:bottom w:val="single" w:color="auto" w:sz="4" w:space="0"/>
              <w:right w:val="single" w:color="auto" w:sz="4" w:space="0"/>
            </w:tcBorders>
            <w:shd w:val="clear" w:color="auto" w:fill="auto"/>
            <w:noWrap/>
            <w:vAlign w:val="center"/>
          </w:tcPr>
          <w:p w14:paraId="04D349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79B3739">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759370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600" w:type="dxa"/>
            <w:gridSpan w:val="3"/>
            <w:tcBorders>
              <w:top w:val="nil"/>
              <w:left w:val="nil"/>
              <w:bottom w:val="single" w:color="auto" w:sz="4" w:space="0"/>
              <w:right w:val="single" w:color="auto" w:sz="4" w:space="0"/>
            </w:tcBorders>
            <w:shd w:val="clear" w:color="auto" w:fill="auto"/>
            <w:noWrap/>
            <w:vAlign w:val="center"/>
          </w:tcPr>
          <w:p w14:paraId="5F3EDF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245" w:type="dxa"/>
            <w:gridSpan w:val="2"/>
            <w:tcBorders>
              <w:top w:val="nil"/>
              <w:left w:val="nil"/>
              <w:bottom w:val="single" w:color="auto" w:sz="4" w:space="0"/>
              <w:right w:val="single" w:color="auto" w:sz="4" w:space="0"/>
            </w:tcBorders>
            <w:shd w:val="clear" w:color="auto" w:fill="auto"/>
            <w:noWrap/>
            <w:vAlign w:val="center"/>
          </w:tcPr>
          <w:p w14:paraId="39672E1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25.04</w:t>
            </w:r>
          </w:p>
        </w:tc>
        <w:tc>
          <w:tcPr>
            <w:tcW w:w="825" w:type="dxa"/>
            <w:tcBorders>
              <w:top w:val="nil"/>
              <w:left w:val="nil"/>
              <w:bottom w:val="single" w:color="auto" w:sz="4" w:space="0"/>
              <w:right w:val="single" w:color="auto" w:sz="4" w:space="0"/>
            </w:tcBorders>
            <w:shd w:val="clear" w:color="auto" w:fill="auto"/>
            <w:noWrap/>
            <w:vAlign w:val="center"/>
          </w:tcPr>
          <w:p w14:paraId="7D0026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490" w:type="dxa"/>
            <w:gridSpan w:val="3"/>
            <w:tcBorders>
              <w:top w:val="nil"/>
              <w:left w:val="nil"/>
              <w:bottom w:val="single" w:color="auto" w:sz="4" w:space="0"/>
              <w:right w:val="single" w:color="auto" w:sz="4" w:space="0"/>
            </w:tcBorders>
            <w:shd w:val="clear" w:color="auto" w:fill="auto"/>
            <w:noWrap/>
            <w:vAlign w:val="center"/>
          </w:tcPr>
          <w:p w14:paraId="072043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110" w:type="dxa"/>
            <w:tcBorders>
              <w:top w:val="nil"/>
              <w:left w:val="nil"/>
              <w:bottom w:val="single" w:color="auto" w:sz="4" w:space="0"/>
              <w:right w:val="single" w:color="auto" w:sz="4" w:space="0"/>
            </w:tcBorders>
            <w:shd w:val="clear" w:color="auto" w:fill="auto"/>
            <w:noWrap/>
            <w:vAlign w:val="center"/>
          </w:tcPr>
          <w:p w14:paraId="74159C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30D859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555" w:type="dxa"/>
            <w:gridSpan w:val="3"/>
            <w:tcBorders>
              <w:top w:val="nil"/>
              <w:left w:val="nil"/>
              <w:bottom w:val="single" w:color="auto" w:sz="4" w:space="0"/>
              <w:right w:val="single" w:color="auto" w:sz="4" w:space="0"/>
            </w:tcBorders>
            <w:shd w:val="clear" w:color="auto" w:fill="auto"/>
            <w:noWrap/>
            <w:vAlign w:val="center"/>
          </w:tcPr>
          <w:p w14:paraId="5AB6C9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59" w:type="dxa"/>
            <w:gridSpan w:val="2"/>
            <w:tcBorders>
              <w:top w:val="nil"/>
              <w:left w:val="nil"/>
              <w:bottom w:val="single" w:color="auto" w:sz="4" w:space="0"/>
              <w:right w:val="single" w:color="auto" w:sz="4" w:space="0"/>
            </w:tcBorders>
            <w:shd w:val="clear" w:color="auto" w:fill="auto"/>
            <w:noWrap/>
            <w:vAlign w:val="center"/>
          </w:tcPr>
          <w:p w14:paraId="5455A0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DDB7B4A">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3D7DFF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600" w:type="dxa"/>
            <w:gridSpan w:val="3"/>
            <w:tcBorders>
              <w:top w:val="nil"/>
              <w:left w:val="nil"/>
              <w:bottom w:val="single" w:color="auto" w:sz="4" w:space="0"/>
              <w:right w:val="single" w:color="auto" w:sz="4" w:space="0"/>
            </w:tcBorders>
            <w:shd w:val="clear" w:color="auto" w:fill="auto"/>
            <w:noWrap/>
            <w:vAlign w:val="center"/>
          </w:tcPr>
          <w:p w14:paraId="646704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245" w:type="dxa"/>
            <w:gridSpan w:val="2"/>
            <w:tcBorders>
              <w:top w:val="nil"/>
              <w:left w:val="nil"/>
              <w:bottom w:val="single" w:color="auto" w:sz="4" w:space="0"/>
              <w:right w:val="single" w:color="auto" w:sz="4" w:space="0"/>
            </w:tcBorders>
            <w:shd w:val="clear" w:color="auto" w:fill="auto"/>
            <w:noWrap/>
            <w:vAlign w:val="center"/>
          </w:tcPr>
          <w:p w14:paraId="644C5A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1D5280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490" w:type="dxa"/>
            <w:gridSpan w:val="3"/>
            <w:tcBorders>
              <w:top w:val="nil"/>
              <w:left w:val="nil"/>
              <w:bottom w:val="single" w:color="auto" w:sz="4" w:space="0"/>
              <w:right w:val="single" w:color="auto" w:sz="4" w:space="0"/>
            </w:tcBorders>
            <w:shd w:val="clear" w:color="auto" w:fill="auto"/>
            <w:noWrap/>
            <w:vAlign w:val="center"/>
          </w:tcPr>
          <w:p w14:paraId="6AFB0E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110" w:type="dxa"/>
            <w:tcBorders>
              <w:top w:val="nil"/>
              <w:left w:val="nil"/>
              <w:bottom w:val="single" w:color="auto" w:sz="4" w:space="0"/>
              <w:right w:val="single" w:color="auto" w:sz="4" w:space="0"/>
            </w:tcBorders>
            <w:shd w:val="clear" w:color="auto" w:fill="auto"/>
            <w:noWrap/>
            <w:vAlign w:val="center"/>
          </w:tcPr>
          <w:p w14:paraId="5D2D8E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034156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555" w:type="dxa"/>
            <w:gridSpan w:val="3"/>
            <w:tcBorders>
              <w:top w:val="nil"/>
              <w:left w:val="nil"/>
              <w:bottom w:val="single" w:color="auto" w:sz="4" w:space="0"/>
              <w:right w:val="single" w:color="auto" w:sz="4" w:space="0"/>
            </w:tcBorders>
            <w:shd w:val="clear" w:color="auto" w:fill="auto"/>
            <w:noWrap/>
            <w:vAlign w:val="center"/>
          </w:tcPr>
          <w:p w14:paraId="2D4AB9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59" w:type="dxa"/>
            <w:gridSpan w:val="2"/>
            <w:tcBorders>
              <w:top w:val="nil"/>
              <w:left w:val="nil"/>
              <w:bottom w:val="single" w:color="auto" w:sz="4" w:space="0"/>
              <w:right w:val="single" w:color="auto" w:sz="4" w:space="0"/>
            </w:tcBorders>
            <w:shd w:val="clear" w:color="auto" w:fill="auto"/>
            <w:noWrap/>
            <w:vAlign w:val="center"/>
          </w:tcPr>
          <w:p w14:paraId="6A2A86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4D19970">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011B90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600" w:type="dxa"/>
            <w:gridSpan w:val="3"/>
            <w:tcBorders>
              <w:top w:val="nil"/>
              <w:left w:val="nil"/>
              <w:bottom w:val="single" w:color="auto" w:sz="4" w:space="0"/>
              <w:right w:val="single" w:color="auto" w:sz="4" w:space="0"/>
            </w:tcBorders>
            <w:shd w:val="clear" w:color="auto" w:fill="auto"/>
            <w:noWrap/>
            <w:vAlign w:val="center"/>
          </w:tcPr>
          <w:p w14:paraId="698982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245" w:type="dxa"/>
            <w:gridSpan w:val="2"/>
            <w:tcBorders>
              <w:top w:val="nil"/>
              <w:left w:val="nil"/>
              <w:bottom w:val="single" w:color="auto" w:sz="4" w:space="0"/>
              <w:right w:val="single" w:color="auto" w:sz="4" w:space="0"/>
            </w:tcBorders>
            <w:shd w:val="clear" w:color="auto" w:fill="auto"/>
            <w:noWrap/>
            <w:vAlign w:val="center"/>
          </w:tcPr>
          <w:p w14:paraId="42FF0A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1AA306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490" w:type="dxa"/>
            <w:gridSpan w:val="3"/>
            <w:tcBorders>
              <w:top w:val="nil"/>
              <w:left w:val="nil"/>
              <w:bottom w:val="single" w:color="auto" w:sz="4" w:space="0"/>
              <w:right w:val="single" w:color="auto" w:sz="4" w:space="0"/>
            </w:tcBorders>
            <w:shd w:val="clear" w:color="auto" w:fill="auto"/>
            <w:noWrap/>
            <w:vAlign w:val="center"/>
          </w:tcPr>
          <w:p w14:paraId="7EBE89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110" w:type="dxa"/>
            <w:tcBorders>
              <w:top w:val="nil"/>
              <w:left w:val="nil"/>
              <w:bottom w:val="single" w:color="auto" w:sz="4" w:space="0"/>
              <w:right w:val="single" w:color="auto" w:sz="4" w:space="0"/>
            </w:tcBorders>
            <w:shd w:val="clear" w:color="auto" w:fill="auto"/>
            <w:noWrap/>
            <w:vAlign w:val="center"/>
          </w:tcPr>
          <w:p w14:paraId="78C3362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7.00</w:t>
            </w:r>
          </w:p>
        </w:tc>
        <w:tc>
          <w:tcPr>
            <w:tcW w:w="840" w:type="dxa"/>
            <w:tcBorders>
              <w:top w:val="nil"/>
              <w:left w:val="nil"/>
              <w:bottom w:val="single" w:color="auto" w:sz="4" w:space="0"/>
              <w:right w:val="single" w:color="auto" w:sz="4" w:space="0"/>
            </w:tcBorders>
            <w:shd w:val="clear" w:color="auto" w:fill="auto"/>
            <w:noWrap/>
            <w:vAlign w:val="center"/>
          </w:tcPr>
          <w:p w14:paraId="790526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555" w:type="dxa"/>
            <w:gridSpan w:val="3"/>
            <w:tcBorders>
              <w:top w:val="nil"/>
              <w:left w:val="nil"/>
              <w:bottom w:val="single" w:color="auto" w:sz="4" w:space="0"/>
              <w:right w:val="single" w:color="auto" w:sz="4" w:space="0"/>
            </w:tcBorders>
            <w:shd w:val="clear" w:color="auto" w:fill="auto"/>
            <w:noWrap/>
            <w:vAlign w:val="center"/>
          </w:tcPr>
          <w:p w14:paraId="06469E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59" w:type="dxa"/>
            <w:gridSpan w:val="2"/>
            <w:tcBorders>
              <w:top w:val="nil"/>
              <w:left w:val="nil"/>
              <w:bottom w:val="single" w:color="auto" w:sz="4" w:space="0"/>
              <w:right w:val="single" w:color="auto" w:sz="4" w:space="0"/>
            </w:tcBorders>
            <w:shd w:val="clear" w:color="auto" w:fill="auto"/>
            <w:noWrap/>
            <w:vAlign w:val="center"/>
          </w:tcPr>
          <w:p w14:paraId="4AB2EF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0FC8746">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7D2291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600" w:type="dxa"/>
            <w:gridSpan w:val="3"/>
            <w:tcBorders>
              <w:top w:val="nil"/>
              <w:left w:val="nil"/>
              <w:bottom w:val="single" w:color="auto" w:sz="4" w:space="0"/>
              <w:right w:val="single" w:color="auto" w:sz="4" w:space="0"/>
            </w:tcBorders>
            <w:shd w:val="clear" w:color="auto" w:fill="auto"/>
            <w:noWrap/>
            <w:vAlign w:val="center"/>
          </w:tcPr>
          <w:p w14:paraId="1B6D8E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245" w:type="dxa"/>
            <w:gridSpan w:val="2"/>
            <w:tcBorders>
              <w:top w:val="nil"/>
              <w:left w:val="nil"/>
              <w:bottom w:val="single" w:color="auto" w:sz="4" w:space="0"/>
              <w:right w:val="single" w:color="auto" w:sz="4" w:space="0"/>
            </w:tcBorders>
            <w:shd w:val="clear" w:color="auto" w:fill="auto"/>
            <w:noWrap/>
            <w:vAlign w:val="center"/>
          </w:tcPr>
          <w:p w14:paraId="0CD16C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6E5EDC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490" w:type="dxa"/>
            <w:gridSpan w:val="3"/>
            <w:tcBorders>
              <w:top w:val="nil"/>
              <w:left w:val="nil"/>
              <w:bottom w:val="single" w:color="auto" w:sz="4" w:space="0"/>
              <w:right w:val="single" w:color="auto" w:sz="4" w:space="0"/>
            </w:tcBorders>
            <w:shd w:val="clear" w:color="auto" w:fill="auto"/>
            <w:noWrap/>
            <w:vAlign w:val="center"/>
          </w:tcPr>
          <w:p w14:paraId="6668DA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110" w:type="dxa"/>
            <w:tcBorders>
              <w:top w:val="nil"/>
              <w:left w:val="nil"/>
              <w:bottom w:val="single" w:color="auto" w:sz="4" w:space="0"/>
              <w:right w:val="single" w:color="auto" w:sz="4" w:space="0"/>
            </w:tcBorders>
            <w:shd w:val="clear" w:color="auto" w:fill="auto"/>
            <w:noWrap/>
            <w:vAlign w:val="center"/>
          </w:tcPr>
          <w:p w14:paraId="2843E6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1A9CE3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555" w:type="dxa"/>
            <w:gridSpan w:val="3"/>
            <w:tcBorders>
              <w:top w:val="nil"/>
              <w:left w:val="nil"/>
              <w:bottom w:val="single" w:color="auto" w:sz="4" w:space="0"/>
              <w:right w:val="single" w:color="auto" w:sz="4" w:space="0"/>
            </w:tcBorders>
            <w:shd w:val="clear" w:color="auto" w:fill="auto"/>
            <w:noWrap/>
            <w:vAlign w:val="center"/>
          </w:tcPr>
          <w:p w14:paraId="0F3C07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59" w:type="dxa"/>
            <w:gridSpan w:val="2"/>
            <w:tcBorders>
              <w:top w:val="nil"/>
              <w:left w:val="nil"/>
              <w:bottom w:val="single" w:color="auto" w:sz="4" w:space="0"/>
              <w:right w:val="single" w:color="auto" w:sz="4" w:space="0"/>
            </w:tcBorders>
            <w:shd w:val="clear" w:color="auto" w:fill="auto"/>
            <w:noWrap/>
            <w:vAlign w:val="center"/>
          </w:tcPr>
          <w:p w14:paraId="7B490F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9E1C494">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57E9DD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600" w:type="dxa"/>
            <w:gridSpan w:val="3"/>
            <w:tcBorders>
              <w:top w:val="nil"/>
              <w:left w:val="nil"/>
              <w:bottom w:val="single" w:color="auto" w:sz="4" w:space="0"/>
              <w:right w:val="single" w:color="auto" w:sz="4" w:space="0"/>
            </w:tcBorders>
            <w:shd w:val="clear" w:color="auto" w:fill="auto"/>
            <w:noWrap/>
            <w:vAlign w:val="center"/>
          </w:tcPr>
          <w:p w14:paraId="5D5BB9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245" w:type="dxa"/>
            <w:gridSpan w:val="2"/>
            <w:tcBorders>
              <w:top w:val="nil"/>
              <w:left w:val="nil"/>
              <w:bottom w:val="single" w:color="auto" w:sz="4" w:space="0"/>
              <w:right w:val="single" w:color="auto" w:sz="4" w:space="0"/>
            </w:tcBorders>
            <w:shd w:val="clear" w:color="auto" w:fill="auto"/>
            <w:noWrap/>
            <w:vAlign w:val="center"/>
          </w:tcPr>
          <w:p w14:paraId="6BC2913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25.04</w:t>
            </w:r>
          </w:p>
        </w:tc>
        <w:tc>
          <w:tcPr>
            <w:tcW w:w="825" w:type="dxa"/>
            <w:tcBorders>
              <w:top w:val="nil"/>
              <w:left w:val="nil"/>
              <w:bottom w:val="single" w:color="auto" w:sz="4" w:space="0"/>
              <w:right w:val="single" w:color="auto" w:sz="4" w:space="0"/>
            </w:tcBorders>
            <w:shd w:val="clear" w:color="auto" w:fill="auto"/>
            <w:noWrap/>
            <w:vAlign w:val="center"/>
          </w:tcPr>
          <w:p w14:paraId="093BF6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490" w:type="dxa"/>
            <w:gridSpan w:val="3"/>
            <w:tcBorders>
              <w:top w:val="nil"/>
              <w:left w:val="nil"/>
              <w:bottom w:val="single" w:color="auto" w:sz="4" w:space="0"/>
              <w:right w:val="single" w:color="auto" w:sz="4" w:space="0"/>
            </w:tcBorders>
            <w:shd w:val="clear" w:color="auto" w:fill="auto"/>
            <w:noWrap/>
            <w:vAlign w:val="center"/>
          </w:tcPr>
          <w:p w14:paraId="7AC78D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110" w:type="dxa"/>
            <w:tcBorders>
              <w:top w:val="nil"/>
              <w:left w:val="nil"/>
              <w:bottom w:val="single" w:color="auto" w:sz="4" w:space="0"/>
              <w:right w:val="single" w:color="auto" w:sz="4" w:space="0"/>
            </w:tcBorders>
            <w:shd w:val="clear" w:color="auto" w:fill="auto"/>
            <w:noWrap/>
            <w:vAlign w:val="center"/>
          </w:tcPr>
          <w:p w14:paraId="6238A1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3B92AE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555" w:type="dxa"/>
            <w:gridSpan w:val="3"/>
            <w:tcBorders>
              <w:top w:val="nil"/>
              <w:left w:val="nil"/>
              <w:bottom w:val="single" w:color="auto" w:sz="4" w:space="0"/>
              <w:right w:val="single" w:color="auto" w:sz="4" w:space="0"/>
            </w:tcBorders>
            <w:shd w:val="clear" w:color="auto" w:fill="auto"/>
            <w:noWrap/>
            <w:vAlign w:val="center"/>
          </w:tcPr>
          <w:p w14:paraId="21CD23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59" w:type="dxa"/>
            <w:gridSpan w:val="2"/>
            <w:tcBorders>
              <w:top w:val="nil"/>
              <w:left w:val="nil"/>
              <w:bottom w:val="single" w:color="auto" w:sz="4" w:space="0"/>
              <w:right w:val="single" w:color="auto" w:sz="4" w:space="0"/>
            </w:tcBorders>
            <w:shd w:val="clear" w:color="auto" w:fill="auto"/>
            <w:noWrap/>
            <w:vAlign w:val="center"/>
          </w:tcPr>
          <w:p w14:paraId="605A06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6AA7CFC">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025D00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600" w:type="dxa"/>
            <w:gridSpan w:val="3"/>
            <w:tcBorders>
              <w:top w:val="nil"/>
              <w:left w:val="nil"/>
              <w:bottom w:val="single" w:color="auto" w:sz="4" w:space="0"/>
              <w:right w:val="single" w:color="auto" w:sz="4" w:space="0"/>
            </w:tcBorders>
            <w:shd w:val="clear" w:color="auto" w:fill="auto"/>
            <w:noWrap/>
            <w:vAlign w:val="center"/>
          </w:tcPr>
          <w:p w14:paraId="279441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245" w:type="dxa"/>
            <w:gridSpan w:val="2"/>
            <w:tcBorders>
              <w:top w:val="nil"/>
              <w:left w:val="nil"/>
              <w:bottom w:val="single" w:color="auto" w:sz="4" w:space="0"/>
              <w:right w:val="single" w:color="auto" w:sz="4" w:space="0"/>
            </w:tcBorders>
            <w:shd w:val="clear" w:color="auto" w:fill="auto"/>
            <w:noWrap/>
            <w:vAlign w:val="center"/>
          </w:tcPr>
          <w:p w14:paraId="5DE6D2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31216E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490" w:type="dxa"/>
            <w:gridSpan w:val="3"/>
            <w:tcBorders>
              <w:top w:val="nil"/>
              <w:left w:val="nil"/>
              <w:bottom w:val="single" w:color="auto" w:sz="4" w:space="0"/>
              <w:right w:val="single" w:color="auto" w:sz="4" w:space="0"/>
            </w:tcBorders>
            <w:shd w:val="clear" w:color="auto" w:fill="auto"/>
            <w:noWrap/>
            <w:vAlign w:val="center"/>
          </w:tcPr>
          <w:p w14:paraId="6109E3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110" w:type="dxa"/>
            <w:tcBorders>
              <w:top w:val="nil"/>
              <w:left w:val="nil"/>
              <w:bottom w:val="single" w:color="auto" w:sz="4" w:space="0"/>
              <w:right w:val="single" w:color="auto" w:sz="4" w:space="0"/>
            </w:tcBorders>
            <w:shd w:val="clear" w:color="auto" w:fill="auto"/>
            <w:noWrap/>
            <w:vAlign w:val="center"/>
          </w:tcPr>
          <w:p w14:paraId="251619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01B44E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555" w:type="dxa"/>
            <w:gridSpan w:val="3"/>
            <w:tcBorders>
              <w:top w:val="nil"/>
              <w:left w:val="nil"/>
              <w:bottom w:val="single" w:color="auto" w:sz="4" w:space="0"/>
              <w:right w:val="single" w:color="auto" w:sz="4" w:space="0"/>
            </w:tcBorders>
            <w:shd w:val="clear" w:color="auto" w:fill="auto"/>
            <w:noWrap/>
            <w:vAlign w:val="center"/>
          </w:tcPr>
          <w:p w14:paraId="558C50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59" w:type="dxa"/>
            <w:gridSpan w:val="2"/>
            <w:tcBorders>
              <w:top w:val="nil"/>
              <w:left w:val="nil"/>
              <w:bottom w:val="single" w:color="auto" w:sz="4" w:space="0"/>
              <w:right w:val="single" w:color="auto" w:sz="4" w:space="0"/>
            </w:tcBorders>
            <w:shd w:val="clear" w:color="auto" w:fill="auto"/>
            <w:noWrap/>
            <w:vAlign w:val="center"/>
          </w:tcPr>
          <w:p w14:paraId="7853B1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A643C96">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35E9D4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600" w:type="dxa"/>
            <w:gridSpan w:val="3"/>
            <w:tcBorders>
              <w:top w:val="nil"/>
              <w:left w:val="nil"/>
              <w:bottom w:val="single" w:color="auto" w:sz="4" w:space="0"/>
              <w:right w:val="single" w:color="auto" w:sz="4" w:space="0"/>
            </w:tcBorders>
            <w:shd w:val="clear" w:color="auto" w:fill="auto"/>
            <w:noWrap/>
            <w:vAlign w:val="center"/>
          </w:tcPr>
          <w:p w14:paraId="661B7E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245" w:type="dxa"/>
            <w:gridSpan w:val="2"/>
            <w:tcBorders>
              <w:top w:val="nil"/>
              <w:left w:val="nil"/>
              <w:bottom w:val="single" w:color="auto" w:sz="4" w:space="0"/>
              <w:right w:val="single" w:color="auto" w:sz="4" w:space="0"/>
            </w:tcBorders>
            <w:shd w:val="clear" w:color="auto" w:fill="auto"/>
            <w:noWrap/>
            <w:vAlign w:val="center"/>
          </w:tcPr>
          <w:p w14:paraId="7FEB03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6AA069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490" w:type="dxa"/>
            <w:gridSpan w:val="3"/>
            <w:tcBorders>
              <w:top w:val="nil"/>
              <w:left w:val="nil"/>
              <w:bottom w:val="single" w:color="auto" w:sz="4" w:space="0"/>
              <w:right w:val="single" w:color="auto" w:sz="4" w:space="0"/>
            </w:tcBorders>
            <w:shd w:val="clear" w:color="auto" w:fill="auto"/>
            <w:noWrap/>
            <w:vAlign w:val="center"/>
          </w:tcPr>
          <w:p w14:paraId="765941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110" w:type="dxa"/>
            <w:tcBorders>
              <w:top w:val="nil"/>
              <w:left w:val="nil"/>
              <w:bottom w:val="single" w:color="auto" w:sz="4" w:space="0"/>
              <w:right w:val="single" w:color="auto" w:sz="4" w:space="0"/>
            </w:tcBorders>
            <w:shd w:val="clear" w:color="auto" w:fill="auto"/>
            <w:noWrap/>
            <w:vAlign w:val="center"/>
          </w:tcPr>
          <w:p w14:paraId="103E32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105F30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555" w:type="dxa"/>
            <w:gridSpan w:val="3"/>
            <w:tcBorders>
              <w:top w:val="nil"/>
              <w:left w:val="nil"/>
              <w:bottom w:val="single" w:color="auto" w:sz="4" w:space="0"/>
              <w:right w:val="single" w:color="auto" w:sz="4" w:space="0"/>
            </w:tcBorders>
            <w:shd w:val="clear" w:color="auto" w:fill="auto"/>
            <w:noWrap/>
            <w:vAlign w:val="center"/>
          </w:tcPr>
          <w:p w14:paraId="28006C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59" w:type="dxa"/>
            <w:gridSpan w:val="2"/>
            <w:tcBorders>
              <w:top w:val="nil"/>
              <w:left w:val="nil"/>
              <w:bottom w:val="single" w:color="auto" w:sz="4" w:space="0"/>
              <w:right w:val="single" w:color="auto" w:sz="4" w:space="0"/>
            </w:tcBorders>
            <w:shd w:val="clear" w:color="auto" w:fill="auto"/>
            <w:noWrap/>
            <w:vAlign w:val="center"/>
          </w:tcPr>
          <w:p w14:paraId="092739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8B3FEE6">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321936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600" w:type="dxa"/>
            <w:gridSpan w:val="3"/>
            <w:tcBorders>
              <w:top w:val="nil"/>
              <w:left w:val="nil"/>
              <w:bottom w:val="single" w:color="auto" w:sz="4" w:space="0"/>
              <w:right w:val="single" w:color="auto" w:sz="4" w:space="0"/>
            </w:tcBorders>
            <w:shd w:val="clear" w:color="auto" w:fill="auto"/>
            <w:noWrap/>
            <w:vAlign w:val="center"/>
          </w:tcPr>
          <w:p w14:paraId="3EDBE2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245" w:type="dxa"/>
            <w:gridSpan w:val="2"/>
            <w:tcBorders>
              <w:top w:val="nil"/>
              <w:left w:val="nil"/>
              <w:bottom w:val="single" w:color="auto" w:sz="4" w:space="0"/>
              <w:right w:val="single" w:color="auto" w:sz="4" w:space="0"/>
            </w:tcBorders>
            <w:shd w:val="clear" w:color="auto" w:fill="auto"/>
            <w:noWrap/>
            <w:vAlign w:val="center"/>
          </w:tcPr>
          <w:p w14:paraId="1483F3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4FC071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490" w:type="dxa"/>
            <w:gridSpan w:val="3"/>
            <w:tcBorders>
              <w:top w:val="nil"/>
              <w:left w:val="nil"/>
              <w:bottom w:val="single" w:color="auto" w:sz="4" w:space="0"/>
              <w:right w:val="single" w:color="auto" w:sz="4" w:space="0"/>
            </w:tcBorders>
            <w:shd w:val="clear" w:color="auto" w:fill="auto"/>
            <w:noWrap/>
            <w:vAlign w:val="center"/>
          </w:tcPr>
          <w:p w14:paraId="448631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110" w:type="dxa"/>
            <w:tcBorders>
              <w:top w:val="nil"/>
              <w:left w:val="nil"/>
              <w:bottom w:val="single" w:color="auto" w:sz="4" w:space="0"/>
              <w:right w:val="single" w:color="auto" w:sz="4" w:space="0"/>
            </w:tcBorders>
            <w:shd w:val="clear" w:color="auto" w:fill="auto"/>
            <w:noWrap/>
            <w:vAlign w:val="center"/>
          </w:tcPr>
          <w:p w14:paraId="520760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11DD5D5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555" w:type="dxa"/>
            <w:gridSpan w:val="3"/>
            <w:tcBorders>
              <w:top w:val="nil"/>
              <w:left w:val="nil"/>
              <w:bottom w:val="single" w:color="auto" w:sz="4" w:space="0"/>
              <w:right w:val="single" w:color="auto" w:sz="4" w:space="0"/>
            </w:tcBorders>
            <w:shd w:val="clear" w:color="auto" w:fill="auto"/>
            <w:noWrap/>
            <w:vAlign w:val="center"/>
          </w:tcPr>
          <w:p w14:paraId="1086DB2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59" w:type="dxa"/>
            <w:gridSpan w:val="2"/>
            <w:tcBorders>
              <w:top w:val="nil"/>
              <w:left w:val="nil"/>
              <w:bottom w:val="single" w:color="auto" w:sz="4" w:space="0"/>
              <w:right w:val="single" w:color="auto" w:sz="4" w:space="0"/>
            </w:tcBorders>
            <w:shd w:val="clear" w:color="auto" w:fill="auto"/>
            <w:noWrap/>
            <w:vAlign w:val="center"/>
          </w:tcPr>
          <w:p w14:paraId="159D80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D08F329">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280B07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600" w:type="dxa"/>
            <w:gridSpan w:val="3"/>
            <w:tcBorders>
              <w:top w:val="nil"/>
              <w:left w:val="nil"/>
              <w:bottom w:val="single" w:color="auto" w:sz="4" w:space="0"/>
              <w:right w:val="single" w:color="auto" w:sz="4" w:space="0"/>
            </w:tcBorders>
            <w:shd w:val="clear" w:color="auto" w:fill="auto"/>
            <w:noWrap/>
            <w:vAlign w:val="center"/>
          </w:tcPr>
          <w:p w14:paraId="7DE89A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245" w:type="dxa"/>
            <w:gridSpan w:val="2"/>
            <w:tcBorders>
              <w:top w:val="nil"/>
              <w:left w:val="nil"/>
              <w:bottom w:val="single" w:color="auto" w:sz="4" w:space="0"/>
              <w:right w:val="single" w:color="auto" w:sz="4" w:space="0"/>
            </w:tcBorders>
            <w:shd w:val="clear" w:color="auto" w:fill="auto"/>
            <w:noWrap/>
            <w:vAlign w:val="center"/>
          </w:tcPr>
          <w:p w14:paraId="0F18AB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28DA75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490" w:type="dxa"/>
            <w:gridSpan w:val="3"/>
            <w:tcBorders>
              <w:top w:val="nil"/>
              <w:left w:val="nil"/>
              <w:bottom w:val="single" w:color="auto" w:sz="4" w:space="0"/>
              <w:right w:val="single" w:color="auto" w:sz="4" w:space="0"/>
            </w:tcBorders>
            <w:shd w:val="clear" w:color="auto" w:fill="auto"/>
            <w:noWrap/>
            <w:vAlign w:val="center"/>
          </w:tcPr>
          <w:p w14:paraId="2ACCDC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110" w:type="dxa"/>
            <w:tcBorders>
              <w:top w:val="nil"/>
              <w:left w:val="nil"/>
              <w:bottom w:val="single" w:color="auto" w:sz="4" w:space="0"/>
              <w:right w:val="single" w:color="auto" w:sz="4" w:space="0"/>
            </w:tcBorders>
            <w:shd w:val="clear" w:color="auto" w:fill="auto"/>
            <w:noWrap/>
            <w:vAlign w:val="center"/>
          </w:tcPr>
          <w:p w14:paraId="69362CC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8.00</w:t>
            </w:r>
          </w:p>
        </w:tc>
        <w:tc>
          <w:tcPr>
            <w:tcW w:w="840" w:type="dxa"/>
            <w:tcBorders>
              <w:top w:val="nil"/>
              <w:left w:val="nil"/>
              <w:bottom w:val="single" w:color="auto" w:sz="4" w:space="0"/>
              <w:right w:val="single" w:color="auto" w:sz="4" w:space="0"/>
            </w:tcBorders>
            <w:shd w:val="clear" w:color="auto" w:fill="auto"/>
            <w:noWrap/>
            <w:vAlign w:val="center"/>
          </w:tcPr>
          <w:p w14:paraId="1BFEAD4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555" w:type="dxa"/>
            <w:gridSpan w:val="3"/>
            <w:tcBorders>
              <w:top w:val="nil"/>
              <w:left w:val="nil"/>
              <w:bottom w:val="single" w:color="auto" w:sz="4" w:space="0"/>
              <w:right w:val="single" w:color="auto" w:sz="4" w:space="0"/>
            </w:tcBorders>
            <w:shd w:val="clear" w:color="auto" w:fill="auto"/>
            <w:noWrap/>
            <w:vAlign w:val="center"/>
          </w:tcPr>
          <w:p w14:paraId="6267F11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59" w:type="dxa"/>
            <w:gridSpan w:val="2"/>
            <w:tcBorders>
              <w:top w:val="nil"/>
              <w:left w:val="nil"/>
              <w:bottom w:val="single" w:color="auto" w:sz="4" w:space="0"/>
              <w:right w:val="single" w:color="auto" w:sz="4" w:space="0"/>
            </w:tcBorders>
            <w:shd w:val="clear" w:color="auto" w:fill="auto"/>
            <w:noWrap/>
            <w:vAlign w:val="center"/>
          </w:tcPr>
          <w:p w14:paraId="3527D5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B4FAC66">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12BDE3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600" w:type="dxa"/>
            <w:gridSpan w:val="3"/>
            <w:tcBorders>
              <w:top w:val="nil"/>
              <w:left w:val="nil"/>
              <w:bottom w:val="single" w:color="auto" w:sz="4" w:space="0"/>
              <w:right w:val="single" w:color="auto" w:sz="4" w:space="0"/>
            </w:tcBorders>
            <w:shd w:val="clear" w:color="auto" w:fill="auto"/>
            <w:noWrap/>
            <w:vAlign w:val="center"/>
          </w:tcPr>
          <w:p w14:paraId="7863F3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245" w:type="dxa"/>
            <w:gridSpan w:val="2"/>
            <w:tcBorders>
              <w:top w:val="nil"/>
              <w:left w:val="nil"/>
              <w:bottom w:val="single" w:color="auto" w:sz="4" w:space="0"/>
              <w:right w:val="single" w:color="auto" w:sz="4" w:space="0"/>
            </w:tcBorders>
            <w:shd w:val="clear" w:color="auto" w:fill="auto"/>
            <w:noWrap/>
            <w:vAlign w:val="center"/>
          </w:tcPr>
          <w:p w14:paraId="168167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407E45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490" w:type="dxa"/>
            <w:gridSpan w:val="3"/>
            <w:tcBorders>
              <w:top w:val="nil"/>
              <w:left w:val="nil"/>
              <w:bottom w:val="single" w:color="auto" w:sz="4" w:space="0"/>
              <w:right w:val="single" w:color="auto" w:sz="4" w:space="0"/>
            </w:tcBorders>
            <w:shd w:val="clear" w:color="auto" w:fill="auto"/>
            <w:noWrap/>
            <w:vAlign w:val="center"/>
          </w:tcPr>
          <w:p w14:paraId="305CBA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110" w:type="dxa"/>
            <w:tcBorders>
              <w:top w:val="nil"/>
              <w:left w:val="nil"/>
              <w:bottom w:val="single" w:color="auto" w:sz="4" w:space="0"/>
              <w:right w:val="single" w:color="auto" w:sz="4" w:space="0"/>
            </w:tcBorders>
            <w:shd w:val="clear" w:color="auto" w:fill="auto"/>
            <w:noWrap/>
            <w:vAlign w:val="center"/>
          </w:tcPr>
          <w:p w14:paraId="4791DBE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8.00</w:t>
            </w:r>
          </w:p>
        </w:tc>
        <w:tc>
          <w:tcPr>
            <w:tcW w:w="840" w:type="dxa"/>
            <w:tcBorders>
              <w:top w:val="nil"/>
              <w:left w:val="nil"/>
              <w:bottom w:val="single" w:color="auto" w:sz="4" w:space="0"/>
              <w:right w:val="single" w:color="auto" w:sz="4" w:space="0"/>
            </w:tcBorders>
            <w:shd w:val="clear" w:color="auto" w:fill="auto"/>
            <w:noWrap/>
            <w:vAlign w:val="center"/>
          </w:tcPr>
          <w:p w14:paraId="0759D3B2">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555" w:type="dxa"/>
            <w:gridSpan w:val="3"/>
            <w:tcBorders>
              <w:top w:val="nil"/>
              <w:left w:val="nil"/>
              <w:bottom w:val="single" w:color="auto" w:sz="4" w:space="0"/>
              <w:right w:val="single" w:color="auto" w:sz="4" w:space="0"/>
            </w:tcBorders>
            <w:shd w:val="clear" w:color="auto" w:fill="auto"/>
            <w:noWrap/>
            <w:vAlign w:val="center"/>
          </w:tcPr>
          <w:p w14:paraId="233E8429">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1983415B">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04EC5BC9">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380D6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681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17365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94F9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26B9B862">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4B828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DE4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A2E8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BCC0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0B6FFEFF">
            <w:pPr>
              <w:widowControl/>
              <w:jc w:val="left"/>
              <w:rPr>
                <w:rFonts w:ascii="宋体" w:hAnsi="宋体" w:eastAsia="宋体" w:cs="宋体"/>
                <w:color w:val="000000"/>
                <w:kern w:val="0"/>
                <w:szCs w:val="20"/>
              </w:rPr>
            </w:pPr>
          </w:p>
        </w:tc>
        <w:tc>
          <w:tcPr>
            <w:tcW w:w="959" w:type="dxa"/>
            <w:gridSpan w:val="2"/>
            <w:tcBorders>
              <w:top w:val="nil"/>
              <w:left w:val="nil"/>
              <w:bottom w:val="single" w:color="auto" w:sz="4" w:space="0"/>
              <w:right w:val="single" w:color="auto" w:sz="4" w:space="0"/>
            </w:tcBorders>
            <w:shd w:val="clear" w:color="auto" w:fill="auto"/>
            <w:noWrap/>
            <w:vAlign w:val="center"/>
          </w:tcPr>
          <w:p w14:paraId="4B5082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B438419">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29018A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600" w:type="dxa"/>
            <w:gridSpan w:val="3"/>
            <w:tcBorders>
              <w:top w:val="nil"/>
              <w:left w:val="nil"/>
              <w:bottom w:val="single" w:color="auto" w:sz="4" w:space="0"/>
              <w:right w:val="single" w:color="auto" w:sz="4" w:space="0"/>
            </w:tcBorders>
            <w:shd w:val="clear" w:color="auto" w:fill="auto"/>
            <w:noWrap/>
            <w:vAlign w:val="center"/>
          </w:tcPr>
          <w:p w14:paraId="14686D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245" w:type="dxa"/>
            <w:gridSpan w:val="2"/>
            <w:tcBorders>
              <w:top w:val="nil"/>
              <w:left w:val="nil"/>
              <w:bottom w:val="single" w:color="auto" w:sz="4" w:space="0"/>
              <w:right w:val="single" w:color="auto" w:sz="4" w:space="0"/>
            </w:tcBorders>
            <w:shd w:val="clear" w:color="auto" w:fill="auto"/>
            <w:noWrap/>
            <w:vAlign w:val="center"/>
          </w:tcPr>
          <w:p w14:paraId="05DD88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6AF9CC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490" w:type="dxa"/>
            <w:gridSpan w:val="3"/>
            <w:tcBorders>
              <w:top w:val="nil"/>
              <w:left w:val="nil"/>
              <w:bottom w:val="single" w:color="auto" w:sz="4" w:space="0"/>
              <w:right w:val="single" w:color="auto" w:sz="4" w:space="0"/>
            </w:tcBorders>
            <w:shd w:val="clear" w:color="auto" w:fill="auto"/>
            <w:noWrap/>
            <w:vAlign w:val="center"/>
          </w:tcPr>
          <w:p w14:paraId="7DD0BC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110" w:type="dxa"/>
            <w:tcBorders>
              <w:top w:val="nil"/>
              <w:left w:val="nil"/>
              <w:bottom w:val="single" w:color="auto" w:sz="4" w:space="0"/>
              <w:right w:val="single" w:color="auto" w:sz="4" w:space="0"/>
            </w:tcBorders>
            <w:shd w:val="clear" w:color="auto" w:fill="auto"/>
            <w:noWrap/>
            <w:vAlign w:val="center"/>
          </w:tcPr>
          <w:p w14:paraId="75C754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1633CA59">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555" w:type="dxa"/>
            <w:gridSpan w:val="3"/>
            <w:tcBorders>
              <w:top w:val="nil"/>
              <w:left w:val="nil"/>
              <w:bottom w:val="single" w:color="auto" w:sz="4" w:space="0"/>
              <w:right w:val="single" w:color="auto" w:sz="4" w:space="0"/>
            </w:tcBorders>
            <w:shd w:val="clear" w:color="auto" w:fill="auto"/>
            <w:noWrap/>
            <w:vAlign w:val="center"/>
          </w:tcPr>
          <w:p w14:paraId="6E53FB2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59" w:type="dxa"/>
            <w:gridSpan w:val="2"/>
            <w:tcBorders>
              <w:top w:val="nil"/>
              <w:left w:val="nil"/>
              <w:bottom w:val="single" w:color="auto" w:sz="4" w:space="0"/>
              <w:right w:val="single" w:color="auto" w:sz="4" w:space="0"/>
            </w:tcBorders>
            <w:shd w:val="clear" w:color="auto" w:fill="auto"/>
            <w:noWrap/>
            <w:vAlign w:val="center"/>
          </w:tcPr>
          <w:p w14:paraId="6EAA03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4467696">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4EB344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600" w:type="dxa"/>
            <w:gridSpan w:val="3"/>
            <w:tcBorders>
              <w:top w:val="nil"/>
              <w:left w:val="nil"/>
              <w:bottom w:val="single" w:color="auto" w:sz="4" w:space="0"/>
              <w:right w:val="single" w:color="auto" w:sz="4" w:space="0"/>
            </w:tcBorders>
            <w:shd w:val="clear" w:color="auto" w:fill="auto"/>
            <w:noWrap/>
            <w:vAlign w:val="center"/>
          </w:tcPr>
          <w:p w14:paraId="7B0216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245" w:type="dxa"/>
            <w:gridSpan w:val="2"/>
            <w:tcBorders>
              <w:top w:val="nil"/>
              <w:left w:val="nil"/>
              <w:bottom w:val="single" w:color="auto" w:sz="4" w:space="0"/>
              <w:right w:val="single" w:color="auto" w:sz="4" w:space="0"/>
            </w:tcBorders>
            <w:shd w:val="clear" w:color="auto" w:fill="auto"/>
            <w:noWrap/>
            <w:vAlign w:val="center"/>
          </w:tcPr>
          <w:p w14:paraId="77E7FE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0EAB8C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490" w:type="dxa"/>
            <w:gridSpan w:val="3"/>
            <w:tcBorders>
              <w:top w:val="nil"/>
              <w:left w:val="nil"/>
              <w:bottom w:val="single" w:color="auto" w:sz="4" w:space="0"/>
              <w:right w:val="single" w:color="auto" w:sz="4" w:space="0"/>
            </w:tcBorders>
            <w:shd w:val="clear" w:color="auto" w:fill="auto"/>
            <w:noWrap/>
            <w:vAlign w:val="center"/>
          </w:tcPr>
          <w:p w14:paraId="78E4DB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110" w:type="dxa"/>
            <w:tcBorders>
              <w:top w:val="nil"/>
              <w:left w:val="nil"/>
              <w:bottom w:val="single" w:color="auto" w:sz="4" w:space="0"/>
              <w:right w:val="single" w:color="auto" w:sz="4" w:space="0"/>
            </w:tcBorders>
            <w:shd w:val="clear" w:color="auto" w:fill="auto"/>
            <w:noWrap/>
            <w:vAlign w:val="center"/>
          </w:tcPr>
          <w:p w14:paraId="20CD3E2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4.00</w:t>
            </w:r>
          </w:p>
        </w:tc>
        <w:tc>
          <w:tcPr>
            <w:tcW w:w="840" w:type="dxa"/>
            <w:tcBorders>
              <w:top w:val="nil"/>
              <w:left w:val="nil"/>
              <w:bottom w:val="single" w:color="auto" w:sz="4" w:space="0"/>
              <w:right w:val="single" w:color="auto" w:sz="4" w:space="0"/>
            </w:tcBorders>
            <w:shd w:val="clear" w:color="auto" w:fill="auto"/>
            <w:noWrap/>
            <w:vAlign w:val="center"/>
          </w:tcPr>
          <w:p w14:paraId="01E331E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555" w:type="dxa"/>
            <w:gridSpan w:val="3"/>
            <w:tcBorders>
              <w:top w:val="nil"/>
              <w:left w:val="nil"/>
              <w:bottom w:val="single" w:color="auto" w:sz="4" w:space="0"/>
              <w:right w:val="single" w:color="auto" w:sz="4" w:space="0"/>
            </w:tcBorders>
            <w:shd w:val="clear" w:color="auto" w:fill="auto"/>
            <w:noWrap/>
            <w:vAlign w:val="center"/>
          </w:tcPr>
          <w:p w14:paraId="3FFC3A1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59" w:type="dxa"/>
            <w:gridSpan w:val="2"/>
            <w:tcBorders>
              <w:top w:val="nil"/>
              <w:left w:val="nil"/>
              <w:bottom w:val="single" w:color="auto" w:sz="4" w:space="0"/>
              <w:right w:val="single" w:color="auto" w:sz="4" w:space="0"/>
            </w:tcBorders>
            <w:shd w:val="clear" w:color="auto" w:fill="auto"/>
            <w:noWrap/>
            <w:vAlign w:val="center"/>
          </w:tcPr>
          <w:p w14:paraId="713237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2466528">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204AD3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600" w:type="dxa"/>
            <w:gridSpan w:val="3"/>
            <w:tcBorders>
              <w:top w:val="nil"/>
              <w:left w:val="nil"/>
              <w:bottom w:val="single" w:color="auto" w:sz="4" w:space="0"/>
              <w:right w:val="single" w:color="auto" w:sz="4" w:space="0"/>
            </w:tcBorders>
            <w:shd w:val="clear" w:color="auto" w:fill="auto"/>
            <w:noWrap/>
            <w:vAlign w:val="center"/>
          </w:tcPr>
          <w:p w14:paraId="4E53A2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245" w:type="dxa"/>
            <w:gridSpan w:val="2"/>
            <w:tcBorders>
              <w:top w:val="nil"/>
              <w:left w:val="nil"/>
              <w:bottom w:val="single" w:color="auto" w:sz="4" w:space="0"/>
              <w:right w:val="single" w:color="auto" w:sz="4" w:space="0"/>
            </w:tcBorders>
            <w:shd w:val="clear" w:color="auto" w:fill="auto"/>
            <w:noWrap/>
            <w:vAlign w:val="center"/>
          </w:tcPr>
          <w:p w14:paraId="494C4C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224796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490" w:type="dxa"/>
            <w:gridSpan w:val="3"/>
            <w:tcBorders>
              <w:top w:val="nil"/>
              <w:left w:val="nil"/>
              <w:bottom w:val="single" w:color="auto" w:sz="4" w:space="0"/>
              <w:right w:val="single" w:color="auto" w:sz="4" w:space="0"/>
            </w:tcBorders>
            <w:shd w:val="clear" w:color="auto" w:fill="auto"/>
            <w:noWrap/>
            <w:vAlign w:val="center"/>
          </w:tcPr>
          <w:p w14:paraId="711653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110" w:type="dxa"/>
            <w:tcBorders>
              <w:top w:val="nil"/>
              <w:left w:val="nil"/>
              <w:bottom w:val="single" w:color="auto" w:sz="4" w:space="0"/>
              <w:right w:val="single" w:color="auto" w:sz="4" w:space="0"/>
            </w:tcBorders>
            <w:shd w:val="clear" w:color="auto" w:fill="auto"/>
            <w:noWrap/>
            <w:vAlign w:val="center"/>
          </w:tcPr>
          <w:p w14:paraId="4C5C8A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7598CD1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55" w:type="dxa"/>
            <w:gridSpan w:val="3"/>
            <w:tcBorders>
              <w:top w:val="nil"/>
              <w:left w:val="nil"/>
              <w:bottom w:val="single" w:color="auto" w:sz="4" w:space="0"/>
              <w:right w:val="single" w:color="auto" w:sz="4" w:space="0"/>
            </w:tcBorders>
            <w:shd w:val="clear" w:color="auto" w:fill="auto"/>
            <w:noWrap/>
            <w:vAlign w:val="center"/>
          </w:tcPr>
          <w:p w14:paraId="3A0C7D8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59" w:type="dxa"/>
            <w:gridSpan w:val="2"/>
            <w:tcBorders>
              <w:top w:val="nil"/>
              <w:left w:val="nil"/>
              <w:bottom w:val="single" w:color="auto" w:sz="4" w:space="0"/>
              <w:right w:val="single" w:color="auto" w:sz="4" w:space="0"/>
            </w:tcBorders>
            <w:shd w:val="clear" w:color="auto" w:fill="auto"/>
            <w:noWrap/>
            <w:vAlign w:val="center"/>
          </w:tcPr>
          <w:p w14:paraId="24D3BE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63CBFC0">
        <w:tblPrEx>
          <w:tblCellMar>
            <w:top w:w="0" w:type="dxa"/>
            <w:left w:w="108" w:type="dxa"/>
            <w:bottom w:w="0" w:type="dxa"/>
            <w:right w:w="108" w:type="dxa"/>
          </w:tblCellMar>
        </w:tblPrEx>
        <w:trPr>
          <w:trHeight w:val="284" w:hRule="exact"/>
        </w:trPr>
        <w:tc>
          <w:tcPr>
            <w:tcW w:w="990" w:type="dxa"/>
            <w:tcBorders>
              <w:top w:val="nil"/>
              <w:left w:val="single" w:color="auto" w:sz="4" w:space="0"/>
              <w:bottom w:val="single" w:color="auto" w:sz="4" w:space="0"/>
              <w:right w:val="single" w:color="auto" w:sz="4" w:space="0"/>
            </w:tcBorders>
            <w:shd w:val="clear" w:color="auto" w:fill="auto"/>
            <w:noWrap/>
            <w:vAlign w:val="center"/>
          </w:tcPr>
          <w:p w14:paraId="3B9642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600" w:type="dxa"/>
            <w:gridSpan w:val="3"/>
            <w:tcBorders>
              <w:top w:val="nil"/>
              <w:left w:val="nil"/>
              <w:bottom w:val="single" w:color="auto" w:sz="4" w:space="0"/>
              <w:right w:val="single" w:color="auto" w:sz="4" w:space="0"/>
            </w:tcBorders>
            <w:shd w:val="clear" w:color="auto" w:fill="auto"/>
            <w:noWrap/>
            <w:vAlign w:val="center"/>
          </w:tcPr>
          <w:p w14:paraId="45AA97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45" w:type="dxa"/>
            <w:gridSpan w:val="2"/>
            <w:tcBorders>
              <w:top w:val="nil"/>
              <w:left w:val="nil"/>
              <w:bottom w:val="single" w:color="auto" w:sz="4" w:space="0"/>
              <w:right w:val="single" w:color="auto" w:sz="4" w:space="0"/>
            </w:tcBorders>
            <w:shd w:val="clear" w:color="auto" w:fill="auto"/>
            <w:noWrap/>
            <w:vAlign w:val="center"/>
          </w:tcPr>
          <w:p w14:paraId="1B33D0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noWrap/>
            <w:vAlign w:val="center"/>
          </w:tcPr>
          <w:p w14:paraId="095D32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490" w:type="dxa"/>
            <w:gridSpan w:val="3"/>
            <w:tcBorders>
              <w:top w:val="nil"/>
              <w:left w:val="nil"/>
              <w:bottom w:val="single" w:color="auto" w:sz="4" w:space="0"/>
              <w:right w:val="single" w:color="auto" w:sz="4" w:space="0"/>
            </w:tcBorders>
            <w:shd w:val="clear" w:color="auto" w:fill="auto"/>
            <w:noWrap/>
            <w:vAlign w:val="center"/>
          </w:tcPr>
          <w:p w14:paraId="56CD83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110" w:type="dxa"/>
            <w:tcBorders>
              <w:top w:val="nil"/>
              <w:left w:val="nil"/>
              <w:bottom w:val="single" w:color="auto" w:sz="4" w:space="0"/>
              <w:right w:val="single" w:color="auto" w:sz="4" w:space="0"/>
            </w:tcBorders>
            <w:shd w:val="clear" w:color="auto" w:fill="auto"/>
            <w:noWrap/>
            <w:vAlign w:val="center"/>
          </w:tcPr>
          <w:p w14:paraId="36E179A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14.52</w:t>
            </w:r>
          </w:p>
        </w:tc>
        <w:tc>
          <w:tcPr>
            <w:tcW w:w="840" w:type="dxa"/>
            <w:tcBorders>
              <w:top w:val="nil"/>
              <w:left w:val="nil"/>
              <w:bottom w:val="single" w:color="auto" w:sz="4" w:space="0"/>
              <w:right w:val="single" w:color="auto" w:sz="4" w:space="0"/>
            </w:tcBorders>
            <w:shd w:val="clear" w:color="auto" w:fill="auto"/>
            <w:noWrap/>
            <w:vAlign w:val="center"/>
          </w:tcPr>
          <w:p w14:paraId="16628AD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55" w:type="dxa"/>
            <w:gridSpan w:val="3"/>
            <w:tcBorders>
              <w:top w:val="nil"/>
              <w:left w:val="nil"/>
              <w:bottom w:val="single" w:color="auto" w:sz="4" w:space="0"/>
              <w:right w:val="single" w:color="auto" w:sz="4" w:space="0"/>
            </w:tcBorders>
            <w:shd w:val="clear" w:color="auto" w:fill="auto"/>
            <w:noWrap/>
            <w:vAlign w:val="center"/>
          </w:tcPr>
          <w:p w14:paraId="318363F3">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59" w:type="dxa"/>
            <w:gridSpan w:val="2"/>
            <w:tcBorders>
              <w:top w:val="nil"/>
              <w:left w:val="nil"/>
              <w:bottom w:val="single" w:color="auto" w:sz="4" w:space="0"/>
              <w:right w:val="single" w:color="auto" w:sz="4" w:space="0"/>
            </w:tcBorders>
            <w:shd w:val="clear" w:color="auto" w:fill="auto"/>
            <w:noWrap/>
            <w:vAlign w:val="center"/>
          </w:tcPr>
          <w:p w14:paraId="2E2CE4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4715176">
        <w:tblPrEx>
          <w:tblCellMar>
            <w:top w:w="0" w:type="dxa"/>
            <w:left w:w="108" w:type="dxa"/>
            <w:bottom w:w="0" w:type="dxa"/>
            <w:right w:w="108" w:type="dxa"/>
          </w:tblCellMar>
        </w:tblPrEx>
        <w:trPr>
          <w:trHeight w:val="284" w:hRule="exact"/>
        </w:trPr>
        <w:tc>
          <w:tcPr>
            <w:tcW w:w="459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5E786C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245" w:type="dxa"/>
            <w:gridSpan w:val="2"/>
            <w:tcBorders>
              <w:top w:val="nil"/>
              <w:left w:val="nil"/>
              <w:bottom w:val="single" w:color="auto" w:sz="4" w:space="0"/>
              <w:right w:val="single" w:color="auto" w:sz="4" w:space="0"/>
            </w:tcBorders>
            <w:shd w:val="clear" w:color="auto" w:fill="auto"/>
            <w:noWrap/>
            <w:vAlign w:val="center"/>
          </w:tcPr>
          <w:p w14:paraId="26BBC6E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1276.01</w:t>
            </w:r>
          </w:p>
        </w:tc>
        <w:tc>
          <w:tcPr>
            <w:tcW w:w="8820" w:type="dxa"/>
            <w:gridSpan w:val="9"/>
            <w:tcBorders>
              <w:top w:val="single" w:color="auto" w:sz="4" w:space="0"/>
              <w:left w:val="nil"/>
              <w:bottom w:val="single" w:color="auto" w:sz="4" w:space="0"/>
              <w:right w:val="single" w:color="auto" w:sz="4" w:space="0"/>
            </w:tcBorders>
            <w:shd w:val="clear" w:color="auto" w:fill="auto"/>
            <w:noWrap/>
            <w:vAlign w:val="center"/>
          </w:tcPr>
          <w:p w14:paraId="134E0AE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59" w:type="dxa"/>
            <w:gridSpan w:val="2"/>
            <w:tcBorders>
              <w:top w:val="nil"/>
              <w:left w:val="nil"/>
              <w:bottom w:val="single" w:color="auto" w:sz="4" w:space="0"/>
              <w:right w:val="single" w:color="auto" w:sz="4" w:space="0"/>
            </w:tcBorders>
            <w:shd w:val="clear" w:color="auto" w:fill="auto"/>
            <w:noWrap/>
            <w:vAlign w:val="center"/>
          </w:tcPr>
          <w:p w14:paraId="1D9DD23D">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76.52</w:t>
            </w:r>
          </w:p>
        </w:tc>
      </w:tr>
      <w:tr w14:paraId="33CD05D0">
        <w:tblPrEx>
          <w:tblCellMar>
            <w:top w:w="0" w:type="dxa"/>
            <w:left w:w="108" w:type="dxa"/>
            <w:bottom w:w="0" w:type="dxa"/>
            <w:right w:w="108" w:type="dxa"/>
          </w:tblCellMar>
        </w:tblPrEx>
        <w:trPr>
          <w:trHeight w:val="284" w:hRule="exact"/>
        </w:trPr>
        <w:tc>
          <w:tcPr>
            <w:tcW w:w="15614" w:type="dxa"/>
            <w:gridSpan w:val="17"/>
            <w:tcBorders>
              <w:top w:val="nil"/>
              <w:left w:val="nil"/>
              <w:bottom w:val="nil"/>
              <w:right w:val="nil"/>
            </w:tcBorders>
            <w:shd w:val="clear" w:color="auto" w:fill="auto"/>
            <w:noWrap/>
            <w:vAlign w:val="center"/>
          </w:tcPr>
          <w:p w14:paraId="31FD7EE1">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04171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6"/>
            <w:tcBorders>
              <w:top w:val="nil"/>
              <w:left w:val="nil"/>
              <w:bottom w:val="nil"/>
              <w:right w:val="nil"/>
            </w:tcBorders>
            <w:shd w:val="clear" w:color="auto" w:fill="FFFFFF"/>
            <w:vAlign w:val="center"/>
          </w:tcPr>
          <w:p w14:paraId="34A55547">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5B5D5756">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2661C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990" w:type="dxa"/>
            <w:tcBorders>
              <w:top w:val="nil"/>
              <w:left w:val="nil"/>
              <w:bottom w:val="nil"/>
              <w:right w:val="nil"/>
            </w:tcBorders>
            <w:shd w:val="clear" w:color="auto" w:fill="FFFFFF"/>
            <w:vAlign w:val="center"/>
          </w:tcPr>
          <w:p w14:paraId="4F9CED37">
            <w:pPr>
              <w:jc w:val="center"/>
              <w:rPr>
                <w:rFonts w:hint="eastAsia" w:ascii="宋体" w:hAnsi="宋体" w:eastAsia="宋体" w:cs="宋体"/>
                <w:i w:val="0"/>
                <w:color w:val="000000"/>
                <w:sz w:val="20"/>
                <w:szCs w:val="20"/>
                <w:u w:val="none"/>
              </w:rPr>
            </w:pPr>
          </w:p>
        </w:tc>
        <w:tc>
          <w:tcPr>
            <w:tcW w:w="720" w:type="dxa"/>
            <w:tcBorders>
              <w:top w:val="nil"/>
              <w:left w:val="nil"/>
              <w:bottom w:val="nil"/>
              <w:right w:val="nil"/>
            </w:tcBorders>
            <w:shd w:val="clear" w:color="auto" w:fill="FFFFFF"/>
            <w:vAlign w:val="center"/>
          </w:tcPr>
          <w:p w14:paraId="05EB380D">
            <w:pPr>
              <w:jc w:val="center"/>
              <w:rPr>
                <w:rFonts w:hint="eastAsia" w:ascii="宋体" w:hAnsi="宋体" w:eastAsia="宋体" w:cs="宋体"/>
                <w:i w:val="0"/>
                <w:color w:val="000000"/>
                <w:sz w:val="20"/>
                <w:szCs w:val="20"/>
                <w:u w:val="none"/>
              </w:rPr>
            </w:pPr>
          </w:p>
        </w:tc>
        <w:tc>
          <w:tcPr>
            <w:tcW w:w="1575" w:type="dxa"/>
            <w:tcBorders>
              <w:top w:val="nil"/>
              <w:left w:val="nil"/>
              <w:bottom w:val="nil"/>
              <w:right w:val="nil"/>
            </w:tcBorders>
            <w:shd w:val="clear" w:color="auto" w:fill="FFFFFF"/>
            <w:vAlign w:val="center"/>
          </w:tcPr>
          <w:p w14:paraId="33F3D62B">
            <w:pPr>
              <w:jc w:val="center"/>
              <w:rPr>
                <w:rFonts w:hint="eastAsia" w:ascii="宋体" w:hAnsi="宋体" w:eastAsia="宋体" w:cs="宋体"/>
                <w:i w:val="0"/>
                <w:color w:val="000000"/>
                <w:sz w:val="20"/>
                <w:szCs w:val="20"/>
                <w:u w:val="none"/>
              </w:rPr>
            </w:pPr>
          </w:p>
        </w:tc>
        <w:tc>
          <w:tcPr>
            <w:tcW w:w="1479" w:type="dxa"/>
            <w:gridSpan w:val="2"/>
            <w:tcBorders>
              <w:top w:val="nil"/>
              <w:left w:val="nil"/>
              <w:bottom w:val="nil"/>
              <w:right w:val="nil"/>
            </w:tcBorders>
            <w:shd w:val="clear" w:color="auto" w:fill="FFFFFF"/>
            <w:vAlign w:val="center"/>
          </w:tcPr>
          <w:p w14:paraId="53E0F49F">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67BD0729">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442C4D39">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23986C01">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4DF1939F">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575E61C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5B29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710" w:type="dxa"/>
            <w:gridSpan w:val="2"/>
            <w:tcBorders>
              <w:top w:val="nil"/>
              <w:left w:val="nil"/>
              <w:bottom w:val="nil"/>
              <w:right w:val="nil"/>
            </w:tcBorders>
            <w:shd w:val="clear" w:color="auto" w:fill="FFFFFF"/>
            <w:noWrap/>
            <w:vAlign w:val="center"/>
          </w:tcPr>
          <w:p w14:paraId="0DB463D9">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部门：道县水利局</w:t>
            </w:r>
          </w:p>
        </w:tc>
        <w:tc>
          <w:tcPr>
            <w:tcW w:w="1575" w:type="dxa"/>
            <w:tcBorders>
              <w:top w:val="nil"/>
              <w:left w:val="nil"/>
              <w:bottom w:val="nil"/>
              <w:right w:val="nil"/>
            </w:tcBorders>
            <w:shd w:val="clear" w:color="auto" w:fill="FFFFFF"/>
            <w:vAlign w:val="center"/>
          </w:tcPr>
          <w:p w14:paraId="663516E6">
            <w:pPr>
              <w:jc w:val="center"/>
              <w:rPr>
                <w:rFonts w:hint="eastAsia" w:ascii="宋体" w:hAnsi="宋体" w:eastAsia="宋体" w:cs="宋体"/>
                <w:i w:val="0"/>
                <w:color w:val="000000"/>
                <w:sz w:val="20"/>
                <w:szCs w:val="20"/>
                <w:u w:val="none"/>
              </w:rPr>
            </w:pPr>
          </w:p>
        </w:tc>
        <w:tc>
          <w:tcPr>
            <w:tcW w:w="1479" w:type="dxa"/>
            <w:gridSpan w:val="2"/>
            <w:tcBorders>
              <w:top w:val="nil"/>
              <w:left w:val="nil"/>
              <w:bottom w:val="nil"/>
              <w:right w:val="nil"/>
            </w:tcBorders>
            <w:shd w:val="clear" w:color="auto" w:fill="FFFFFF"/>
            <w:vAlign w:val="center"/>
          </w:tcPr>
          <w:p w14:paraId="51586112">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1F8C22DB">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6F28D4D0">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40349598">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6FC17F53">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1AA317F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17B7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32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AD224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14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8B38B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C6A5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242C7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63D2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4C06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7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1AC2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491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4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6EE81">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9F628">
            <w:pPr>
              <w:jc w:val="center"/>
              <w:rPr>
                <w:rFonts w:hint="eastAsia" w:ascii="宋体" w:hAnsi="宋体" w:eastAsia="宋体" w:cs="宋体"/>
                <w:i w:val="0"/>
                <w:color w:val="000000"/>
                <w:sz w:val="24"/>
                <w:szCs w:val="24"/>
                <w:u w:val="none"/>
              </w:rPr>
            </w:pP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B0FC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CE0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5E5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AB225">
            <w:pPr>
              <w:jc w:val="center"/>
              <w:rPr>
                <w:rFonts w:hint="eastAsia" w:ascii="宋体" w:hAnsi="宋体" w:eastAsia="宋体" w:cs="宋体"/>
                <w:i w:val="0"/>
                <w:color w:val="000000"/>
                <w:sz w:val="24"/>
                <w:szCs w:val="24"/>
                <w:u w:val="none"/>
              </w:rPr>
            </w:pPr>
          </w:p>
        </w:tc>
      </w:tr>
      <w:tr w14:paraId="73F53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7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DD7C7">
            <w:pPr>
              <w:jc w:val="center"/>
              <w:rPr>
                <w:rFonts w:hint="eastAsia" w:ascii="宋体" w:hAnsi="宋体" w:eastAsia="宋体" w:cs="宋体"/>
                <w:i w:val="0"/>
                <w:color w:val="000000"/>
                <w:sz w:val="24"/>
                <w:szCs w:val="24"/>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D5CDB">
            <w:pPr>
              <w:jc w:val="center"/>
              <w:rPr>
                <w:rFonts w:hint="eastAsia" w:ascii="宋体" w:hAnsi="宋体" w:eastAsia="宋体" w:cs="宋体"/>
                <w:i w:val="0"/>
                <w:color w:val="000000"/>
                <w:sz w:val="24"/>
                <w:szCs w:val="24"/>
                <w:u w:val="none"/>
              </w:rPr>
            </w:pPr>
          </w:p>
        </w:tc>
        <w:tc>
          <w:tcPr>
            <w:tcW w:w="14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2BF7F">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821E6">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7BF51">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0F802">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84D0F">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79E0E">
            <w:pPr>
              <w:jc w:val="center"/>
              <w:rPr>
                <w:rFonts w:hint="eastAsia" w:ascii="宋体" w:hAnsi="宋体" w:eastAsia="宋体" w:cs="宋体"/>
                <w:i w:val="0"/>
                <w:color w:val="000000"/>
                <w:sz w:val="24"/>
                <w:szCs w:val="24"/>
                <w:u w:val="none"/>
              </w:rPr>
            </w:pPr>
          </w:p>
        </w:tc>
      </w:tr>
      <w:tr w14:paraId="16DE5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7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82D51">
            <w:pPr>
              <w:jc w:val="center"/>
              <w:rPr>
                <w:rFonts w:hint="eastAsia" w:ascii="宋体" w:hAnsi="宋体" w:eastAsia="宋体" w:cs="宋体"/>
                <w:i w:val="0"/>
                <w:color w:val="000000"/>
                <w:sz w:val="24"/>
                <w:szCs w:val="24"/>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3AC40">
            <w:pPr>
              <w:jc w:val="center"/>
              <w:rPr>
                <w:rFonts w:hint="eastAsia" w:ascii="宋体" w:hAnsi="宋体" w:eastAsia="宋体" w:cs="宋体"/>
                <w:i w:val="0"/>
                <w:color w:val="000000"/>
                <w:sz w:val="24"/>
                <w:szCs w:val="24"/>
                <w:u w:val="none"/>
              </w:rPr>
            </w:pPr>
          </w:p>
        </w:tc>
        <w:tc>
          <w:tcPr>
            <w:tcW w:w="14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88869">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76A85">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F80C0">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4E622">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A978A">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32BC8">
            <w:pPr>
              <w:jc w:val="center"/>
              <w:rPr>
                <w:rFonts w:hint="eastAsia" w:ascii="宋体" w:hAnsi="宋体" w:eastAsia="宋体" w:cs="宋体"/>
                <w:i w:val="0"/>
                <w:color w:val="000000"/>
                <w:sz w:val="24"/>
                <w:szCs w:val="24"/>
                <w:u w:val="none"/>
              </w:rPr>
            </w:pPr>
          </w:p>
        </w:tc>
      </w:tr>
      <w:tr w14:paraId="25F58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32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ED9C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9651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41B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B04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D98ED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BBE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CDDC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52210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32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0319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F1564">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3AB93">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15000.00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361D4">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15000.00</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E5538B">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813D">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15000.00</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78466">
            <w:pPr>
              <w:jc w:val="center"/>
              <w:rPr>
                <w:rFonts w:hint="eastAsia" w:ascii="宋体" w:hAnsi="宋体" w:eastAsia="宋体" w:cs="宋体"/>
                <w:i w:val="0"/>
                <w:color w:val="000000"/>
                <w:sz w:val="24"/>
                <w:szCs w:val="24"/>
                <w:u w:val="none"/>
              </w:rPr>
            </w:pPr>
          </w:p>
        </w:tc>
      </w:tr>
      <w:tr w14:paraId="5FC14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7F69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9BAD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2C92F">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4B7EA4">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15000.00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A8B9">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15000.00</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01FDBA">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7DFE">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15000.00</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6B8A2">
            <w:pPr>
              <w:rPr>
                <w:rFonts w:hint="eastAsia" w:ascii="宋体" w:hAnsi="宋体" w:eastAsia="宋体" w:cs="宋体"/>
                <w:i w:val="0"/>
                <w:color w:val="000000"/>
                <w:sz w:val="24"/>
                <w:szCs w:val="24"/>
                <w:u w:val="none"/>
              </w:rPr>
            </w:pPr>
          </w:p>
        </w:tc>
      </w:tr>
      <w:tr w14:paraId="1C2C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63FBF">
            <w:pPr>
              <w:jc w:val="center"/>
              <w:rPr>
                <w:rFonts w:hint="eastAsia" w:ascii="宋体" w:hAnsi="宋体" w:eastAsia="宋体" w:cs="宋体"/>
                <w:i w:val="0"/>
                <w:color w:val="000000"/>
                <w:sz w:val="24"/>
                <w:szCs w:val="24"/>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8CFA">
            <w:pPr>
              <w:rPr>
                <w:rFonts w:hint="eastAsia" w:ascii="宋体" w:hAnsi="宋体" w:eastAsia="宋体" w:cs="宋体"/>
                <w:i w:val="0"/>
                <w:color w:val="000000"/>
                <w:sz w:val="24"/>
                <w:szCs w:val="24"/>
                <w:u w:val="none"/>
              </w:rPr>
            </w:pPr>
          </w:p>
        </w:tc>
        <w:tc>
          <w:tcPr>
            <w:tcW w:w="1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29A2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114C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E6A3">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0BA1B7">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EA66">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115C0">
            <w:pPr>
              <w:rPr>
                <w:rFonts w:hint="eastAsia" w:ascii="宋体" w:hAnsi="宋体" w:eastAsia="宋体" w:cs="宋体"/>
                <w:i w:val="0"/>
                <w:color w:val="000000"/>
                <w:sz w:val="24"/>
                <w:szCs w:val="24"/>
                <w:u w:val="none"/>
              </w:rPr>
            </w:pPr>
          </w:p>
        </w:tc>
      </w:tr>
      <w:tr w14:paraId="7EE54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C61B0">
            <w:pPr>
              <w:jc w:val="center"/>
              <w:rPr>
                <w:rFonts w:hint="eastAsia" w:ascii="宋体" w:hAnsi="宋体" w:eastAsia="宋体" w:cs="宋体"/>
                <w:i w:val="0"/>
                <w:color w:val="000000"/>
                <w:sz w:val="24"/>
                <w:szCs w:val="24"/>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29FC">
            <w:pPr>
              <w:rPr>
                <w:rFonts w:hint="eastAsia" w:ascii="宋体" w:hAnsi="宋体" w:eastAsia="宋体" w:cs="宋体"/>
                <w:i w:val="0"/>
                <w:color w:val="000000"/>
                <w:sz w:val="20"/>
                <w:szCs w:val="20"/>
                <w:u w:val="none"/>
              </w:rPr>
            </w:pPr>
          </w:p>
        </w:tc>
        <w:tc>
          <w:tcPr>
            <w:tcW w:w="1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A43A9">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9E9A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E8A3">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9F3D49">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7C38C">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89254">
            <w:pPr>
              <w:rPr>
                <w:rFonts w:hint="eastAsia" w:ascii="宋体" w:hAnsi="宋体" w:eastAsia="宋体" w:cs="宋体"/>
                <w:i w:val="0"/>
                <w:color w:val="000000"/>
                <w:sz w:val="24"/>
                <w:szCs w:val="24"/>
                <w:u w:val="none"/>
              </w:rPr>
            </w:pPr>
          </w:p>
        </w:tc>
      </w:tr>
      <w:tr w14:paraId="30604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1E874">
            <w:pPr>
              <w:jc w:val="center"/>
              <w:rPr>
                <w:rFonts w:hint="eastAsia" w:ascii="宋体" w:hAnsi="宋体" w:eastAsia="宋体" w:cs="宋体"/>
                <w:i w:val="0"/>
                <w:color w:val="000000"/>
                <w:sz w:val="24"/>
                <w:szCs w:val="24"/>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1D96">
            <w:pPr>
              <w:rPr>
                <w:rFonts w:hint="eastAsia" w:ascii="宋体" w:hAnsi="宋体" w:eastAsia="宋体" w:cs="宋体"/>
                <w:i w:val="0"/>
                <w:color w:val="000000"/>
                <w:sz w:val="24"/>
                <w:szCs w:val="24"/>
                <w:u w:val="none"/>
              </w:rPr>
            </w:pPr>
          </w:p>
        </w:tc>
        <w:tc>
          <w:tcPr>
            <w:tcW w:w="1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6EA4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F1B45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6AB7">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C1BCB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5C16">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33979">
            <w:pPr>
              <w:rPr>
                <w:rFonts w:hint="eastAsia" w:ascii="宋体" w:hAnsi="宋体" w:eastAsia="宋体" w:cs="宋体"/>
                <w:i w:val="0"/>
                <w:color w:val="000000"/>
                <w:sz w:val="24"/>
                <w:szCs w:val="24"/>
                <w:u w:val="none"/>
              </w:rPr>
            </w:pPr>
          </w:p>
        </w:tc>
      </w:tr>
      <w:tr w14:paraId="61D54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57ADA">
            <w:pPr>
              <w:jc w:val="center"/>
              <w:rPr>
                <w:rFonts w:hint="eastAsia" w:ascii="宋体" w:hAnsi="宋体" w:eastAsia="宋体" w:cs="宋体"/>
                <w:i w:val="0"/>
                <w:color w:val="000000"/>
                <w:sz w:val="24"/>
                <w:szCs w:val="24"/>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FE49">
            <w:pPr>
              <w:rPr>
                <w:rFonts w:hint="eastAsia" w:ascii="宋体" w:hAnsi="宋体" w:eastAsia="宋体" w:cs="宋体"/>
                <w:i w:val="0"/>
                <w:color w:val="000000"/>
                <w:sz w:val="24"/>
                <w:szCs w:val="24"/>
                <w:u w:val="none"/>
              </w:rPr>
            </w:pPr>
          </w:p>
        </w:tc>
        <w:tc>
          <w:tcPr>
            <w:tcW w:w="1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46EF3">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A9F1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8164">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9C8C3B">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D1E1">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13D64">
            <w:pPr>
              <w:rPr>
                <w:rFonts w:hint="eastAsia" w:ascii="宋体" w:hAnsi="宋体" w:eastAsia="宋体" w:cs="宋体"/>
                <w:i w:val="0"/>
                <w:color w:val="000000"/>
                <w:sz w:val="24"/>
                <w:szCs w:val="24"/>
                <w:u w:val="none"/>
              </w:rPr>
            </w:pPr>
          </w:p>
        </w:tc>
      </w:tr>
      <w:tr w14:paraId="7D181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BC9A7">
            <w:pPr>
              <w:jc w:val="center"/>
              <w:rPr>
                <w:rFonts w:hint="eastAsia" w:ascii="宋体" w:hAnsi="宋体" w:eastAsia="宋体" w:cs="宋体"/>
                <w:i w:val="0"/>
                <w:color w:val="000000"/>
                <w:sz w:val="24"/>
                <w:szCs w:val="24"/>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E7C4">
            <w:pPr>
              <w:rPr>
                <w:rFonts w:hint="eastAsia" w:ascii="宋体" w:hAnsi="宋体" w:eastAsia="宋体" w:cs="宋体"/>
                <w:i w:val="0"/>
                <w:color w:val="000000"/>
                <w:sz w:val="24"/>
                <w:szCs w:val="24"/>
                <w:u w:val="none"/>
              </w:rPr>
            </w:pPr>
          </w:p>
        </w:tc>
        <w:tc>
          <w:tcPr>
            <w:tcW w:w="14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87832">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775B9">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F99C">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CF8C32">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3D5F">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83BB7">
            <w:pPr>
              <w:rPr>
                <w:rFonts w:hint="eastAsia" w:ascii="宋体" w:hAnsi="宋体" w:eastAsia="宋体" w:cs="宋体"/>
                <w:i w:val="0"/>
                <w:color w:val="000000"/>
                <w:sz w:val="24"/>
                <w:szCs w:val="24"/>
                <w:u w:val="none"/>
              </w:rPr>
            </w:pPr>
          </w:p>
        </w:tc>
      </w:tr>
      <w:tr w14:paraId="49327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6"/>
            <w:tcBorders>
              <w:top w:val="nil"/>
              <w:left w:val="nil"/>
              <w:bottom w:val="nil"/>
              <w:right w:val="nil"/>
            </w:tcBorders>
            <w:shd w:val="clear" w:color="auto" w:fill="auto"/>
            <w:vAlign w:val="center"/>
          </w:tcPr>
          <w:p w14:paraId="139CDAC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32BFF8B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E07AF1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01DED8A8">
      <w:pPr>
        <w:widowControl/>
        <w:jc w:val="both"/>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6"/>
        <w:gridCol w:w="679"/>
        <w:gridCol w:w="2208"/>
        <w:gridCol w:w="3196"/>
        <w:gridCol w:w="3185"/>
        <w:gridCol w:w="4036"/>
      </w:tblGrid>
      <w:tr w14:paraId="25358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6CC436AC">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765D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38236C43">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1E487557">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1505C830">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0FAB404">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76725B9E">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821742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3EF38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385623D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部门：道县水利局</w:t>
            </w:r>
          </w:p>
        </w:tc>
        <w:tc>
          <w:tcPr>
            <w:tcW w:w="701" w:type="dxa"/>
            <w:tcBorders>
              <w:top w:val="nil"/>
              <w:left w:val="nil"/>
              <w:bottom w:val="nil"/>
              <w:right w:val="nil"/>
            </w:tcBorders>
            <w:shd w:val="clear" w:color="auto" w:fill="FFFFFF"/>
            <w:vAlign w:val="center"/>
          </w:tcPr>
          <w:p w14:paraId="04E26CC8">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33151791">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D8E2106">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48831CE9">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AE1C2B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A6E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10E7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390E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4C17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A1C2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59F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8430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E50B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51F4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58E6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48481">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61983">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5BFD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834FF">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06BC3">
            <w:pPr>
              <w:jc w:val="center"/>
              <w:rPr>
                <w:rFonts w:hint="eastAsia" w:ascii="宋体" w:hAnsi="宋体" w:eastAsia="宋体" w:cs="宋体"/>
                <w:i w:val="0"/>
                <w:color w:val="000000"/>
                <w:sz w:val="24"/>
                <w:szCs w:val="24"/>
                <w:u w:val="none"/>
              </w:rPr>
            </w:pPr>
          </w:p>
        </w:tc>
      </w:tr>
      <w:tr w14:paraId="0AAB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7E1EA">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01F6B">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2D73C">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5AF60">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E51F0">
            <w:pPr>
              <w:jc w:val="center"/>
              <w:rPr>
                <w:rFonts w:hint="eastAsia" w:ascii="宋体" w:hAnsi="宋体" w:eastAsia="宋体" w:cs="宋体"/>
                <w:i w:val="0"/>
                <w:color w:val="000000"/>
                <w:sz w:val="24"/>
                <w:szCs w:val="24"/>
                <w:u w:val="none"/>
              </w:rPr>
            </w:pPr>
          </w:p>
        </w:tc>
      </w:tr>
      <w:tr w14:paraId="279A4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838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401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561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30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23757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6950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5EF3">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0.00</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AD85">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2182">
            <w:pPr>
              <w:jc w:val="center"/>
              <w:rPr>
                <w:rFonts w:hint="eastAsia" w:ascii="宋体" w:hAnsi="宋体" w:eastAsia="宋体" w:cs="宋体"/>
                <w:i w:val="0"/>
                <w:color w:val="000000"/>
                <w:sz w:val="24"/>
                <w:szCs w:val="24"/>
                <w:u w:val="none"/>
              </w:rPr>
            </w:pPr>
          </w:p>
        </w:tc>
      </w:tr>
      <w:tr w14:paraId="5DD05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F2F14">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3373">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168C">
            <w:pPr>
              <w:rPr>
                <w:rFonts w:hint="default" w:ascii="宋体" w:hAnsi="宋体" w:eastAsia="宋体" w:cs="宋体"/>
                <w:i w:val="0"/>
                <w:color w:val="000000"/>
                <w:sz w:val="24"/>
                <w:szCs w:val="24"/>
                <w:u w:val="none"/>
                <w:lang w:val="en-US" w:eastAsia="zh-CN"/>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F6A6">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03CE">
            <w:pPr>
              <w:rPr>
                <w:rFonts w:hint="eastAsia" w:ascii="宋体" w:hAnsi="宋体" w:eastAsia="宋体" w:cs="宋体"/>
                <w:i w:val="0"/>
                <w:color w:val="000000"/>
                <w:sz w:val="24"/>
                <w:szCs w:val="24"/>
                <w:u w:val="none"/>
              </w:rPr>
            </w:pPr>
          </w:p>
        </w:tc>
      </w:tr>
      <w:tr w14:paraId="091A9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4AC9F">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50C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5F9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DC84">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281E">
            <w:pPr>
              <w:rPr>
                <w:rFonts w:hint="eastAsia" w:ascii="宋体" w:hAnsi="宋体" w:eastAsia="宋体" w:cs="宋体"/>
                <w:i w:val="0"/>
                <w:color w:val="000000"/>
                <w:sz w:val="24"/>
                <w:szCs w:val="24"/>
                <w:u w:val="none"/>
              </w:rPr>
            </w:pPr>
          </w:p>
        </w:tc>
      </w:tr>
      <w:tr w14:paraId="5B02E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ADD5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ED61">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33D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C5C7">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1D9B">
            <w:pPr>
              <w:rPr>
                <w:rFonts w:hint="eastAsia" w:ascii="宋体" w:hAnsi="宋体" w:eastAsia="宋体" w:cs="宋体"/>
                <w:i w:val="0"/>
                <w:color w:val="000000"/>
                <w:sz w:val="24"/>
                <w:szCs w:val="24"/>
                <w:u w:val="none"/>
              </w:rPr>
            </w:pPr>
          </w:p>
        </w:tc>
      </w:tr>
      <w:tr w14:paraId="417F7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F2500">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E35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DAAF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F597C">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3EE6">
            <w:pPr>
              <w:rPr>
                <w:rFonts w:hint="eastAsia" w:ascii="宋体" w:hAnsi="宋体" w:eastAsia="宋体" w:cs="宋体"/>
                <w:i w:val="0"/>
                <w:color w:val="000000"/>
                <w:sz w:val="24"/>
                <w:szCs w:val="24"/>
                <w:u w:val="none"/>
              </w:rPr>
            </w:pPr>
          </w:p>
        </w:tc>
      </w:tr>
      <w:tr w14:paraId="73CBA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9273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B01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56A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D4B5">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7C72">
            <w:pPr>
              <w:rPr>
                <w:rFonts w:hint="eastAsia" w:ascii="宋体" w:hAnsi="宋体" w:eastAsia="宋体" w:cs="宋体"/>
                <w:i w:val="0"/>
                <w:color w:val="000000"/>
                <w:sz w:val="24"/>
                <w:szCs w:val="24"/>
                <w:u w:val="none"/>
              </w:rPr>
            </w:pPr>
          </w:p>
        </w:tc>
      </w:tr>
      <w:tr w14:paraId="3F07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A2B7F">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819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6D1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45A2">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28BB">
            <w:pPr>
              <w:rPr>
                <w:rFonts w:hint="eastAsia" w:ascii="宋体" w:hAnsi="宋体" w:eastAsia="宋体" w:cs="宋体"/>
                <w:i w:val="0"/>
                <w:color w:val="000000"/>
                <w:sz w:val="24"/>
                <w:szCs w:val="24"/>
                <w:u w:val="none"/>
              </w:rPr>
            </w:pPr>
          </w:p>
        </w:tc>
      </w:tr>
      <w:tr w14:paraId="2711A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8F4A38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225AF46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E8CF48B">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7AA4B789">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6"/>
        <w:gridCol w:w="1230"/>
        <w:gridCol w:w="1195"/>
        <w:gridCol w:w="1195"/>
        <w:gridCol w:w="1195"/>
        <w:gridCol w:w="1213"/>
        <w:gridCol w:w="1213"/>
        <w:gridCol w:w="1230"/>
        <w:gridCol w:w="1195"/>
        <w:gridCol w:w="1195"/>
        <w:gridCol w:w="1196"/>
        <w:gridCol w:w="1267"/>
      </w:tblGrid>
      <w:tr w14:paraId="2D173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44482C23">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5A95A8F">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5DCEF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027CDEB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F5CF56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2D5714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37F001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F4B7CF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651E81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128269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226D30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3DB39A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DADC48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61242DF">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234DEEE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01BC2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7E80BC2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部门：道县水利局</w:t>
            </w:r>
          </w:p>
        </w:tc>
        <w:tc>
          <w:tcPr>
            <w:tcW w:w="1261" w:type="dxa"/>
            <w:tcBorders>
              <w:top w:val="nil"/>
              <w:left w:val="nil"/>
              <w:bottom w:val="nil"/>
              <w:right w:val="nil"/>
            </w:tcBorders>
            <w:shd w:val="clear" w:color="auto" w:fill="FFFFFF"/>
            <w:vAlign w:val="center"/>
          </w:tcPr>
          <w:p w14:paraId="2CAECF9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1294AA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931AFC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A9FF87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87E4B3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2F5D17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50D625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C014C1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A5F208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E73726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87C749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8A41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7683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2453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77AFC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645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91B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876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EEEF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B62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DC6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F13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6A0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6F56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595F8">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F7569">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53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DA7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DE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FB1CC">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E3832">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CF147">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F3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BB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50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5C7F3">
            <w:pPr>
              <w:jc w:val="center"/>
              <w:rPr>
                <w:rFonts w:hint="eastAsia" w:ascii="宋体" w:hAnsi="宋体" w:eastAsia="宋体" w:cs="宋体"/>
                <w:i w:val="0"/>
                <w:color w:val="000000"/>
                <w:sz w:val="22"/>
                <w:szCs w:val="22"/>
                <w:u w:val="none"/>
              </w:rPr>
            </w:pPr>
          </w:p>
        </w:tc>
      </w:tr>
      <w:tr w14:paraId="529BB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B6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43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E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78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BA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31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4C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D7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80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12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91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27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0C690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2409">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78B2">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521C">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2E5D">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FDE5">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1825">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357C">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94CB">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B41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2AE3">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13F0">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7C04">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7.00</w:t>
            </w:r>
          </w:p>
        </w:tc>
      </w:tr>
      <w:tr w14:paraId="0691C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F68CEB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A25F44A">
      <w:pPr>
        <w:autoSpaceDE w:val="0"/>
        <w:autoSpaceDN w:val="0"/>
        <w:adjustRightInd w:val="0"/>
        <w:ind w:left="315" w:leftChars="150"/>
        <w:jc w:val="left"/>
        <w:rPr>
          <w:rFonts w:ascii="宋体" w:eastAsia="宋体" w:cs="宋体"/>
          <w:kern w:val="0"/>
          <w:sz w:val="24"/>
          <w:szCs w:val="24"/>
        </w:rPr>
      </w:pPr>
    </w:p>
    <w:p w14:paraId="14F32907">
      <w:pPr>
        <w:autoSpaceDE w:val="0"/>
        <w:autoSpaceDN w:val="0"/>
        <w:adjustRightInd w:val="0"/>
        <w:ind w:left="315" w:leftChars="150"/>
        <w:jc w:val="left"/>
        <w:rPr>
          <w:rFonts w:ascii="宋体" w:eastAsia="宋体" w:cs="宋体"/>
          <w:kern w:val="0"/>
          <w:sz w:val="24"/>
          <w:szCs w:val="24"/>
        </w:rPr>
      </w:pPr>
    </w:p>
    <w:p w14:paraId="51FB7847">
      <w:pPr>
        <w:autoSpaceDE w:val="0"/>
        <w:autoSpaceDN w:val="0"/>
        <w:adjustRightInd w:val="0"/>
        <w:ind w:left="315" w:leftChars="150"/>
        <w:jc w:val="left"/>
        <w:rPr>
          <w:rFonts w:ascii="宋体" w:eastAsia="宋体" w:cs="宋体"/>
          <w:kern w:val="0"/>
          <w:sz w:val="24"/>
          <w:szCs w:val="24"/>
        </w:rPr>
      </w:pPr>
    </w:p>
    <w:p w14:paraId="2532971E">
      <w:pPr>
        <w:autoSpaceDE w:val="0"/>
        <w:autoSpaceDN w:val="0"/>
        <w:adjustRightInd w:val="0"/>
        <w:ind w:left="315" w:leftChars="150"/>
        <w:jc w:val="left"/>
        <w:rPr>
          <w:rFonts w:ascii="宋体" w:eastAsia="宋体" w:cs="宋体"/>
          <w:kern w:val="0"/>
          <w:sz w:val="24"/>
          <w:szCs w:val="24"/>
        </w:rPr>
      </w:pPr>
    </w:p>
    <w:p w14:paraId="13B7D811">
      <w:pPr>
        <w:autoSpaceDE w:val="0"/>
        <w:autoSpaceDN w:val="0"/>
        <w:adjustRightInd w:val="0"/>
        <w:ind w:left="315" w:leftChars="150"/>
        <w:jc w:val="left"/>
        <w:rPr>
          <w:rFonts w:ascii="宋体" w:eastAsia="宋体" w:cs="宋体"/>
          <w:kern w:val="0"/>
          <w:sz w:val="24"/>
          <w:szCs w:val="24"/>
        </w:rPr>
      </w:pPr>
    </w:p>
    <w:p w14:paraId="3C34206D">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055B53BF">
      <w:pPr>
        <w:pStyle w:val="15"/>
        <w:rPr>
          <w:sz w:val="72"/>
          <w:szCs w:val="72"/>
        </w:rPr>
      </w:pPr>
    </w:p>
    <w:p w14:paraId="3C3F4825">
      <w:pPr>
        <w:pStyle w:val="15"/>
        <w:rPr>
          <w:sz w:val="72"/>
          <w:szCs w:val="72"/>
        </w:rPr>
      </w:pPr>
    </w:p>
    <w:p w14:paraId="404953BB">
      <w:pPr>
        <w:pStyle w:val="15"/>
        <w:rPr>
          <w:sz w:val="72"/>
          <w:szCs w:val="72"/>
        </w:rPr>
      </w:pPr>
    </w:p>
    <w:p w14:paraId="11CCFC4E">
      <w:pPr>
        <w:pStyle w:val="15"/>
        <w:rPr>
          <w:sz w:val="72"/>
          <w:szCs w:val="72"/>
        </w:rPr>
      </w:pPr>
    </w:p>
    <w:p w14:paraId="36543920">
      <w:pPr>
        <w:pStyle w:val="15"/>
        <w:jc w:val="center"/>
        <w:rPr>
          <w:sz w:val="72"/>
          <w:szCs w:val="72"/>
        </w:rPr>
      </w:pPr>
    </w:p>
    <w:p w14:paraId="6D33F02F">
      <w:pPr>
        <w:pStyle w:val="15"/>
        <w:jc w:val="center"/>
        <w:rPr>
          <w:rFonts w:hint="eastAsia" w:ascii="方正小标宋_GBK" w:hAnsi="方正小标宋_GBK" w:eastAsia="方正小标宋_GBK" w:cs="方正小标宋_GBK"/>
          <w:sz w:val="72"/>
          <w:szCs w:val="72"/>
        </w:rPr>
      </w:pPr>
    </w:p>
    <w:p w14:paraId="6C782593">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2E2627FC">
      <w:pPr>
        <w:pStyle w:val="15"/>
        <w:jc w:val="center"/>
        <w:rPr>
          <w:rFonts w:hint="eastAsia" w:ascii="方正小标宋_GBK" w:hAnsi="方正小标宋_GBK" w:eastAsia="方正小标宋_GBK" w:cs="方正小标宋_GBK"/>
          <w:sz w:val="70"/>
          <w:szCs w:val="70"/>
        </w:rPr>
      </w:pPr>
    </w:p>
    <w:p w14:paraId="4F2026E8">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2024年</w:t>
      </w:r>
      <w:r>
        <w:rPr>
          <w:rFonts w:hint="eastAsia" w:ascii="方正小标宋_GBK" w:hAnsi="方正小标宋_GBK" w:eastAsia="方正小标宋_GBK" w:cs="方正小标宋_GBK"/>
          <w:sz w:val="70"/>
          <w:szCs w:val="70"/>
        </w:rPr>
        <w:t>度部门决算情况说明</w:t>
      </w:r>
    </w:p>
    <w:p w14:paraId="254AEFF6">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067FDF0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FCAA65D">
      <w:pPr>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32160.33</w:t>
      </w:r>
      <w:r>
        <w:rPr>
          <w:rFonts w:hint="eastAsia" w:ascii="Times New Roman" w:hAnsi="Times New Roman" w:eastAsia="仿宋_GB2312"/>
          <w:sz w:val="32"/>
          <w:szCs w:val="32"/>
        </w:rPr>
        <w:t>万元。与上年相比，</w:t>
      </w:r>
      <w:r>
        <w:rPr>
          <w:rFonts w:hint="eastAsia" w:ascii="Times New Roman" w:hAnsi="Times New Roman" w:eastAsia="仿宋_GB2312"/>
          <w:color w:val="auto"/>
          <w:sz w:val="32"/>
          <w:szCs w:val="32"/>
        </w:rPr>
        <w:t>增加</w:t>
      </w:r>
      <w:r>
        <w:rPr>
          <w:rFonts w:hint="eastAsia" w:ascii="Times New Roman" w:hAnsi="Times New Roman" w:eastAsia="仿宋_GB2312"/>
          <w:color w:val="auto"/>
          <w:sz w:val="32"/>
          <w:szCs w:val="32"/>
          <w:lang w:val="en-US" w:eastAsia="zh-CN"/>
        </w:rPr>
        <w:t>21022.85</w:t>
      </w:r>
      <w:r>
        <w:rPr>
          <w:rFonts w:hint="eastAsia" w:ascii="Times New Roman" w:hAnsi="Times New Roman" w:eastAsia="仿宋_GB2312"/>
          <w:color w:val="auto"/>
          <w:sz w:val="32"/>
          <w:szCs w:val="32"/>
        </w:rPr>
        <w:t>万元，增长</w:t>
      </w:r>
      <w:r>
        <w:rPr>
          <w:rFonts w:hint="eastAsia" w:ascii="Times New Roman" w:hAnsi="Times New Roman" w:eastAsia="仿宋_GB2312"/>
          <w:color w:val="auto"/>
          <w:sz w:val="32"/>
          <w:szCs w:val="32"/>
          <w:lang w:val="en-US" w:eastAsia="zh-CN"/>
        </w:rPr>
        <w:t>188.76</w:t>
      </w:r>
      <w:r>
        <w:rPr>
          <w:rFonts w:hint="eastAsia" w:ascii="Times New Roman" w:hAnsi="Times New Roman" w:eastAsia="仿宋_GB2312"/>
          <w:color w:val="auto"/>
          <w:sz w:val="32"/>
          <w:szCs w:val="32"/>
        </w:rPr>
        <w:t>%，主要是因为</w:t>
      </w:r>
      <w:r>
        <w:rPr>
          <w:rFonts w:hint="eastAsia" w:ascii="Times New Roman" w:hAnsi="Times New Roman" w:eastAsia="仿宋_GB2312"/>
          <w:color w:val="auto"/>
          <w:sz w:val="32"/>
          <w:szCs w:val="32"/>
          <w:lang w:eastAsia="zh-CN"/>
        </w:rPr>
        <w:t>一、</w:t>
      </w:r>
      <w:r>
        <w:rPr>
          <w:rFonts w:hint="eastAsia" w:ascii="仿宋_GB2312" w:eastAsia="仿宋_GB2312" w:cs="仿宋_GB2312"/>
          <w:color w:val="auto"/>
          <w:sz w:val="32"/>
          <w:szCs w:val="32"/>
          <w:highlight w:val="none"/>
          <w:lang w:eastAsia="zh-CN" w:bidi="ar"/>
        </w:rPr>
        <w:t>本年度本单位</w:t>
      </w:r>
      <w:r>
        <w:rPr>
          <w:rFonts w:hint="eastAsia" w:ascii="仿宋_GB2312" w:eastAsia="仿宋_GB2312" w:cs="仿宋_GB2312"/>
          <w:color w:val="auto"/>
          <w:sz w:val="32"/>
          <w:szCs w:val="32"/>
          <w:highlight w:val="none"/>
          <w:lang w:val="en-US" w:eastAsia="zh-CN" w:bidi="ar"/>
        </w:rPr>
        <w:t>增加了两水厂及</w:t>
      </w:r>
      <w:r>
        <w:rPr>
          <w:rFonts w:hint="eastAsia" w:ascii="仿宋_GB2312" w:eastAsia="仿宋_GB2312" w:cs="仿宋_GB2312"/>
          <w:sz w:val="32"/>
          <w:szCs w:val="32"/>
          <w:highlight w:val="none"/>
          <w:lang w:val="en-US" w:eastAsia="zh-CN" w:bidi="ar"/>
        </w:rPr>
        <w:t>中型灌区专项债券工程。二、财政要求缴纳水利项目耕地占用税。</w:t>
      </w:r>
    </w:p>
    <w:p w14:paraId="5CE10E0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27814C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32160.33</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32160.33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5A0BD2B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19099F9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32160.33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1352.54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4.231</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30807.79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95.79</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7206115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64DA7C4E">
      <w:pPr>
        <w:pStyle w:val="15"/>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320160.33</w:t>
      </w:r>
      <w:r>
        <w:rPr>
          <w:rFonts w:hint="eastAsia" w:ascii="Times New Roman" w:hAnsi="Times New Roman" w:eastAsia="仿宋_GB2312"/>
          <w:sz w:val="32"/>
          <w:szCs w:val="32"/>
        </w:rPr>
        <w:t>万元，与上年相比，增加</w:t>
      </w:r>
      <w:r>
        <w:rPr>
          <w:rFonts w:hint="eastAsia" w:ascii="Times New Roman" w:hAnsi="Times New Roman" w:eastAsia="仿宋_GB2312"/>
          <w:color w:val="auto"/>
          <w:sz w:val="32"/>
          <w:szCs w:val="32"/>
          <w:lang w:val="en-US" w:eastAsia="zh-CN"/>
        </w:rPr>
        <w:t>21022.85</w:t>
      </w:r>
      <w:r>
        <w:rPr>
          <w:rFonts w:hint="eastAsia" w:ascii="Times New Roman" w:hAnsi="Times New Roman" w:eastAsia="仿宋_GB2312"/>
          <w:color w:val="auto"/>
          <w:sz w:val="32"/>
          <w:szCs w:val="32"/>
        </w:rPr>
        <w:t>万元,增长</w:t>
      </w:r>
      <w:r>
        <w:rPr>
          <w:rFonts w:hint="eastAsia" w:ascii="Times New Roman" w:hAnsi="Times New Roman" w:eastAsia="仿宋_GB2312"/>
          <w:color w:val="auto"/>
          <w:sz w:val="32"/>
          <w:szCs w:val="32"/>
          <w:lang w:val="en-US" w:eastAsia="zh-CN"/>
        </w:rPr>
        <w:t>188.76</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一、</w:t>
      </w:r>
      <w:r>
        <w:rPr>
          <w:rFonts w:hint="eastAsia" w:ascii="仿宋_GB2312" w:eastAsia="仿宋_GB2312" w:cs="仿宋_GB2312"/>
          <w:sz w:val="32"/>
          <w:szCs w:val="32"/>
          <w:highlight w:val="none"/>
          <w:lang w:eastAsia="zh-CN" w:bidi="ar"/>
        </w:rPr>
        <w:t>本年度本单位</w:t>
      </w:r>
      <w:r>
        <w:rPr>
          <w:rFonts w:hint="eastAsia" w:ascii="仿宋_GB2312" w:eastAsia="仿宋_GB2312" w:cs="仿宋_GB2312"/>
          <w:sz w:val="32"/>
          <w:szCs w:val="32"/>
          <w:highlight w:val="none"/>
          <w:lang w:val="en-US" w:eastAsia="zh-CN" w:bidi="ar"/>
        </w:rPr>
        <w:t>增加了两水厂及中型灌区专项债券工程；二、财政要求缴纳水利项目耕地占用税。</w:t>
      </w:r>
    </w:p>
    <w:p w14:paraId="2DA6C67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A3F015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693EBBC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0000FF"/>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17160.33</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53.36</w:t>
      </w:r>
      <w:r>
        <w:rPr>
          <w:rFonts w:hint="eastAsia" w:ascii="Times New Roman" w:hAnsi="Times New Roman" w:eastAsia="仿宋_GB2312"/>
          <w:sz w:val="32"/>
          <w:szCs w:val="32"/>
        </w:rPr>
        <w:t>%，与上年相比，</w:t>
      </w:r>
      <w:r>
        <w:rPr>
          <w:rFonts w:hint="eastAsia" w:ascii="Times New Roman" w:hAnsi="Times New Roman" w:eastAsia="仿宋_GB2312"/>
          <w:color w:val="auto"/>
          <w:sz w:val="32"/>
          <w:szCs w:val="32"/>
        </w:rPr>
        <w:t>财政拨款支出增加</w:t>
      </w:r>
      <w:r>
        <w:rPr>
          <w:rFonts w:hint="eastAsia" w:ascii="Times New Roman" w:hAnsi="Times New Roman" w:eastAsia="仿宋_GB2312"/>
          <w:color w:val="auto"/>
          <w:sz w:val="32"/>
          <w:szCs w:val="32"/>
          <w:lang w:val="en-US" w:eastAsia="zh-CN"/>
        </w:rPr>
        <w:t>14486.85</w:t>
      </w:r>
      <w:r>
        <w:rPr>
          <w:rFonts w:hint="eastAsia" w:ascii="Times New Roman" w:hAnsi="Times New Roman" w:eastAsia="仿宋_GB2312"/>
          <w:color w:val="auto"/>
          <w:sz w:val="32"/>
          <w:szCs w:val="32"/>
        </w:rPr>
        <w:t>万元，增长</w:t>
      </w:r>
      <w:r>
        <w:rPr>
          <w:rFonts w:hint="eastAsia" w:ascii="Times New Roman" w:hAnsi="Times New Roman" w:eastAsia="仿宋_GB2312"/>
          <w:color w:val="auto"/>
          <w:sz w:val="32"/>
          <w:szCs w:val="32"/>
          <w:lang w:val="en-US" w:eastAsia="zh-CN"/>
        </w:rPr>
        <w:t>541.87</w:t>
      </w:r>
      <w:r>
        <w:rPr>
          <w:rFonts w:hint="eastAsia" w:ascii="Times New Roman" w:hAnsi="Times New Roman" w:eastAsia="仿宋_GB2312"/>
          <w:color w:val="auto"/>
          <w:sz w:val="32"/>
          <w:szCs w:val="32"/>
        </w:rPr>
        <w:t>%，主要是因为</w:t>
      </w:r>
      <w:r>
        <w:rPr>
          <w:rFonts w:hint="eastAsia" w:ascii="仿宋_GB2312" w:eastAsia="仿宋_GB2312" w:cs="仿宋_GB2312"/>
          <w:color w:val="auto"/>
          <w:sz w:val="32"/>
          <w:szCs w:val="32"/>
          <w:highlight w:val="none"/>
          <w:lang w:val="en-US" w:eastAsia="zh-CN" w:bidi="ar"/>
        </w:rPr>
        <w:t>两</w:t>
      </w:r>
      <w:r>
        <w:rPr>
          <w:rFonts w:hint="eastAsia" w:ascii="仿宋_GB2312" w:eastAsia="仿宋_GB2312" w:cs="仿宋_GB2312"/>
          <w:sz w:val="32"/>
          <w:szCs w:val="32"/>
          <w:highlight w:val="none"/>
          <w:lang w:val="en-US" w:eastAsia="zh-CN" w:bidi="ar"/>
        </w:rPr>
        <w:t>水厂及中型灌区专项债券工程；二、财政要求缴纳水利项目耕地占用税。</w:t>
      </w:r>
    </w:p>
    <w:p w14:paraId="6705BD92">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2B6C86C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17160.33</w:t>
      </w:r>
      <w:r>
        <w:rPr>
          <w:rFonts w:hint="eastAsia" w:ascii="Times New Roman" w:hAnsi="Times New Roman" w:eastAsia="仿宋_GB2312"/>
          <w:sz w:val="32"/>
          <w:szCs w:val="32"/>
        </w:rPr>
        <w:t>万元，主要用于以下方面：一般公共服务（类）社会保障和就业支出支出</w:t>
      </w:r>
      <w:r>
        <w:rPr>
          <w:rFonts w:hint="eastAsia" w:ascii="Times New Roman" w:hAnsi="Times New Roman" w:eastAsia="仿宋_GB2312"/>
          <w:sz w:val="32"/>
          <w:szCs w:val="32"/>
          <w:lang w:val="en-US" w:eastAsia="zh-CN"/>
        </w:rPr>
        <w:t>25.04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0.15</w:t>
      </w:r>
      <w:r>
        <w:rPr>
          <w:rFonts w:hint="eastAsia" w:ascii="Times New Roman" w:hAnsi="Times New Roman" w:eastAsia="仿宋_GB2312"/>
          <w:sz w:val="32"/>
          <w:szCs w:val="32"/>
        </w:rPr>
        <w:t>%；农林水支出支出</w:t>
      </w:r>
      <w:r>
        <w:rPr>
          <w:rFonts w:hint="eastAsia" w:ascii="Times New Roman" w:hAnsi="Times New Roman" w:eastAsia="仿宋_GB2312"/>
          <w:sz w:val="32"/>
          <w:szCs w:val="32"/>
          <w:lang w:val="en-US" w:eastAsia="zh-CN"/>
        </w:rPr>
        <w:t>17135.29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99.85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78301ED7">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5CE38169">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度财政拨款支出年初预算数</w:t>
      </w:r>
      <w:r>
        <w:rPr>
          <w:rFonts w:hint="eastAsia" w:ascii="Times New Roman" w:hAnsi="Times New Roman" w:eastAsia="仿宋_GB2312"/>
          <w:b w:val="0"/>
          <w:bCs w:val="0"/>
          <w:color w:val="auto"/>
          <w:sz w:val="32"/>
          <w:szCs w:val="32"/>
        </w:rPr>
        <w:t>为</w:t>
      </w:r>
      <w:r>
        <w:rPr>
          <w:rFonts w:hint="eastAsia" w:ascii="Times New Roman" w:hAnsi="Times New Roman" w:eastAsia="仿宋_GB2312"/>
          <w:b w:val="0"/>
          <w:bCs w:val="0"/>
          <w:color w:val="auto"/>
          <w:sz w:val="32"/>
          <w:szCs w:val="32"/>
          <w:lang w:val="en-US" w:eastAsia="zh-CN"/>
        </w:rPr>
        <w:t>7408.66</w:t>
      </w:r>
      <w:r>
        <w:rPr>
          <w:rFonts w:hint="eastAsia" w:ascii="Times New Roman" w:hAnsi="Times New Roman" w:eastAsia="仿宋_GB2312"/>
          <w:b w:val="0"/>
          <w:bCs w:val="0"/>
          <w:color w:val="auto"/>
          <w:sz w:val="32"/>
          <w:szCs w:val="32"/>
        </w:rPr>
        <w:t>万元</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支出决算数为</w:t>
      </w:r>
      <w:r>
        <w:rPr>
          <w:rFonts w:hint="eastAsia" w:ascii="Times New Roman" w:hAnsi="Times New Roman" w:eastAsia="仿宋_GB2312"/>
          <w:sz w:val="32"/>
          <w:szCs w:val="32"/>
          <w:lang w:val="en-US" w:eastAsia="zh-CN"/>
        </w:rPr>
        <w:t>17160.33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231.63</w:t>
      </w:r>
      <w:r>
        <w:rPr>
          <w:rFonts w:hint="eastAsia" w:ascii="Times New Roman" w:hAnsi="Times New Roman" w:eastAsia="仿宋_GB2312"/>
          <w:sz w:val="32"/>
          <w:szCs w:val="32"/>
        </w:rPr>
        <w:t>%，其中：</w:t>
      </w:r>
    </w:p>
    <w:p w14:paraId="20FCF34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农林水支出</w:t>
      </w:r>
      <w:r>
        <w:rPr>
          <w:rFonts w:hint="eastAsia" w:ascii="Times New Roman" w:hAnsi="Times New Roman" w:eastAsia="仿宋_GB2312"/>
          <w:sz w:val="32"/>
          <w:szCs w:val="32"/>
        </w:rPr>
        <w:t>（类）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018D397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1006.37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此项中存在年初预算由财政列入大预算情况及指标下达时存在根据实际功能科目下达情况。</w:t>
      </w:r>
    </w:p>
    <w:p w14:paraId="0CACC96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w:t>
      </w:r>
      <w:r>
        <w:rPr>
          <w:rFonts w:hint="eastAsia" w:ascii="Times New Roman" w:hAnsi="Times New Roman" w:eastAsia="仿宋_GB2312"/>
          <w:sz w:val="32"/>
          <w:szCs w:val="32"/>
          <w:lang w:eastAsia="zh-CN"/>
        </w:rPr>
        <w:t>农林水支出</w:t>
      </w:r>
      <w:r>
        <w:rPr>
          <w:rFonts w:hint="eastAsia" w:ascii="Times New Roman" w:hAnsi="Times New Roman" w:eastAsia="仿宋_GB2312"/>
          <w:sz w:val="32"/>
          <w:szCs w:val="32"/>
        </w:rPr>
        <w:t>（类）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事业运行</w:t>
      </w:r>
      <w:r>
        <w:rPr>
          <w:rFonts w:hint="eastAsia" w:ascii="Times New Roman" w:hAnsi="Times New Roman" w:eastAsia="仿宋_GB2312"/>
          <w:sz w:val="32"/>
          <w:szCs w:val="32"/>
        </w:rPr>
        <w:t>（项）。</w:t>
      </w:r>
    </w:p>
    <w:p w14:paraId="095859A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143.26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此项中存在年初预算由财政列入大预算情况及指标下达时存在根据实际功能科目下达情况。</w:t>
      </w:r>
    </w:p>
    <w:p w14:paraId="3488B90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水利</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57DF375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2069.10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177.87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8.60</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eastAsia="zh-CN"/>
        </w:rPr>
        <w:t>此项中存在年初预算由财政列入大预算情况及指标下达时存在根据实际功能科目下达情况。</w:t>
      </w:r>
    </w:p>
    <w:p w14:paraId="48857D9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lang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水利</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水利行业业务管理</w:t>
      </w:r>
      <w:r>
        <w:rPr>
          <w:rFonts w:hint="eastAsia" w:ascii="Times New Roman" w:hAnsi="Times New Roman" w:eastAsia="仿宋_GB2312"/>
          <w:sz w:val="32"/>
          <w:szCs w:val="32"/>
        </w:rPr>
        <w:t>（项）。</w:t>
      </w:r>
    </w:p>
    <w:p w14:paraId="43968DB0">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该笔资金为年中到位下达，年初无法预估资金来源，故未纳入年初预算。</w:t>
      </w:r>
    </w:p>
    <w:p w14:paraId="1001083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水利</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水利工程建设</w:t>
      </w:r>
      <w:r>
        <w:rPr>
          <w:rFonts w:hint="eastAsia" w:ascii="Times New Roman" w:hAnsi="Times New Roman" w:eastAsia="仿宋_GB2312"/>
          <w:sz w:val="32"/>
          <w:szCs w:val="32"/>
        </w:rPr>
        <w:t>（项）。</w:t>
      </w:r>
    </w:p>
    <w:p w14:paraId="7E522618">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该笔资金为年中到位下达，年初无法预估资金来源，故未纳入年初预算。</w:t>
      </w:r>
    </w:p>
    <w:p w14:paraId="58080561">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lang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水利</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防汛</w:t>
      </w:r>
      <w:r>
        <w:rPr>
          <w:rFonts w:hint="eastAsia" w:ascii="Times New Roman" w:hAnsi="Times New Roman" w:eastAsia="仿宋_GB2312"/>
          <w:sz w:val="32"/>
          <w:szCs w:val="32"/>
        </w:rPr>
        <w:t>（项）。</w:t>
      </w:r>
    </w:p>
    <w:p w14:paraId="68240C1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该笔资金为年中到位下达，年初无法预估资金来源，故未纳入年初预算。</w:t>
      </w:r>
    </w:p>
    <w:p w14:paraId="231B236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lang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水利</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其他水利支出</w:t>
      </w:r>
      <w:r>
        <w:rPr>
          <w:rFonts w:hint="eastAsia" w:ascii="Times New Roman" w:hAnsi="Times New Roman" w:eastAsia="仿宋_GB2312"/>
          <w:sz w:val="32"/>
          <w:szCs w:val="32"/>
        </w:rPr>
        <w:t>（项）。</w:t>
      </w:r>
    </w:p>
    <w:p w14:paraId="0A2164C0">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138.06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15091.75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109.31%</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年中下达水利项目耕地占用税等资金导致增加其他水利项目科目大于年初数。</w:t>
      </w:r>
    </w:p>
    <w:p w14:paraId="02B176F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lang w:eastAsia="zh-CN"/>
        </w:rPr>
        <w:t>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巩固脱贫攻坚成果衔接乡村振兴</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其他巩固脱贫攻坚成果衔接乡村振兴支出</w:t>
      </w:r>
      <w:r>
        <w:rPr>
          <w:rFonts w:hint="eastAsia" w:ascii="Times New Roman" w:hAnsi="Times New Roman" w:eastAsia="仿宋_GB2312"/>
          <w:sz w:val="32"/>
          <w:szCs w:val="32"/>
        </w:rPr>
        <w:t>（项）。</w:t>
      </w:r>
    </w:p>
    <w:p w14:paraId="5F46C1C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392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0万元，</w:t>
      </w:r>
      <w:r>
        <w:rPr>
          <w:rFonts w:hint="eastAsia" w:ascii="Times New Roman" w:hAnsi="Times New Roman" w:eastAsia="仿宋_GB2312" w:cs="黑体"/>
          <w:color w:val="000000"/>
          <w:kern w:val="0"/>
          <w:sz w:val="32"/>
          <w:szCs w:val="32"/>
          <w:lang w:val="en-US" w:eastAsia="zh-CN" w:bidi="ar-SA"/>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该笔资金为年中到位下达，年初无法预估资金来源，故未纳入年初预算。</w:t>
      </w:r>
    </w:p>
    <w:p w14:paraId="28DDBBD5">
      <w:pPr>
        <w:pStyle w:val="15"/>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社会保障和就业支出（类）抚恤（款）死亡抚恤（项）</w:t>
      </w:r>
    </w:p>
    <w:p w14:paraId="6174004E">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25.04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25.04万元</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无法计算完成比率，</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死亡抚恤年初未分开填列。</w:t>
      </w:r>
    </w:p>
    <w:p w14:paraId="71A23F3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3133BB7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1352.54</w:t>
      </w:r>
      <w:r>
        <w:rPr>
          <w:rFonts w:hint="eastAsia" w:ascii="Times New Roman" w:hAnsi="Times New Roman" w:eastAsia="仿宋_GB2312"/>
          <w:sz w:val="32"/>
          <w:szCs w:val="32"/>
        </w:rPr>
        <w:t>万元，其中：</w:t>
      </w:r>
    </w:p>
    <w:p w14:paraId="201A5E4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1276.01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94.34</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233.44万元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242.54万元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517.97万元</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绩效工资</w:t>
      </w:r>
      <w:r>
        <w:rPr>
          <w:rFonts w:hint="eastAsia" w:ascii="Times New Roman" w:hAnsi="Times New Roman" w:eastAsia="仿宋_GB2312"/>
          <w:sz w:val="32"/>
          <w:szCs w:val="32"/>
          <w:lang w:val="en-US" w:eastAsia="zh-CN"/>
        </w:rPr>
        <w:t>27.47万元</w:t>
      </w:r>
      <w:r>
        <w:rPr>
          <w:rFonts w:hint="eastAsia" w:ascii="Times New Roman" w:hAnsi="Times New Roman" w:eastAsia="仿宋_GB2312"/>
          <w:sz w:val="32"/>
          <w:szCs w:val="32"/>
          <w:lang w:eastAsia="zh-CN"/>
        </w:rPr>
        <w:t>、养老保险</w:t>
      </w:r>
      <w:r>
        <w:rPr>
          <w:rFonts w:hint="eastAsia" w:ascii="Times New Roman" w:hAnsi="Times New Roman" w:eastAsia="仿宋_GB2312"/>
          <w:sz w:val="32"/>
          <w:szCs w:val="32"/>
          <w:lang w:val="en-US" w:eastAsia="zh-CN"/>
        </w:rPr>
        <w:t>144.44万元</w:t>
      </w:r>
      <w:r>
        <w:rPr>
          <w:rFonts w:hint="eastAsia" w:ascii="Times New Roman" w:hAnsi="Times New Roman" w:eastAsia="仿宋_GB2312"/>
          <w:sz w:val="32"/>
          <w:szCs w:val="32"/>
          <w:lang w:eastAsia="zh-CN"/>
        </w:rPr>
        <w:t>、医疗保险</w:t>
      </w:r>
      <w:r>
        <w:rPr>
          <w:rFonts w:hint="eastAsia" w:ascii="Times New Roman" w:hAnsi="Times New Roman" w:eastAsia="仿宋_GB2312"/>
          <w:sz w:val="32"/>
          <w:szCs w:val="32"/>
          <w:lang w:val="en-US" w:eastAsia="zh-CN"/>
        </w:rPr>
        <w:t>45.71万元</w:t>
      </w:r>
      <w:r>
        <w:rPr>
          <w:rFonts w:hint="eastAsia" w:ascii="Times New Roman" w:hAnsi="Times New Roman" w:eastAsia="仿宋_GB2312"/>
          <w:sz w:val="32"/>
          <w:szCs w:val="32"/>
          <w:lang w:eastAsia="zh-CN"/>
        </w:rPr>
        <w:t>、住房公积金</w:t>
      </w:r>
      <w:r>
        <w:rPr>
          <w:rFonts w:hint="eastAsia" w:ascii="Times New Roman" w:hAnsi="Times New Roman" w:eastAsia="仿宋_GB2312"/>
          <w:sz w:val="32"/>
          <w:szCs w:val="32"/>
          <w:lang w:val="en-US" w:eastAsia="zh-CN"/>
        </w:rPr>
        <w:t>41.38万元</w:t>
      </w:r>
      <w:r>
        <w:rPr>
          <w:rFonts w:hint="eastAsia" w:ascii="Times New Roman" w:hAnsi="Times New Roman" w:eastAsia="仿宋_GB2312"/>
          <w:sz w:val="32"/>
          <w:szCs w:val="32"/>
          <w:lang w:eastAsia="zh-CN"/>
        </w:rPr>
        <w:t>、职业年金</w:t>
      </w:r>
      <w:r>
        <w:rPr>
          <w:rFonts w:hint="eastAsia" w:ascii="Times New Roman" w:hAnsi="Times New Roman" w:eastAsia="仿宋_GB2312"/>
          <w:sz w:val="32"/>
          <w:szCs w:val="32"/>
          <w:lang w:val="en-US" w:eastAsia="zh-CN"/>
        </w:rPr>
        <w:t>28.02万元</w:t>
      </w:r>
      <w:r>
        <w:rPr>
          <w:rFonts w:hint="eastAsia" w:ascii="Times New Roman" w:hAnsi="Times New Roman" w:eastAsia="仿宋_GB2312"/>
          <w:sz w:val="32"/>
          <w:szCs w:val="32"/>
          <w:lang w:eastAsia="zh-CN"/>
        </w:rPr>
        <w:t>、死亡抚恤金</w:t>
      </w:r>
      <w:r>
        <w:rPr>
          <w:rFonts w:hint="eastAsia" w:ascii="Times New Roman" w:hAnsi="Times New Roman" w:eastAsia="仿宋_GB2312"/>
          <w:sz w:val="32"/>
          <w:szCs w:val="32"/>
          <w:lang w:val="en-US" w:eastAsia="zh-CN"/>
        </w:rPr>
        <w:t>25.04万元</w:t>
      </w:r>
      <w:r>
        <w:rPr>
          <w:rFonts w:hint="eastAsia" w:ascii="Times New Roman" w:hAnsi="Times New Roman" w:eastAsia="仿宋_GB2312"/>
          <w:sz w:val="32"/>
          <w:szCs w:val="32"/>
          <w:lang w:eastAsia="zh-CN"/>
        </w:rPr>
        <w:t>。</w:t>
      </w:r>
    </w:p>
    <w:p w14:paraId="517038A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76.52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5.66</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8万元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val="en-US" w:eastAsia="zh-CN"/>
        </w:rPr>
        <w:t>4万元</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水费</w:t>
      </w:r>
      <w:r>
        <w:rPr>
          <w:rFonts w:hint="eastAsia" w:ascii="Times New Roman" w:hAnsi="Times New Roman" w:eastAsia="仿宋_GB2312"/>
          <w:sz w:val="32"/>
          <w:szCs w:val="32"/>
          <w:lang w:val="en-US" w:eastAsia="zh-CN"/>
        </w:rPr>
        <w:t>4万元</w:t>
      </w:r>
      <w:r>
        <w:rPr>
          <w:rFonts w:hint="eastAsia" w:ascii="Times New Roman" w:hAnsi="Times New Roman" w:eastAsia="仿宋_GB2312"/>
          <w:sz w:val="32"/>
          <w:szCs w:val="32"/>
          <w:lang w:eastAsia="zh-CN"/>
        </w:rPr>
        <w:t>、电费</w:t>
      </w:r>
      <w:r>
        <w:rPr>
          <w:rFonts w:hint="eastAsia" w:ascii="Times New Roman" w:hAnsi="Times New Roman" w:eastAsia="仿宋_GB2312"/>
          <w:sz w:val="32"/>
          <w:szCs w:val="32"/>
          <w:lang w:val="en-US" w:eastAsia="zh-CN"/>
        </w:rPr>
        <w:t>8万元</w:t>
      </w:r>
      <w:r>
        <w:rPr>
          <w:rFonts w:hint="eastAsia" w:ascii="Times New Roman" w:hAnsi="Times New Roman" w:eastAsia="仿宋_GB2312"/>
          <w:sz w:val="32"/>
          <w:szCs w:val="32"/>
          <w:lang w:eastAsia="zh-CN"/>
        </w:rPr>
        <w:t>、邮电费</w:t>
      </w:r>
      <w:r>
        <w:rPr>
          <w:rFonts w:hint="eastAsia" w:ascii="Times New Roman" w:hAnsi="Times New Roman" w:eastAsia="仿宋_GB2312"/>
          <w:sz w:val="32"/>
          <w:szCs w:val="32"/>
          <w:lang w:val="en-US" w:eastAsia="zh-CN"/>
        </w:rPr>
        <w:t>2万元</w:t>
      </w:r>
      <w:r>
        <w:rPr>
          <w:rFonts w:hint="eastAsia" w:ascii="Times New Roman" w:hAnsi="Times New Roman" w:eastAsia="仿宋_GB2312"/>
          <w:sz w:val="32"/>
          <w:szCs w:val="32"/>
          <w:lang w:eastAsia="zh-CN"/>
        </w:rPr>
        <w:t>、维修（护）费</w:t>
      </w:r>
      <w:r>
        <w:rPr>
          <w:rFonts w:hint="eastAsia" w:ascii="Times New Roman" w:hAnsi="Times New Roman" w:eastAsia="仿宋_GB2312"/>
          <w:sz w:val="32"/>
          <w:szCs w:val="32"/>
          <w:lang w:val="en-US" w:eastAsia="zh-CN"/>
        </w:rPr>
        <w:t>3万元</w:t>
      </w:r>
      <w:r>
        <w:rPr>
          <w:rFonts w:hint="eastAsia" w:ascii="Times New Roman" w:hAnsi="Times New Roman" w:eastAsia="仿宋_GB2312"/>
          <w:sz w:val="32"/>
          <w:szCs w:val="32"/>
          <w:lang w:eastAsia="zh-CN"/>
        </w:rPr>
        <w:t>、差旅费</w:t>
      </w:r>
      <w:r>
        <w:rPr>
          <w:rFonts w:hint="eastAsia" w:ascii="Times New Roman" w:hAnsi="Times New Roman" w:eastAsia="仿宋_GB2312"/>
          <w:sz w:val="32"/>
          <w:szCs w:val="32"/>
          <w:lang w:val="en-US" w:eastAsia="zh-CN"/>
        </w:rPr>
        <w:t>6万元</w:t>
      </w:r>
      <w:r>
        <w:rPr>
          <w:rFonts w:hint="eastAsia" w:ascii="Times New Roman" w:hAnsi="Times New Roman" w:eastAsia="仿宋_GB2312"/>
          <w:sz w:val="32"/>
          <w:szCs w:val="32"/>
          <w:lang w:eastAsia="zh-CN"/>
        </w:rPr>
        <w:t>、公务接待费</w:t>
      </w:r>
      <w:r>
        <w:rPr>
          <w:rFonts w:hint="eastAsia" w:ascii="Times New Roman" w:hAnsi="Times New Roman" w:eastAsia="仿宋_GB2312"/>
          <w:sz w:val="32"/>
          <w:szCs w:val="32"/>
          <w:lang w:val="en-US" w:eastAsia="zh-CN"/>
        </w:rPr>
        <w:t>7万元</w:t>
      </w:r>
      <w:r>
        <w:rPr>
          <w:rFonts w:hint="eastAsia" w:ascii="Times New Roman" w:hAnsi="Times New Roman" w:eastAsia="仿宋_GB2312"/>
          <w:sz w:val="32"/>
          <w:szCs w:val="32"/>
          <w:lang w:eastAsia="zh-CN"/>
        </w:rPr>
        <w:t>、工会经费</w:t>
      </w:r>
      <w:r>
        <w:rPr>
          <w:rFonts w:hint="eastAsia" w:ascii="Times New Roman" w:hAnsi="Times New Roman" w:eastAsia="仿宋_GB2312"/>
          <w:sz w:val="32"/>
          <w:szCs w:val="32"/>
          <w:lang w:val="en-US" w:eastAsia="zh-CN"/>
        </w:rPr>
        <w:t>8万元</w:t>
      </w:r>
      <w:r>
        <w:rPr>
          <w:rFonts w:hint="eastAsia" w:ascii="Times New Roman" w:hAnsi="Times New Roman" w:eastAsia="仿宋_GB2312"/>
          <w:sz w:val="32"/>
          <w:szCs w:val="32"/>
          <w:lang w:eastAsia="zh-CN"/>
        </w:rPr>
        <w:t>、福利费</w:t>
      </w:r>
      <w:r>
        <w:rPr>
          <w:rFonts w:hint="eastAsia" w:ascii="Times New Roman" w:hAnsi="Times New Roman" w:eastAsia="仿宋_GB2312"/>
          <w:sz w:val="32"/>
          <w:szCs w:val="32"/>
          <w:lang w:val="en-US" w:eastAsia="zh-CN"/>
        </w:rPr>
        <w:t>8万元</w:t>
      </w:r>
      <w:r>
        <w:rPr>
          <w:rFonts w:hint="eastAsia" w:ascii="Times New Roman" w:hAnsi="Times New Roman" w:eastAsia="仿宋_GB2312"/>
          <w:sz w:val="32"/>
          <w:szCs w:val="32"/>
          <w:lang w:eastAsia="zh-CN"/>
        </w:rPr>
        <w:t>、其他交通费</w:t>
      </w:r>
      <w:r>
        <w:rPr>
          <w:rFonts w:hint="eastAsia" w:ascii="Times New Roman" w:hAnsi="Times New Roman" w:eastAsia="仿宋_GB2312"/>
          <w:sz w:val="32"/>
          <w:szCs w:val="32"/>
          <w:lang w:val="en-US" w:eastAsia="zh-CN"/>
        </w:rPr>
        <w:t>4万元</w:t>
      </w:r>
      <w:r>
        <w:rPr>
          <w:rFonts w:hint="eastAsia" w:ascii="Times New Roman" w:hAnsi="Times New Roman" w:eastAsia="仿宋_GB2312"/>
          <w:sz w:val="32"/>
          <w:szCs w:val="32"/>
          <w:lang w:eastAsia="zh-CN"/>
        </w:rPr>
        <w:t>、其他商品服务支出</w:t>
      </w:r>
      <w:r>
        <w:rPr>
          <w:rFonts w:hint="eastAsia" w:ascii="Times New Roman" w:hAnsi="Times New Roman" w:eastAsia="仿宋_GB2312"/>
          <w:sz w:val="32"/>
          <w:szCs w:val="32"/>
          <w:lang w:val="en-US" w:eastAsia="zh-CN"/>
        </w:rPr>
        <w:t>14.52万元</w:t>
      </w:r>
      <w:r>
        <w:rPr>
          <w:rFonts w:hint="eastAsia" w:ascii="Times New Roman" w:hAnsi="Times New Roman" w:eastAsia="仿宋_GB2312"/>
          <w:sz w:val="32"/>
          <w:szCs w:val="32"/>
        </w:rPr>
        <w:t>。</w:t>
      </w:r>
    </w:p>
    <w:p w14:paraId="3EA150E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r>
        <w:rPr>
          <w:rFonts w:hint="eastAsia" w:ascii="楷体" w:hAnsi="楷体" w:eastAsia="楷体" w:cs="楷体"/>
          <w:b/>
          <w:bCs/>
          <w:i/>
          <w:color w:val="auto"/>
          <w:sz w:val="32"/>
          <w:szCs w:val="32"/>
          <w:lang w:eastAsia="zh-CN"/>
        </w:rPr>
        <w:t>（注意：三公经费情况说明，往年为一般公共预算财政拨款口径，今年为财政拨款口径）</w:t>
      </w:r>
    </w:p>
    <w:p w14:paraId="70E361B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6BE42099">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，与上年相比保持一致。</w:t>
      </w:r>
    </w:p>
    <w:p w14:paraId="06D6443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DD54EC1">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67832CA3">
      <w:pPr>
        <w:pStyle w:val="15"/>
        <w:keepNext w:val="0"/>
        <w:keepLines w:val="0"/>
        <w:pageBreakBefore w:val="0"/>
        <w:widowControl w:val="0"/>
        <w:kinsoku/>
        <w:wordWrap/>
        <w:overflowPunct/>
        <w:topLinePunct w:val="0"/>
        <w:bidi w:val="0"/>
        <w:snapToGrid/>
        <w:spacing w:line="600" w:lineRule="exact"/>
        <w:ind w:left="0" w:leftChars="0" w:firstLine="838" w:firstLineChars="262"/>
        <w:jc w:val="distribute"/>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6524FA70">
      <w:pPr>
        <w:pStyle w:val="15"/>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5A4D3E4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529F5B1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24DCAD96">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0C5A1AF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万元，全年共接待来访</w:t>
      </w:r>
      <w:r>
        <w:rPr>
          <w:rFonts w:hint="eastAsia" w:ascii="Times New Roman" w:hAnsi="Times New Roman" w:eastAsia="仿宋_GB2312"/>
          <w:sz w:val="32"/>
          <w:szCs w:val="32"/>
          <w:lang w:eastAsia="zh-CN"/>
        </w:rPr>
        <w:t>批次</w:t>
      </w:r>
      <w:r>
        <w:rPr>
          <w:rFonts w:hint="eastAsia" w:ascii="Times New Roman" w:hAnsi="Times New Roman" w:eastAsia="仿宋_GB2312"/>
          <w:color w:val="auto"/>
          <w:sz w:val="32"/>
          <w:szCs w:val="32"/>
          <w:lang w:val="en-US" w:eastAsia="zh-CN"/>
        </w:rPr>
        <w:t>94次</w:t>
      </w:r>
      <w:r>
        <w:rPr>
          <w:rFonts w:hint="eastAsia" w:ascii="Times New Roman" w:hAnsi="Times New Roman" w:eastAsia="仿宋_GB2312"/>
          <w:color w:val="auto"/>
          <w:sz w:val="32"/>
          <w:szCs w:val="32"/>
        </w:rPr>
        <w:t>、来宾</w:t>
      </w:r>
      <w:r>
        <w:rPr>
          <w:rFonts w:hint="eastAsia" w:ascii="Times New Roman" w:hAnsi="Times New Roman" w:eastAsia="仿宋_GB2312"/>
          <w:color w:val="auto"/>
          <w:sz w:val="32"/>
          <w:szCs w:val="32"/>
          <w:lang w:val="en-US" w:eastAsia="zh-CN"/>
        </w:rPr>
        <w:t>986</w:t>
      </w:r>
      <w:r>
        <w:rPr>
          <w:rFonts w:hint="eastAsia" w:ascii="Times New Roman" w:hAnsi="Times New Roman" w:eastAsia="仿宋_GB2312"/>
          <w:color w:val="auto"/>
          <w:sz w:val="32"/>
          <w:szCs w:val="32"/>
        </w:rPr>
        <w:t>人次，主要是</w:t>
      </w:r>
      <w:r>
        <w:rPr>
          <w:rFonts w:hint="eastAsia" w:ascii="Times New Roman" w:hAnsi="Times New Roman" w:eastAsia="仿宋_GB2312"/>
          <w:color w:val="auto"/>
          <w:sz w:val="32"/>
          <w:szCs w:val="32"/>
          <w:lang w:eastAsia="zh-CN"/>
        </w:rPr>
        <w:t>开展水利业务</w:t>
      </w:r>
      <w:r>
        <w:rPr>
          <w:rFonts w:hint="eastAsia" w:ascii="Times New Roman" w:hAnsi="Times New Roman" w:eastAsia="仿宋_GB2312"/>
          <w:color w:val="auto"/>
          <w:sz w:val="32"/>
          <w:szCs w:val="32"/>
        </w:rPr>
        <w:t>发生的接待支出。</w:t>
      </w:r>
    </w:p>
    <w:p w14:paraId="1D13A1E9">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（单位本级或某二级机构）更新公务用车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14:paraId="4BE2C6F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46B891C6">
      <w:pPr>
        <w:pStyle w:val="15"/>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15000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15000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15000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14:paraId="105293E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其他政府性基金及应对专项债务收入安排支</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其他地方自行试点项目收益专项债券收入安排的支出</w:t>
      </w:r>
      <w:r>
        <w:rPr>
          <w:rFonts w:hint="eastAsia" w:ascii="Times New Roman" w:hAnsi="Times New Roman" w:eastAsia="仿宋_GB2312"/>
          <w:sz w:val="32"/>
          <w:szCs w:val="32"/>
        </w:rPr>
        <w:t>（项）。</w:t>
      </w:r>
    </w:p>
    <w:p w14:paraId="20471FA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15000</w:t>
      </w:r>
      <w:r>
        <w:rPr>
          <w:rFonts w:hint="eastAsia" w:ascii="Times New Roman" w:hAnsi="Times New Roman" w:eastAsia="仿宋_GB2312"/>
          <w:sz w:val="32"/>
          <w:szCs w:val="32"/>
        </w:rPr>
        <w:t>万元，决算数大于年初预算数的主要原因是：</w:t>
      </w:r>
      <w:r>
        <w:rPr>
          <w:rFonts w:hint="eastAsia" w:ascii="Times New Roman" w:hAnsi="Times New Roman" w:eastAsia="仿宋_GB2312"/>
          <w:sz w:val="32"/>
          <w:szCs w:val="32"/>
          <w:lang w:eastAsia="zh-CN"/>
        </w:rPr>
        <w:t>该项目资金为年</w:t>
      </w:r>
      <w:r>
        <w:rPr>
          <w:rFonts w:hint="eastAsia" w:ascii="Times New Roman" w:hAnsi="Times New Roman" w:eastAsia="仿宋_GB2312"/>
          <w:sz w:val="32"/>
          <w:szCs w:val="32"/>
          <w:lang w:val="en-US" w:eastAsia="zh-CN"/>
        </w:rPr>
        <w:t>中临时增加资金，未在年初预算中列支。</w:t>
      </w:r>
    </w:p>
    <w:p w14:paraId="5375151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40C53E5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76.52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比上年决算数增加</w:t>
      </w:r>
      <w:r>
        <w:rPr>
          <w:rFonts w:hint="eastAsia" w:ascii="Times New Roman" w:hAnsi="Times New Roman" w:eastAsia="仿宋_GB2312"/>
          <w:sz w:val="32"/>
          <w:szCs w:val="32"/>
          <w:lang w:val="en-US" w:eastAsia="zh-CN"/>
        </w:rPr>
        <w:t>8.52</w:t>
      </w:r>
      <w:r>
        <w:rPr>
          <w:rFonts w:hint="eastAsia" w:ascii="Times New Roman" w:hAnsi="Times New Roman" w:eastAsia="仿宋_GB2312"/>
          <w:sz w:val="32"/>
          <w:szCs w:val="32"/>
        </w:rPr>
        <w:t xml:space="preserve"> 万元，增长</w:t>
      </w:r>
      <w:r>
        <w:rPr>
          <w:rFonts w:hint="eastAsia" w:ascii="Times New Roman" w:hAnsi="Times New Roman" w:eastAsia="仿宋_GB2312"/>
          <w:sz w:val="32"/>
          <w:szCs w:val="32"/>
          <w:lang w:val="en-US" w:eastAsia="zh-CN"/>
        </w:rPr>
        <w:t>12.53</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本年度我单位人员增加其中水利特岗生</w:t>
      </w:r>
      <w:r>
        <w:rPr>
          <w:rFonts w:hint="eastAsia" w:ascii="Times New Roman" w:hAnsi="Times New Roman" w:eastAsia="仿宋_GB2312"/>
          <w:sz w:val="32"/>
          <w:szCs w:val="32"/>
          <w:lang w:val="en-US" w:eastAsia="zh-CN"/>
        </w:rPr>
        <w:t>6名、公务员2名。</w:t>
      </w:r>
    </w:p>
    <w:p w14:paraId="6F0504D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460ED99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2724A1F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楷体" w:hAnsi="楷体" w:eastAsia="楷体" w:cs="楷体"/>
          <w:b/>
          <w:bCs/>
          <w:i/>
          <w:color w:val="auto"/>
          <w:kern w:val="0"/>
          <w:sz w:val="32"/>
          <w:szCs w:val="32"/>
          <w:lang w:val="en-US" w:eastAsia="zh-CN" w:bidi="ar-SA"/>
        </w:rPr>
        <w:t>（注：三类会议、培训活动，节庆、晚会、论坛、赛事等活动，请分项列明活动计划及经费预算情况）</w:t>
      </w:r>
    </w:p>
    <w:p w14:paraId="30DA7AA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083D7EE8">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75</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25</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r>
        <w:rPr>
          <w:rFonts w:hint="eastAsia" w:ascii="楷体" w:hAnsi="楷体" w:eastAsia="楷体" w:cs="楷体"/>
          <w:b/>
          <w:bCs/>
          <w:i/>
          <w:color w:val="auto"/>
          <w:kern w:val="0"/>
          <w:sz w:val="32"/>
          <w:szCs w:val="32"/>
          <w:lang w:val="en-US" w:eastAsia="zh-CN" w:bidi="ar-SA"/>
        </w:rPr>
        <w:t>（政府采购金额的计算口径为：本部门纳入2024年度部门预算范围的各项政府采购支出金额之和，不包括涉密采购项目的支出金额）</w:t>
      </w:r>
    </w:p>
    <w:p w14:paraId="7674842D">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1C1B9D99">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2024年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辆，其他用车主要是……；单位价值100万元以上设备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3FCE9056">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2024年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2AB20F02">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1A02530A">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Times New Roman" w:hAnsi="Times New Roman" w:eastAsia="仿宋_GB2312" w:cs="黑体"/>
          <w:color w:val="auto"/>
          <w:kern w:val="0"/>
          <w:sz w:val="32"/>
          <w:szCs w:val="32"/>
          <w:lang w:val="en-US" w:eastAsia="zh-CN" w:bidi="ar-SA"/>
        </w:rPr>
        <w:t>本单位严格按照我县财政局绩效股要求，针对项目资金填写了申报表、跟踪表以及年终绩效报告。针对部门整体支出绩效情况分为项目绩效目标完成情况与其他项目绩效目标完成情况。</w:t>
      </w:r>
    </w:p>
    <w:p w14:paraId="598DE203">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438FC708">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我局资金使用主要可分为六大项目：水利工程建设、防汛、抗旱、农村饮水维修养护、河长办工作，目前项目实际完成任务量均已达到绩效目标申报的任务量。</w:t>
      </w:r>
    </w:p>
    <w:p w14:paraId="0CDEB500">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62947A7C">
      <w:pPr>
        <w:pStyle w:val="15"/>
        <w:ind w:firstLine="640" w:firstLineChars="200"/>
        <w:jc w:val="both"/>
        <w:rPr>
          <w:sz w:val="72"/>
          <w:szCs w:val="72"/>
        </w:rPr>
      </w:pPr>
      <w:r>
        <w:rPr>
          <w:rFonts w:hint="eastAsia" w:ascii="仿宋" w:hAnsi="仿宋" w:eastAsia="仿宋" w:cs="仿宋"/>
          <w:b w:val="0"/>
          <w:bCs w:val="0"/>
          <w:sz w:val="32"/>
          <w:szCs w:val="32"/>
          <w:lang w:val="en-US" w:eastAsia="zh-CN"/>
        </w:rPr>
        <w:t>2024年执行及绩效管理期间，我局认真执行中央、省和市、县安排的财政资金的使用及监管，没有擅自改变乡村振兴局补助资金管理办法和年度计划；没有违反规定改变乡村振兴资金使用范围和投向；没有违反衔接资金分配、拨付和乡村振兴项目立项、审批的程序；没有截留、挤占、挪用、贪污和骗取水利资金的现象。</w:t>
      </w:r>
    </w:p>
    <w:p w14:paraId="314FB351">
      <w:pPr>
        <w:pStyle w:val="15"/>
        <w:jc w:val="both"/>
        <w:rPr>
          <w:sz w:val="72"/>
          <w:szCs w:val="72"/>
        </w:rPr>
      </w:pPr>
    </w:p>
    <w:p w14:paraId="23EE760F">
      <w:pPr>
        <w:pStyle w:val="15"/>
        <w:jc w:val="both"/>
        <w:rPr>
          <w:rFonts w:hint="eastAsia" w:ascii="方正小标宋_GBK" w:hAnsi="方正小标宋_GBK" w:eastAsia="方正小标宋_GBK" w:cs="方正小标宋_GBK"/>
          <w:sz w:val="72"/>
          <w:szCs w:val="72"/>
        </w:rPr>
      </w:pPr>
    </w:p>
    <w:p w14:paraId="4EB3D7F7">
      <w:pPr>
        <w:pStyle w:val="15"/>
        <w:jc w:val="center"/>
        <w:rPr>
          <w:rFonts w:hint="eastAsia" w:ascii="方正小标宋_GBK" w:hAnsi="方正小标宋_GBK" w:eastAsia="方正小标宋_GBK" w:cs="方正小标宋_GBK"/>
          <w:sz w:val="72"/>
          <w:szCs w:val="72"/>
        </w:rPr>
      </w:pPr>
    </w:p>
    <w:p w14:paraId="576CBF1A">
      <w:pPr>
        <w:pStyle w:val="15"/>
        <w:jc w:val="center"/>
        <w:rPr>
          <w:rFonts w:hint="eastAsia" w:ascii="方正小标宋_GBK" w:hAnsi="方正小标宋_GBK" w:eastAsia="方正小标宋_GBK" w:cs="方正小标宋_GBK"/>
          <w:sz w:val="72"/>
          <w:szCs w:val="72"/>
        </w:rPr>
      </w:pPr>
    </w:p>
    <w:p w14:paraId="7009B5B4">
      <w:pPr>
        <w:pStyle w:val="15"/>
        <w:jc w:val="center"/>
        <w:rPr>
          <w:rFonts w:hint="eastAsia" w:ascii="方正小标宋_GBK" w:hAnsi="方正小标宋_GBK" w:eastAsia="方正小标宋_GBK" w:cs="方正小标宋_GBK"/>
          <w:sz w:val="72"/>
          <w:szCs w:val="72"/>
        </w:rPr>
      </w:pPr>
    </w:p>
    <w:p w14:paraId="01AECAAB">
      <w:pPr>
        <w:pStyle w:val="15"/>
        <w:jc w:val="center"/>
        <w:rPr>
          <w:rFonts w:hint="eastAsia" w:ascii="方正小标宋_GBK" w:hAnsi="方正小标宋_GBK" w:eastAsia="方正小标宋_GBK" w:cs="方正小标宋_GBK"/>
          <w:sz w:val="72"/>
          <w:szCs w:val="72"/>
        </w:rPr>
      </w:pPr>
    </w:p>
    <w:p w14:paraId="33BA3704">
      <w:pPr>
        <w:pStyle w:val="15"/>
        <w:jc w:val="center"/>
        <w:rPr>
          <w:rFonts w:hint="eastAsia" w:ascii="方正小标宋_GBK" w:hAnsi="方正小标宋_GBK" w:eastAsia="方正小标宋_GBK" w:cs="方正小标宋_GBK"/>
          <w:sz w:val="72"/>
          <w:szCs w:val="72"/>
        </w:rPr>
      </w:pPr>
    </w:p>
    <w:p w14:paraId="51D3B7F2">
      <w:pPr>
        <w:pStyle w:val="15"/>
        <w:jc w:val="center"/>
        <w:rPr>
          <w:rFonts w:hint="eastAsia" w:ascii="方正小标宋_GBK" w:hAnsi="方正小标宋_GBK" w:eastAsia="方正小标宋_GBK" w:cs="方正小标宋_GBK"/>
          <w:sz w:val="72"/>
          <w:szCs w:val="72"/>
        </w:rPr>
      </w:pPr>
    </w:p>
    <w:p w14:paraId="64F83916">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83D4FB9">
      <w:pPr>
        <w:jc w:val="center"/>
        <w:rPr>
          <w:rFonts w:hint="eastAsia" w:ascii="方正小标宋_GBK" w:hAnsi="方正小标宋_GBK" w:eastAsia="方正小标宋_GBK" w:cs="方正小标宋_GBK"/>
          <w:color w:val="000000"/>
          <w:kern w:val="0"/>
          <w:sz w:val="70"/>
          <w:szCs w:val="70"/>
        </w:rPr>
      </w:pPr>
    </w:p>
    <w:p w14:paraId="756D6CF8">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673D00EA">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1103D24">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w:t>
      </w:r>
      <w:r>
        <w:rPr>
          <w:rFonts w:hint="eastAsia" w:ascii="仿宋_GB2312" w:hAnsi="仿宋_GB2312" w:eastAsia="仿宋_GB2312" w:cs="仿宋_GB2312"/>
          <w:color w:val="000000"/>
          <w:sz w:val="32"/>
          <w:szCs w:val="32"/>
          <w:shd w:val="clear" w:color="auto" w:fill="FFFFFF"/>
        </w:rPr>
        <w:t>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14:paraId="08E7B948">
      <w:pPr>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cs="黑体" w:asciiTheme="minorEastAsia" w:hAnsiTheme="minorEastAsia"/>
          <w:color w:val="000000"/>
          <w:kern w:val="0"/>
          <w:sz w:val="32"/>
          <w:szCs w:val="32"/>
        </w:rPr>
        <w:t>二、</w:t>
      </w:r>
      <w:r>
        <w:rPr>
          <w:rFonts w:hint="eastAsia" w:ascii="仿宋_GB2312" w:hAnsi="仿宋_GB2312" w:eastAsia="仿宋_GB2312" w:cs="仿宋_GB2312"/>
          <w:color w:val="000000"/>
          <w:sz w:val="32"/>
          <w:szCs w:val="32"/>
          <w:shd w:val="clear" w:color="auto" w:fill="FFFFFF"/>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63A45312">
      <w:pPr>
        <w:pStyle w:val="15"/>
        <w:jc w:val="center"/>
        <w:rPr>
          <w:sz w:val="72"/>
          <w:szCs w:val="72"/>
        </w:rPr>
      </w:pPr>
    </w:p>
    <w:p w14:paraId="78235006">
      <w:pPr>
        <w:pStyle w:val="15"/>
        <w:jc w:val="center"/>
        <w:rPr>
          <w:sz w:val="72"/>
          <w:szCs w:val="72"/>
        </w:rPr>
      </w:pPr>
    </w:p>
    <w:p w14:paraId="774A593E">
      <w:pPr>
        <w:pStyle w:val="15"/>
        <w:jc w:val="center"/>
        <w:rPr>
          <w:sz w:val="72"/>
          <w:szCs w:val="72"/>
        </w:rPr>
      </w:pPr>
    </w:p>
    <w:p w14:paraId="3B9CB035">
      <w:pPr>
        <w:pStyle w:val="15"/>
        <w:jc w:val="center"/>
        <w:rPr>
          <w:sz w:val="72"/>
          <w:szCs w:val="72"/>
        </w:rPr>
      </w:pPr>
    </w:p>
    <w:p w14:paraId="7951E57C">
      <w:pPr>
        <w:pStyle w:val="15"/>
        <w:jc w:val="center"/>
        <w:rPr>
          <w:sz w:val="72"/>
          <w:szCs w:val="72"/>
        </w:rPr>
      </w:pPr>
    </w:p>
    <w:p w14:paraId="592D204C">
      <w:pPr>
        <w:pStyle w:val="15"/>
        <w:jc w:val="center"/>
        <w:rPr>
          <w:sz w:val="72"/>
          <w:szCs w:val="72"/>
        </w:rPr>
      </w:pPr>
    </w:p>
    <w:p w14:paraId="105F4978">
      <w:pPr>
        <w:pStyle w:val="15"/>
        <w:jc w:val="center"/>
        <w:rPr>
          <w:sz w:val="72"/>
          <w:szCs w:val="72"/>
        </w:rPr>
      </w:pPr>
    </w:p>
    <w:p w14:paraId="5FD9FE31">
      <w:pPr>
        <w:pStyle w:val="15"/>
        <w:jc w:val="center"/>
        <w:rPr>
          <w:sz w:val="72"/>
          <w:szCs w:val="72"/>
        </w:rPr>
      </w:pPr>
    </w:p>
    <w:p w14:paraId="094EFCB4">
      <w:pPr>
        <w:rPr>
          <w:sz w:val="72"/>
          <w:szCs w:val="72"/>
        </w:rPr>
      </w:pPr>
      <w:r>
        <w:rPr>
          <w:sz w:val="72"/>
          <w:szCs w:val="72"/>
        </w:rPr>
        <w:br w:type="page"/>
      </w:r>
    </w:p>
    <w:p w14:paraId="71B886B6">
      <w:pPr>
        <w:pStyle w:val="15"/>
        <w:jc w:val="center"/>
        <w:rPr>
          <w:rFonts w:hint="eastAsia" w:ascii="方正小标宋_GBK" w:hAnsi="方正小标宋_GBK" w:eastAsia="方正小标宋_GBK" w:cs="方正小标宋_GBK"/>
          <w:sz w:val="72"/>
          <w:szCs w:val="72"/>
        </w:rPr>
      </w:pPr>
    </w:p>
    <w:p w14:paraId="3425C79D">
      <w:pPr>
        <w:pStyle w:val="15"/>
        <w:jc w:val="center"/>
        <w:rPr>
          <w:rFonts w:hint="eastAsia" w:ascii="方正小标宋_GBK" w:hAnsi="方正小标宋_GBK" w:eastAsia="方正小标宋_GBK" w:cs="方正小标宋_GBK"/>
          <w:sz w:val="72"/>
          <w:szCs w:val="72"/>
        </w:rPr>
      </w:pPr>
    </w:p>
    <w:p w14:paraId="75D3E89C">
      <w:pPr>
        <w:pStyle w:val="15"/>
        <w:jc w:val="center"/>
        <w:rPr>
          <w:rFonts w:hint="eastAsia" w:ascii="方正小标宋_GBK" w:hAnsi="方正小标宋_GBK" w:eastAsia="方正小标宋_GBK" w:cs="方正小标宋_GBK"/>
          <w:sz w:val="72"/>
          <w:szCs w:val="72"/>
        </w:rPr>
      </w:pPr>
    </w:p>
    <w:p w14:paraId="73889091">
      <w:pPr>
        <w:pStyle w:val="15"/>
        <w:jc w:val="center"/>
        <w:rPr>
          <w:rFonts w:hint="eastAsia" w:ascii="方正小标宋_GBK" w:hAnsi="方正小标宋_GBK" w:eastAsia="方正小标宋_GBK" w:cs="方正小标宋_GBK"/>
          <w:sz w:val="72"/>
          <w:szCs w:val="72"/>
        </w:rPr>
      </w:pPr>
    </w:p>
    <w:p w14:paraId="3AA69370">
      <w:pPr>
        <w:pStyle w:val="15"/>
        <w:jc w:val="center"/>
        <w:rPr>
          <w:rFonts w:hint="eastAsia" w:ascii="方正小标宋_GBK" w:hAnsi="方正小标宋_GBK" w:eastAsia="方正小标宋_GBK" w:cs="方正小标宋_GBK"/>
          <w:sz w:val="72"/>
          <w:szCs w:val="72"/>
        </w:rPr>
      </w:pPr>
    </w:p>
    <w:p w14:paraId="091DB4DB">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5C26A64">
      <w:pPr>
        <w:pStyle w:val="15"/>
        <w:jc w:val="center"/>
        <w:rPr>
          <w:rFonts w:hint="eastAsia" w:ascii="方正小标宋_GBK" w:hAnsi="方正小标宋_GBK" w:eastAsia="方正小标宋_GBK" w:cs="方正小标宋_GBK"/>
          <w:sz w:val="70"/>
          <w:szCs w:val="70"/>
        </w:rPr>
      </w:pPr>
    </w:p>
    <w:p w14:paraId="64AF8E6F">
      <w:pPr>
        <w:pStyle w:val="15"/>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3F6D2FA9">
      <w:pPr>
        <w:rPr>
          <w:rFonts w:hint="eastAsia" w:ascii="Times New Roman" w:hAnsi="Times New Roman" w:eastAsia="仿宋_GB2312"/>
          <w:sz w:val="32"/>
          <w:szCs w:val="32"/>
          <w:lang w:val="en-US" w:eastAsia="zh-CN"/>
        </w:rPr>
      </w:pPr>
      <w:r>
        <w:rPr>
          <w:sz w:val="72"/>
          <w:szCs w:val="72"/>
        </w:rPr>
        <w:br w:type="page"/>
      </w:r>
    </w:p>
    <w:p w14:paraId="407B332C">
      <w:pPr>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2024年道县水利局</w:t>
      </w:r>
      <w:r>
        <w:rPr>
          <w:rFonts w:hint="eastAsia" w:ascii="宋体" w:hAnsi="宋体" w:eastAsia="宋体" w:cs="宋体"/>
          <w:b/>
          <w:bCs/>
          <w:sz w:val="44"/>
          <w:szCs w:val="44"/>
        </w:rPr>
        <w:t>绩效自评报告</w:t>
      </w:r>
    </w:p>
    <w:p w14:paraId="78610CF1">
      <w:pPr>
        <w:pStyle w:val="21"/>
        <w:rPr>
          <w:rFonts w:hint="eastAsia"/>
          <w:lang w:val="en-US" w:eastAsia="zh-CN"/>
        </w:rPr>
      </w:pPr>
    </w:p>
    <w:p w14:paraId="3D4BB48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b/>
          <w:bCs/>
          <w:sz w:val="36"/>
          <w:szCs w:val="36"/>
        </w:rPr>
      </w:pPr>
      <w:bookmarkStart w:id="3" w:name="YS060101"/>
      <w:r>
        <w:rPr>
          <w:rFonts w:hint="eastAsia" w:ascii="宋体" w:hAnsi="宋体" w:eastAsia="宋体" w:cs="宋体"/>
          <w:b/>
          <w:bCs/>
          <w:sz w:val="36"/>
          <w:szCs w:val="36"/>
        </w:rPr>
        <w:t>一、单位情况</w:t>
      </w:r>
    </w:p>
    <w:bookmarkEnd w:id="3"/>
    <w:p w14:paraId="40611EFE">
      <w:pPr>
        <w:widowControl/>
        <w:spacing w:line="700" w:lineRule="exact"/>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（一）基本情况</w:t>
      </w:r>
    </w:p>
    <w:p w14:paraId="6E2926FC">
      <w:pPr>
        <w:widowControl/>
        <w:spacing w:line="7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职能职责</w:t>
      </w:r>
    </w:p>
    <w:p w14:paraId="6290F68D">
      <w:pPr>
        <w:pStyle w:val="16"/>
        <w:ind w:left="16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根据中共道县县委办公室、道县人民政府办公室关于印发《道县水利局职能配置、内设机构和人员编制规定的通知》（道办发【2020】35号），制定本单位职责：</w:t>
      </w:r>
    </w:p>
    <w:p w14:paraId="0B1085EF">
      <w:pPr>
        <w:pStyle w:val="16"/>
        <w:ind w:left="160" w:firstLine="64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（一）</w:t>
      </w:r>
      <w:r>
        <w:rPr>
          <w:rFonts w:hint="eastAsia" w:ascii="仿宋_GB2312" w:hAnsi="仿宋_GB2312" w:eastAsia="仿宋_GB2312" w:cs="仿宋_GB2312"/>
          <w:b w:val="0"/>
          <w:bCs w:val="0"/>
          <w:sz w:val="32"/>
          <w:szCs w:val="32"/>
        </w:rPr>
        <w:t>按规定制定水利工程建设有关制度并组织实施，负责提出水利固定资产投资规模、方向和县财政性水利资金的具体安排建议并组织指导实施，按规定权限审批、核准规划内和年度计划规模内固定资产投资项目，提出国家、省、市及县水利建设投资资金安排建议并负责项目实施的监督管理。</w:t>
      </w:r>
    </w:p>
    <w:p w14:paraId="5EB4FE4B">
      <w:pPr>
        <w:ind w:firstLine="640" w:firstLineChars="200"/>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（二）</w:t>
      </w:r>
      <w:r>
        <w:rPr>
          <w:rFonts w:hint="eastAsia" w:ascii="仿宋_GB2312" w:hAnsi="仿宋_GB2312" w:eastAsia="仿宋_GB2312" w:cs="仿宋_GB2312"/>
          <w:b w:val="0"/>
          <w:bCs w:val="0"/>
          <w:sz w:val="32"/>
          <w:szCs w:val="32"/>
        </w:rPr>
        <w:t>负责生活、生产经营和生态环境用水的统筹和保障。组织实施最严格水资源管理制度，拟订全县水中长期供求规划、水量分配方案并监督实施。负责全县重要流域、区域水资源调度，组织实施质水许可、水资源论证和防洪论证行政审批，指导开展水资源有偿使用工作。指导监管全县水利行业供水和乡镇供水工作。</w:t>
      </w:r>
    </w:p>
    <w:p w14:paraId="7B1575A9">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（三）</w:t>
      </w:r>
      <w:r>
        <w:rPr>
          <w:rFonts w:hint="eastAsia" w:ascii="仿宋_GB2312" w:hAnsi="仿宋_GB2312" w:eastAsia="仿宋_GB2312" w:cs="仿宋_GB2312"/>
          <w:b w:val="0"/>
          <w:bCs w:val="0"/>
          <w:sz w:val="32"/>
          <w:szCs w:val="32"/>
        </w:rPr>
        <w:t>负责水旱灾害防御、编制全县水库水旱灾害防御预案并组织实施，负责落实综合防灾减灾规划相关要求，组织编制洪水干旱灾害防治规划并指导实施。承担水情旱情预警工作。组织编制重要河湖和重要水工程的防御洪水抗御旱灾调度及应急水量调度方案，按程序报批并组织实施。承担防御洪水应急抢险的技术支撑工作。承担台风防御期间重要水工程调度工作。</w:t>
      </w:r>
    </w:p>
    <w:p w14:paraId="58185B57">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（四）</w:t>
      </w:r>
      <w:r>
        <w:rPr>
          <w:rFonts w:hint="eastAsia" w:ascii="仿宋_GB2312" w:hAnsi="仿宋_GB2312" w:eastAsia="仿宋_GB2312" w:cs="仿宋_GB2312"/>
          <w:b w:val="0"/>
          <w:bCs w:val="0"/>
          <w:sz w:val="32"/>
          <w:szCs w:val="32"/>
        </w:rPr>
        <w:t>指导水资源保护工作。组织编制实施水资源保护规划。指导饮用水水源保护有关工作。指导地下水开发利用、地下水资源管理保护工作。负责保障水资源的合理开发利用，拟订全县水利规划，起草规范性文件、组织编制县域防洪规划等水利规划。负责全县水能资源开发利用的统一监督管理，会同有关部门编制水能资源开发利用规划并监督实施，负责全县水能资源开发利用权有偿取得工作。</w:t>
      </w:r>
    </w:p>
    <w:p w14:paraId="07A56FAE">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（五）</w:t>
      </w:r>
      <w:r>
        <w:rPr>
          <w:rFonts w:hint="eastAsia" w:ascii="仿宋_GB2312" w:hAnsi="仿宋_GB2312" w:eastAsia="仿宋_GB2312" w:cs="仿宋_GB2312"/>
          <w:b w:val="0"/>
          <w:bCs w:val="0"/>
          <w:sz w:val="32"/>
          <w:szCs w:val="32"/>
        </w:rPr>
        <w:t>负责节约用水工作。拟订节约用水的有关规定，编制全县节约用水规划，指导和推动节水型社会建设工作。</w:t>
      </w:r>
    </w:p>
    <w:p w14:paraId="2539D425">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六）组织指导水利设施、水域及其岸线的管理和保护，组织指导江河、水库及河口、滩涂的治理、开发和保护，负责河库水生态保护与修复、河库生态流量、水量管理以及河域水系连通工作。负责河道管理工作，承担河（湖）长制组织实施具体工作，指导水利工程建设与运行管理。组织实施具有控制性的或跨县区的重要水利工程建设及运行管理。</w:t>
      </w:r>
    </w:p>
    <w:p w14:paraId="2D6CA357">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（七）</w:t>
      </w:r>
      <w:r>
        <w:rPr>
          <w:rFonts w:hint="eastAsia" w:ascii="仿宋_GB2312" w:hAnsi="仿宋_GB2312" w:eastAsia="仿宋_GB2312" w:cs="仿宋_GB2312"/>
          <w:b w:val="0"/>
          <w:bCs w:val="0"/>
          <w:sz w:val="32"/>
          <w:szCs w:val="32"/>
        </w:rPr>
        <w:t>负责水土保持工作。拟订水土保持规划并监督实施，组织实施水土流失的综合防治、监测预报并定期公告，负责建设项目水土保持监督管理工作，指导重点水土保持建设项目的实施。负责有关重大建设项目水土保持方案的审核报批、监督实施及水土保持设施的验收工作，指导重点水土保持建设项目的实施，负责水土保持规费征收制度的实施。</w:t>
      </w:r>
    </w:p>
    <w:p w14:paraId="1ABDC152">
      <w:pP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指导农村水利工作。</w:t>
      </w:r>
    </w:p>
    <w:p w14:paraId="6F38435E">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（八）</w:t>
      </w:r>
      <w:r>
        <w:rPr>
          <w:rFonts w:hint="eastAsia" w:ascii="仿宋_GB2312" w:hAnsi="仿宋_GB2312" w:eastAsia="仿宋_GB2312" w:cs="仿宋_GB2312"/>
          <w:b w:val="0"/>
          <w:bCs w:val="0"/>
          <w:sz w:val="32"/>
          <w:szCs w:val="32"/>
        </w:rPr>
        <w:t>指导节水灌溉有关工作，指导农村水利改革创新和社会化服务体系建设。指导农村水能资源开发、小水电改造和水电农村电气化工作。指导农村饮水安全工程建设与管理工作。</w:t>
      </w:r>
    </w:p>
    <w:p w14:paraId="4EB41DD3">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（九）</w:t>
      </w:r>
      <w:r>
        <w:rPr>
          <w:rFonts w:hint="eastAsia" w:ascii="仿宋_GB2312" w:hAnsi="仿宋_GB2312" w:eastAsia="仿宋_GB2312" w:cs="仿宋_GB2312"/>
          <w:b w:val="0"/>
          <w:bCs w:val="0"/>
          <w:sz w:val="32"/>
          <w:szCs w:val="32"/>
        </w:rPr>
        <w:t>指导全县水利行业的国有资产监管工作，负责对水利资金的使用和局属系统国有资产的监管工作。</w:t>
      </w:r>
    </w:p>
    <w:p w14:paraId="551F6465">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（十）</w:t>
      </w:r>
      <w:r>
        <w:rPr>
          <w:rFonts w:hint="eastAsia" w:ascii="仿宋_GB2312" w:hAnsi="仿宋_GB2312" w:eastAsia="仿宋_GB2312" w:cs="仿宋_GB2312"/>
          <w:b w:val="0"/>
          <w:bCs w:val="0"/>
          <w:sz w:val="32"/>
          <w:szCs w:val="32"/>
        </w:rPr>
        <w:t>负责重大涉水违法事件的查处，指导水政监察和水行政执法。依法负责水利行业安全生产工作，组织指导水库、水电站大坝的安全监管，指导水利建设市场的监督管理，组织实施水利工程建设的监督。依法负责水利行业安全生产工作，组织指导水库、水电站大坝等水利工程设施的安全监管。</w:t>
      </w:r>
    </w:p>
    <w:p w14:paraId="02A4AC3D">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（十一）</w:t>
      </w:r>
      <w:r>
        <w:rPr>
          <w:rFonts w:hint="eastAsia" w:ascii="仿宋_GB2312" w:hAnsi="仿宋_GB2312" w:eastAsia="仿宋_GB2312" w:cs="仿宋_GB2312"/>
          <w:b w:val="0"/>
          <w:bCs w:val="0"/>
          <w:sz w:val="32"/>
          <w:szCs w:val="32"/>
        </w:rPr>
        <w:t>开展水利科技和外事工作，组织开展水利行业质量监督相关工作，指导和监督实施水利行业的技术标准、规程规范，承担水利统计工作，指导全县水利队伍建设，组织开展水利行业质量监督工作，指导全县水利信息化工作。</w:t>
      </w:r>
    </w:p>
    <w:p w14:paraId="158C10CF">
      <w:pPr>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（十二）</w:t>
      </w:r>
      <w:r>
        <w:rPr>
          <w:rFonts w:hint="eastAsia" w:ascii="仿宋_GB2312" w:hAnsi="仿宋_GB2312" w:eastAsia="仿宋_GB2312" w:cs="仿宋_GB2312"/>
          <w:b w:val="0"/>
          <w:bCs w:val="0"/>
          <w:sz w:val="32"/>
          <w:szCs w:val="32"/>
        </w:rPr>
        <w:t>指导监督水利工程建设与运行管理。组织指导水利基础设施网络建设和运行管理。指导水利建设市场的监督管理，组织实施水利工程建设的监督。</w:t>
      </w:r>
    </w:p>
    <w:p w14:paraId="0C2AA985">
      <w:pPr>
        <w:ind w:firstLine="480" w:firstLineChars="150"/>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rPr>
        <w:t>（十三）</w:t>
      </w:r>
      <w:r>
        <w:rPr>
          <w:rFonts w:hint="eastAsia" w:ascii="仿宋_GB2312" w:hAnsi="仿宋_GB2312" w:eastAsia="仿宋_GB2312" w:cs="仿宋_GB2312"/>
          <w:b w:val="0"/>
          <w:bCs w:val="0"/>
          <w:sz w:val="32"/>
          <w:szCs w:val="32"/>
        </w:rPr>
        <w:t>负责水利工程移民管理工作。组织实施水利工程移民安置验收、监督评估等制度，指导监督水库移民后期扶持政策的实施。协调推动水库移民对口支援等工作。贯彻执行党和国家的移民工作方针、政策</w:t>
      </w:r>
      <w:r>
        <w:rPr>
          <w:rFonts w:hint="eastAsia" w:ascii="仿宋_GB2312" w:hAnsi="仿宋_GB2312" w:eastAsia="仿宋_GB2312" w:cs="仿宋_GB2312"/>
          <w:b w:val="0"/>
          <w:bCs w:val="0"/>
          <w:sz w:val="32"/>
          <w:szCs w:val="32"/>
          <w:lang w:eastAsia="zh-CN"/>
        </w:rPr>
        <w:t>。</w:t>
      </w:r>
    </w:p>
    <w:p w14:paraId="398C82DA">
      <w:pPr>
        <w:ind w:firstLine="480" w:firstLineChars="15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（十四）</w:t>
      </w:r>
      <w:r>
        <w:rPr>
          <w:rFonts w:hint="eastAsia" w:ascii="仿宋_GB2312" w:hAnsi="仿宋_GB2312" w:eastAsia="仿宋_GB2312" w:cs="仿宋_GB2312"/>
          <w:b w:val="0"/>
          <w:bCs w:val="0"/>
          <w:sz w:val="32"/>
          <w:szCs w:val="32"/>
        </w:rPr>
        <w:t>承办县人民政府交办的其他工作。</w:t>
      </w:r>
    </w:p>
    <w:p w14:paraId="16A78785">
      <w:pPr>
        <w:widowControl/>
        <w:spacing w:after="2"/>
        <w:ind w:firstLine="640" w:firstLineChars="200"/>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lang w:val="en-US" w:eastAsia="zh-CN"/>
        </w:rPr>
        <w:t>2、</w:t>
      </w:r>
      <w:r>
        <w:rPr>
          <w:rFonts w:hint="eastAsia" w:ascii="仿宋_GB2312" w:hAnsi="仿宋_GB2312" w:eastAsia="仿宋_GB2312" w:cs="仿宋_GB2312"/>
          <w:b w:val="0"/>
          <w:bCs w:val="0"/>
          <w:color w:val="000000"/>
          <w:kern w:val="0"/>
          <w:sz w:val="32"/>
          <w:szCs w:val="32"/>
        </w:rPr>
        <w:t>机构设置</w:t>
      </w:r>
    </w:p>
    <w:p w14:paraId="5F9F7DB6">
      <w:pPr>
        <w:widowControl/>
        <w:spacing w:after="2"/>
        <w:ind w:firstLine="627"/>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color w:val="000000"/>
          <w:kern w:val="0"/>
          <w:sz w:val="32"/>
          <w:szCs w:val="32"/>
        </w:rPr>
        <w:t>道县水利局单位构成含本级和二级预算单位，包括水利局本级和下属站所九个二级单位。</w:t>
      </w:r>
    </w:p>
    <w:p w14:paraId="5A1667FC">
      <w:pPr>
        <w:pStyle w:val="6"/>
        <w:ind w:left="0" w:leftChars="0" w:firstLine="480" w:firstLineChars="200"/>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3、人员情况</w:t>
      </w:r>
    </w:p>
    <w:p w14:paraId="46F2860E">
      <w:pPr>
        <w:widowControl/>
        <w:spacing w:after="2"/>
        <w:ind w:firstLine="628"/>
        <w:rPr>
          <w:rFonts w:hint="default"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color w:val="000000"/>
          <w:kern w:val="0"/>
          <w:sz w:val="32"/>
          <w:szCs w:val="32"/>
        </w:rPr>
        <w:t>道县水利局属正科级全额拨款事业单位，</w:t>
      </w:r>
      <w:r>
        <w:rPr>
          <w:rFonts w:hint="eastAsia" w:ascii="仿宋_GB2312" w:hAnsi="仿宋_GB2312" w:eastAsia="仿宋_GB2312" w:cs="仿宋_GB2312"/>
          <w:b w:val="0"/>
          <w:bCs w:val="0"/>
          <w:color w:val="000000"/>
          <w:kern w:val="0"/>
          <w:sz w:val="32"/>
          <w:szCs w:val="32"/>
          <w:lang w:eastAsia="zh-CN"/>
        </w:rPr>
        <w:t>年末实有人数</w:t>
      </w:r>
      <w:r>
        <w:rPr>
          <w:rFonts w:hint="eastAsia" w:ascii="仿宋_GB2312" w:hAnsi="仿宋_GB2312" w:eastAsia="仿宋_GB2312" w:cs="仿宋_GB2312"/>
          <w:b w:val="0"/>
          <w:bCs w:val="0"/>
          <w:color w:val="000000"/>
          <w:kern w:val="0"/>
          <w:sz w:val="32"/>
          <w:szCs w:val="32"/>
          <w:lang w:val="en-US" w:eastAsia="zh-CN"/>
        </w:rPr>
        <w:t>57人。</w:t>
      </w:r>
    </w:p>
    <w:p w14:paraId="71247EEC">
      <w:pPr>
        <w:numPr>
          <w:ilvl w:val="0"/>
          <w:numId w:val="0"/>
        </w:numPr>
        <w:rPr>
          <w:rFonts w:hint="eastAsia" w:ascii="黑体" w:hAnsi="黑体" w:eastAsia="黑体" w:cs="黑体"/>
          <w:sz w:val="36"/>
          <w:szCs w:val="36"/>
        </w:rPr>
      </w:pPr>
      <w:r>
        <w:rPr>
          <w:rFonts w:hint="eastAsia" w:ascii="黑体" w:hAnsi="黑体" w:eastAsia="黑体" w:cs="黑体"/>
          <w:sz w:val="36"/>
          <w:szCs w:val="36"/>
          <w:lang w:eastAsia="zh-CN"/>
        </w:rPr>
        <w:t>二、</w:t>
      </w:r>
      <w:r>
        <w:rPr>
          <w:rFonts w:hint="eastAsia" w:ascii="黑体" w:hAnsi="黑体" w:eastAsia="黑体" w:cs="黑体"/>
          <w:sz w:val="36"/>
          <w:szCs w:val="36"/>
        </w:rPr>
        <w:t>一般公共预算支出情况</w:t>
      </w:r>
    </w:p>
    <w:p w14:paraId="3F17800F">
      <w:pPr>
        <w:ind w:firstLine="640" w:firstLineChars="200"/>
        <w:rPr>
          <w:rFonts w:hint="eastAsia" w:ascii="仿宋_GB2312" w:hAnsi="仿宋_GB2312" w:eastAsia="仿宋_GB2312" w:cs="仿宋_GB2312"/>
          <w:sz w:val="32"/>
          <w:szCs w:val="32"/>
        </w:rPr>
      </w:pPr>
      <w:r>
        <w:rPr>
          <w:rFonts w:hint="eastAsia" w:ascii="仿宋_GB2312" w:hAnsi="黑体" w:eastAsia="仿宋_GB2312"/>
          <w:sz w:val="32"/>
          <w:szCs w:val="32"/>
          <w:lang w:eastAsia="zh-CN"/>
        </w:rPr>
        <w:t>202</w:t>
      </w:r>
      <w:r>
        <w:rPr>
          <w:rFonts w:hint="eastAsia" w:ascii="仿宋_GB2312" w:hAnsi="黑体" w:eastAsia="仿宋_GB2312"/>
          <w:sz w:val="32"/>
          <w:szCs w:val="32"/>
          <w:lang w:val="en-US" w:eastAsia="zh-CN"/>
        </w:rPr>
        <w:t>4</w:t>
      </w:r>
      <w:r>
        <w:rPr>
          <w:rFonts w:hint="eastAsia" w:ascii="仿宋_GB2312" w:hAnsi="黑体" w:eastAsia="仿宋_GB2312"/>
          <w:sz w:val="32"/>
          <w:szCs w:val="32"/>
          <w:lang w:eastAsia="zh-CN"/>
        </w:rPr>
        <w:t>年</w:t>
      </w:r>
      <w:r>
        <w:rPr>
          <w:rFonts w:hint="eastAsia" w:ascii="仿宋_GB2312" w:hAnsi="黑体" w:eastAsia="仿宋_GB2312"/>
          <w:sz w:val="32"/>
          <w:szCs w:val="32"/>
        </w:rPr>
        <w:t>一般公共预算拨款支</w:t>
      </w:r>
      <w:r>
        <w:rPr>
          <w:rFonts w:hint="eastAsia" w:ascii="仿宋_GB2312" w:hAnsi="黑体" w:eastAsia="仿宋_GB2312"/>
          <w:sz w:val="32"/>
          <w:szCs w:val="32"/>
          <w:highlight w:val="none"/>
        </w:rPr>
        <w:t>出</w:t>
      </w:r>
      <w:r>
        <w:rPr>
          <w:rFonts w:hint="eastAsia" w:ascii="仿宋_GB2312" w:hAnsi="黑体" w:eastAsia="仿宋_GB2312"/>
          <w:sz w:val="32"/>
          <w:szCs w:val="32"/>
          <w:highlight w:val="none"/>
          <w:lang w:val="en-US" w:eastAsia="zh-CN"/>
        </w:rPr>
        <w:t>17160.33</w:t>
      </w:r>
      <w:r>
        <w:rPr>
          <w:rFonts w:hint="eastAsia" w:ascii="仿宋_GB2312" w:hAnsi="黑体" w:eastAsia="仿宋_GB2312"/>
          <w:sz w:val="32"/>
          <w:szCs w:val="32"/>
        </w:rPr>
        <w:t>万元，具体安排情况如下：</w:t>
      </w:r>
    </w:p>
    <w:p w14:paraId="06AE0C93">
      <w:pPr>
        <w:numPr>
          <w:ilvl w:val="0"/>
          <w:numId w:val="3"/>
        </w:numPr>
        <w:rPr>
          <w:rFonts w:hint="eastAsia" w:ascii="宋体" w:hAnsi="宋体" w:eastAsia="宋体" w:cs="宋体"/>
          <w:b/>
          <w:bCs/>
          <w:sz w:val="32"/>
          <w:szCs w:val="32"/>
        </w:rPr>
      </w:pPr>
      <w:r>
        <w:rPr>
          <w:rFonts w:hint="eastAsia" w:ascii="宋体" w:hAnsi="宋体" w:eastAsia="宋体" w:cs="宋体"/>
          <w:b/>
          <w:bCs/>
          <w:sz w:val="32"/>
          <w:szCs w:val="32"/>
        </w:rPr>
        <w:t>基本支出情况</w:t>
      </w:r>
    </w:p>
    <w:p w14:paraId="35C58014">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2"/>
          <w:lang w:val="en-US" w:eastAsia="zh-CN"/>
        </w:rPr>
        <w:t>共计</w:t>
      </w:r>
      <w:r>
        <w:rPr>
          <w:rFonts w:hint="eastAsia" w:ascii="仿宋_GB2312" w:hAnsi="仿宋_GB2312" w:eastAsia="仿宋_GB2312" w:cs="仿宋_GB2312"/>
          <w:sz w:val="32"/>
          <w:szCs w:val="32"/>
          <w:highlight w:val="none"/>
          <w:lang w:val="en-US" w:eastAsia="zh-CN"/>
        </w:rPr>
        <w:t>1352.54</w:t>
      </w:r>
      <w:r>
        <w:rPr>
          <w:rFonts w:hint="eastAsia" w:ascii="仿宋_GB2312" w:hAnsi="黑体" w:eastAsia="仿宋_GB2312"/>
          <w:sz w:val="32"/>
          <w:szCs w:val="32"/>
        </w:rPr>
        <w:t>万元</w:t>
      </w:r>
      <w:r>
        <w:rPr>
          <w:rFonts w:hint="eastAsia" w:ascii="仿宋_GB2312" w:hAnsi="黑体" w:eastAsia="仿宋_GB2312"/>
          <w:sz w:val="32"/>
          <w:szCs w:val="32"/>
          <w:lang w:eastAsia="zh-CN"/>
        </w:rPr>
        <w:t>。</w:t>
      </w:r>
      <w:r>
        <w:rPr>
          <w:rFonts w:hint="eastAsia" w:ascii="仿宋_GB2312" w:hAnsi="黑体" w:eastAsia="仿宋_GB2312"/>
          <w:sz w:val="32"/>
          <w:szCs w:val="32"/>
          <w:highlight w:val="none"/>
          <w:lang w:val="en-US" w:eastAsia="zh-CN"/>
        </w:rPr>
        <w:t>其中</w:t>
      </w:r>
      <w:r>
        <w:rPr>
          <w:rFonts w:hint="eastAsia" w:ascii="仿宋_GB2312" w:hAnsi="仿宋_GB2312" w:eastAsia="仿宋_GB2312" w:cs="仿宋_GB2312"/>
          <w:sz w:val="32"/>
          <w:szCs w:val="32"/>
          <w:highlight w:val="none"/>
          <w:lang w:eastAsia="zh-CN"/>
        </w:rPr>
        <w:t>基本工资</w:t>
      </w:r>
      <w:r>
        <w:rPr>
          <w:rFonts w:hint="eastAsia" w:ascii="仿宋_GB2312" w:hAnsi="仿宋_GB2312" w:eastAsia="仿宋_GB2312" w:cs="仿宋_GB2312"/>
          <w:sz w:val="32"/>
          <w:szCs w:val="32"/>
          <w:highlight w:val="none"/>
          <w:lang w:val="en-US" w:eastAsia="zh-CN"/>
        </w:rPr>
        <w:t>233.44</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津补贴</w:t>
      </w:r>
      <w:r>
        <w:rPr>
          <w:rFonts w:hint="eastAsia" w:ascii="仿宋_GB2312" w:hAnsi="仿宋_GB2312" w:eastAsia="仿宋_GB2312" w:cs="仿宋_GB2312"/>
          <w:sz w:val="32"/>
          <w:szCs w:val="32"/>
          <w:highlight w:val="none"/>
          <w:lang w:val="en-US" w:eastAsia="zh-CN"/>
        </w:rPr>
        <w:t>242.54万元，奖金517.97万元，绩效工资27.47万元，</w:t>
      </w:r>
      <w:r>
        <w:rPr>
          <w:rFonts w:hint="eastAsia" w:ascii="仿宋_GB2312" w:hAnsi="仿宋_GB2312" w:eastAsia="仿宋_GB2312" w:cs="仿宋_GB2312"/>
          <w:sz w:val="32"/>
          <w:szCs w:val="32"/>
          <w:highlight w:val="none"/>
        </w:rPr>
        <w:t>机关事业单位基本养老保险缴费</w:t>
      </w:r>
      <w:r>
        <w:rPr>
          <w:rFonts w:hint="eastAsia" w:ascii="仿宋_GB2312" w:hAnsi="仿宋_GB2312" w:eastAsia="仿宋_GB2312" w:cs="仿宋_GB2312"/>
          <w:sz w:val="32"/>
          <w:szCs w:val="32"/>
          <w:highlight w:val="none"/>
          <w:lang w:val="en-US" w:eastAsia="zh-CN"/>
        </w:rPr>
        <w:t>11.44</w:t>
      </w:r>
      <w:r>
        <w:rPr>
          <w:rFonts w:hint="eastAsia" w:ascii="仿宋_GB2312" w:hAnsi="仿宋_GB2312" w:eastAsia="仿宋_GB2312" w:cs="仿宋_GB2312"/>
          <w:sz w:val="32"/>
          <w:szCs w:val="32"/>
          <w:highlight w:val="none"/>
        </w:rPr>
        <w:t>万元，职工基本医疗保险缴费</w:t>
      </w:r>
      <w:r>
        <w:rPr>
          <w:rFonts w:hint="eastAsia" w:ascii="仿宋_GB2312" w:hAnsi="仿宋_GB2312" w:eastAsia="仿宋_GB2312" w:cs="仿宋_GB2312"/>
          <w:sz w:val="32"/>
          <w:szCs w:val="32"/>
          <w:highlight w:val="none"/>
          <w:lang w:val="en-US" w:eastAsia="zh-CN"/>
        </w:rPr>
        <w:t>45.71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，职业年金</w:t>
      </w:r>
      <w:r>
        <w:rPr>
          <w:rFonts w:hint="eastAsia" w:ascii="仿宋_GB2312" w:hAnsi="仿宋_GB2312" w:eastAsia="仿宋_GB2312" w:cs="仿宋_GB2312"/>
          <w:sz w:val="32"/>
          <w:szCs w:val="32"/>
          <w:lang w:val="en-US" w:eastAsia="zh-CN"/>
        </w:rPr>
        <w:t>28.02万元，住房公积金41.38万元，</w:t>
      </w:r>
      <w:r>
        <w:rPr>
          <w:rFonts w:hint="eastAsia" w:ascii="仿宋_GB2312" w:hAnsi="仿宋_GB2312" w:eastAsia="仿宋_GB2312" w:cs="仿宋_GB2312"/>
          <w:sz w:val="32"/>
          <w:szCs w:val="32"/>
        </w:rPr>
        <w:t>办公费</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万元，印刷费</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水费4万元，电费8万元，邮电费2万元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差旅费</w:t>
      </w:r>
      <w:r>
        <w:rPr>
          <w:rFonts w:hint="eastAsia" w:ascii="仿宋_GB2312" w:hAnsi="仿宋_GB2312" w:eastAsia="仿宋_GB2312" w:cs="仿宋_GB2312"/>
          <w:sz w:val="32"/>
          <w:szCs w:val="32"/>
          <w:lang w:val="en-US" w:eastAsia="zh-CN"/>
        </w:rPr>
        <w:t>6万元，</w:t>
      </w:r>
      <w:r>
        <w:rPr>
          <w:rFonts w:hint="eastAsia" w:ascii="仿宋_GB2312" w:hAnsi="仿宋_GB2312" w:eastAsia="仿宋_GB2312" w:cs="仿宋_GB2312"/>
          <w:sz w:val="32"/>
          <w:szCs w:val="32"/>
          <w:lang w:eastAsia="zh-CN"/>
        </w:rPr>
        <w:t>维修（护）</w:t>
      </w:r>
      <w:r>
        <w:rPr>
          <w:rFonts w:hint="eastAsia" w:ascii="仿宋_GB2312" w:hAnsi="仿宋_GB2312" w:eastAsia="仿宋_GB2312" w:cs="仿宋_GB2312"/>
          <w:sz w:val="32"/>
          <w:szCs w:val="32"/>
        </w:rPr>
        <w:t>费</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万元，公务接待费</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工会经费</w:t>
      </w:r>
      <w:r>
        <w:rPr>
          <w:rFonts w:hint="eastAsia" w:ascii="仿宋_GB2312" w:hAnsi="仿宋_GB2312" w:eastAsia="仿宋_GB2312" w:cs="仿宋_GB2312"/>
          <w:sz w:val="32"/>
          <w:szCs w:val="32"/>
          <w:lang w:val="en-US" w:eastAsia="zh-CN"/>
        </w:rPr>
        <w:t>8万元，福利费8万元，</w:t>
      </w:r>
      <w:r>
        <w:rPr>
          <w:rFonts w:hint="eastAsia" w:ascii="仿宋_GB2312" w:hAnsi="仿宋_GB2312" w:eastAsia="仿宋_GB2312" w:cs="仿宋_GB2312"/>
          <w:sz w:val="32"/>
          <w:szCs w:val="32"/>
        </w:rPr>
        <w:t>其他交通费用</w:t>
      </w:r>
      <w:r>
        <w:rPr>
          <w:rFonts w:hint="eastAsia" w:ascii="仿宋_GB2312" w:hAnsi="仿宋_GB2312" w:eastAsia="仿宋_GB2312" w:cs="仿宋_GB2312"/>
          <w:sz w:val="32"/>
          <w:szCs w:val="32"/>
          <w:lang w:val="en-US" w:eastAsia="zh-CN"/>
        </w:rPr>
        <w:t>4万元，</w:t>
      </w:r>
      <w:r>
        <w:rPr>
          <w:rFonts w:hint="eastAsia" w:ascii="仿宋_GB2312" w:hAnsi="仿宋_GB2312" w:eastAsia="仿宋_GB2312" w:cs="仿宋_GB2312"/>
          <w:sz w:val="32"/>
          <w:szCs w:val="32"/>
          <w:lang w:eastAsia="zh-CN"/>
        </w:rPr>
        <w:t>其他商品和服务支出</w:t>
      </w:r>
      <w:r>
        <w:rPr>
          <w:rFonts w:hint="eastAsia" w:ascii="仿宋_GB2312" w:hAnsi="仿宋_GB2312" w:eastAsia="仿宋_GB2312" w:cs="仿宋_GB2312"/>
          <w:sz w:val="32"/>
          <w:szCs w:val="32"/>
          <w:lang w:val="en-US" w:eastAsia="zh-CN"/>
        </w:rPr>
        <w:t>14.52万元。</w:t>
      </w:r>
    </w:p>
    <w:p w14:paraId="0B59A412">
      <w:pPr>
        <w:numPr>
          <w:ilvl w:val="0"/>
          <w:numId w:val="3"/>
        </w:numPr>
        <w:rPr>
          <w:rFonts w:hint="eastAsia" w:ascii="宋体" w:hAnsi="宋体" w:eastAsia="宋体" w:cs="宋体"/>
          <w:b/>
          <w:bCs/>
          <w:sz w:val="32"/>
          <w:szCs w:val="32"/>
        </w:rPr>
      </w:pPr>
      <w:r>
        <w:rPr>
          <w:rFonts w:hint="eastAsia" w:ascii="宋体" w:hAnsi="宋体" w:eastAsia="宋体" w:cs="宋体"/>
          <w:b/>
          <w:bCs/>
          <w:sz w:val="32"/>
          <w:szCs w:val="32"/>
        </w:rPr>
        <w:t>项目支出情况</w:t>
      </w:r>
    </w:p>
    <w:p w14:paraId="3CD06AF0">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项目支出情况</w:t>
      </w:r>
      <w:r>
        <w:rPr>
          <w:rFonts w:hint="eastAsia" w:ascii="仿宋_GB2312" w:hAnsi="仿宋_GB2312" w:eastAsia="仿宋_GB2312" w:cs="仿宋_GB2312"/>
          <w:sz w:val="32"/>
          <w:szCs w:val="32"/>
          <w:lang w:val="en-US" w:eastAsia="zh-CN"/>
        </w:rPr>
        <w:t>共计</w:t>
      </w:r>
      <w:r>
        <w:rPr>
          <w:rFonts w:hint="eastAsia" w:ascii="仿宋_GB2312" w:hAnsi="黑体" w:eastAsia="仿宋_GB2312"/>
          <w:sz w:val="32"/>
          <w:szCs w:val="32"/>
          <w:highlight w:val="none"/>
          <w:lang w:val="en-US" w:eastAsia="zh-CN"/>
        </w:rPr>
        <w:t>15807.79</w:t>
      </w:r>
      <w:r>
        <w:rPr>
          <w:rFonts w:hint="eastAsia" w:ascii="仿宋_GB2312" w:hAnsi="黑体" w:eastAsia="仿宋_GB2312"/>
          <w:sz w:val="32"/>
          <w:szCs w:val="32"/>
        </w:rPr>
        <w:t>万元。</w:t>
      </w:r>
      <w:r>
        <w:rPr>
          <w:rFonts w:hint="eastAsia" w:ascii="仿宋_GB2312" w:hAnsi="黑体" w:eastAsia="仿宋_GB2312"/>
          <w:sz w:val="32"/>
          <w:szCs w:val="32"/>
          <w:lang w:eastAsia="zh-CN"/>
        </w:rPr>
        <w:t>主要为防汛救灾项目资金，抗旱救灾项目资金，小型水库加固项目资金，小型水库维修养护资金，农村饮水维修养护资金，山洪灾害防治及非工程措施设施维修养护资金，小水源供水能力恢复资金，河长办经费，白蚁防治资金，水土流失综合治理资金，水管体制改革（</w:t>
      </w:r>
      <w:r>
        <w:rPr>
          <w:rFonts w:hint="eastAsia" w:ascii="仿宋_GB2312" w:hAnsi="黑体" w:eastAsia="仿宋_GB2312"/>
          <w:sz w:val="32"/>
          <w:szCs w:val="32"/>
          <w:lang w:val="en-US" w:eastAsia="zh-CN"/>
        </w:rPr>
        <w:t>176人），水利项目耕地占用税等项目支出。</w:t>
      </w:r>
    </w:p>
    <w:p w14:paraId="786AD776">
      <w:pPr>
        <w:numPr>
          <w:ilvl w:val="0"/>
          <w:numId w:val="0"/>
        </w:numPr>
        <w:rPr>
          <w:rFonts w:hint="eastAsia" w:ascii="黑体" w:hAnsi="黑体" w:eastAsia="黑体" w:cs="黑体"/>
          <w:sz w:val="36"/>
          <w:szCs w:val="36"/>
        </w:rPr>
      </w:pPr>
      <w:r>
        <w:rPr>
          <w:rFonts w:hint="eastAsia" w:ascii="黑体" w:hAnsi="黑体" w:eastAsia="黑体" w:cs="黑体"/>
          <w:sz w:val="36"/>
          <w:szCs w:val="36"/>
          <w:lang w:eastAsia="zh-CN"/>
        </w:rPr>
        <w:t>三、</w:t>
      </w:r>
      <w:r>
        <w:rPr>
          <w:rFonts w:hint="eastAsia" w:ascii="黑体" w:hAnsi="黑体" w:eastAsia="黑体" w:cs="黑体"/>
          <w:sz w:val="36"/>
          <w:szCs w:val="36"/>
        </w:rPr>
        <w:t>政府性基金预算支出情况</w:t>
      </w:r>
    </w:p>
    <w:p w14:paraId="0CBBF6F1">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道县水利局2024年政府性</w:t>
      </w:r>
      <w:r>
        <w:rPr>
          <w:rFonts w:hint="eastAsia" w:ascii="仿宋_GB2312" w:hAnsi="仿宋_GB2312" w:eastAsia="仿宋_GB2312" w:cs="仿宋_GB2312"/>
          <w:sz w:val="32"/>
          <w:szCs w:val="32"/>
        </w:rPr>
        <w:t>基金预算</w:t>
      </w:r>
      <w:r>
        <w:rPr>
          <w:rFonts w:hint="eastAsia" w:ascii="仿宋_GB2312" w:hAnsi="仿宋_GB2312" w:eastAsia="仿宋_GB2312" w:cs="仿宋_GB2312"/>
          <w:sz w:val="32"/>
          <w:szCs w:val="32"/>
          <w:lang w:eastAsia="zh-CN"/>
        </w:rPr>
        <w:t>收入支出</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lang w:val="en-US" w:eastAsia="zh-CN"/>
        </w:rPr>
        <w:t>15000</w:t>
      </w:r>
      <w:r>
        <w:rPr>
          <w:rFonts w:hint="eastAsia" w:ascii="仿宋_GB2312" w:hAnsi="仿宋_GB2312" w:eastAsia="仿宋_GB2312" w:cs="仿宋_GB2312"/>
          <w:sz w:val="32"/>
          <w:szCs w:val="32"/>
          <w:lang w:val="en-US" w:eastAsia="zh-CN"/>
        </w:rPr>
        <w:t>万元，主要用于水厂建设。</w:t>
      </w:r>
    </w:p>
    <w:p w14:paraId="5DEFA966">
      <w:pPr>
        <w:numPr>
          <w:ilvl w:val="0"/>
          <w:numId w:val="0"/>
        </w:numPr>
        <w:rPr>
          <w:rFonts w:hint="eastAsia" w:ascii="黑体" w:hAnsi="黑体" w:eastAsia="黑体" w:cs="黑体"/>
          <w:sz w:val="36"/>
          <w:szCs w:val="36"/>
        </w:rPr>
      </w:pPr>
      <w:r>
        <w:rPr>
          <w:rFonts w:hint="eastAsia" w:ascii="黑体" w:hAnsi="黑体" w:eastAsia="黑体" w:cs="黑体"/>
          <w:sz w:val="36"/>
          <w:szCs w:val="36"/>
          <w:lang w:eastAsia="zh-CN"/>
        </w:rPr>
        <w:t>四、</w:t>
      </w:r>
      <w:r>
        <w:rPr>
          <w:rFonts w:hint="eastAsia" w:ascii="黑体" w:hAnsi="黑体" w:eastAsia="黑体" w:cs="黑体"/>
          <w:sz w:val="36"/>
          <w:szCs w:val="36"/>
        </w:rPr>
        <w:t>国有资本经营预算支出情况</w:t>
      </w:r>
    </w:p>
    <w:p w14:paraId="4811B816">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道县水利局2024年无</w:t>
      </w:r>
      <w:r>
        <w:rPr>
          <w:rFonts w:hint="eastAsia" w:ascii="仿宋_GB2312" w:hAnsi="仿宋_GB2312" w:eastAsia="仿宋_GB2312" w:cs="仿宋_GB2312"/>
          <w:sz w:val="32"/>
          <w:szCs w:val="32"/>
        </w:rPr>
        <w:t>国有资本经营预算支出</w:t>
      </w:r>
      <w:r>
        <w:rPr>
          <w:rFonts w:hint="eastAsia" w:ascii="仿宋_GB2312" w:hAnsi="仿宋_GB2312" w:eastAsia="仿宋_GB2312" w:cs="仿宋_GB2312"/>
          <w:sz w:val="32"/>
          <w:szCs w:val="32"/>
          <w:lang w:eastAsia="zh-CN"/>
        </w:rPr>
        <w:t>。</w:t>
      </w:r>
    </w:p>
    <w:p w14:paraId="49B44C43">
      <w:pPr>
        <w:numPr>
          <w:ilvl w:val="0"/>
          <w:numId w:val="0"/>
        </w:numPr>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社会保险基金预算支出情况</w:t>
      </w:r>
    </w:p>
    <w:p w14:paraId="31912F1D">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道县水利局2024年无社会保险基金预算支出。</w:t>
      </w:r>
    </w:p>
    <w:p w14:paraId="497852E6">
      <w:pPr>
        <w:numPr>
          <w:ilvl w:val="0"/>
          <w:numId w:val="4"/>
        </w:numPr>
        <w:rPr>
          <w:rFonts w:hint="eastAsia" w:ascii="黑体" w:hAnsi="黑体" w:eastAsia="黑体" w:cs="黑体"/>
          <w:sz w:val="36"/>
          <w:szCs w:val="36"/>
        </w:rPr>
      </w:pPr>
      <w:r>
        <w:rPr>
          <w:rFonts w:hint="eastAsia" w:ascii="黑体" w:hAnsi="黑体" w:eastAsia="黑体" w:cs="黑体"/>
          <w:sz w:val="36"/>
          <w:szCs w:val="36"/>
        </w:rPr>
        <w:t>部门整体支出绩效情况</w:t>
      </w:r>
    </w:p>
    <w:p w14:paraId="49C20B13">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2024年，我局认真贯彻落实习近平生态文明思想</w:t>
      </w:r>
      <w:bookmarkStart w:id="4" w:name="_GoBack"/>
      <w:bookmarkEnd w:id="4"/>
      <w:r>
        <w:rPr>
          <w:rFonts w:hint="eastAsia" w:ascii="仿宋_GB2312" w:hAnsi="仿宋_GB2312" w:eastAsia="仿宋_GB2312" w:cs="仿宋_GB2312"/>
          <w:sz w:val="32"/>
          <w:szCs w:val="32"/>
          <w:lang w:val="en-US" w:eastAsia="zh-CN"/>
        </w:rPr>
        <w:t>和“节水优先、空间均衡、系统治理、两手发力”的方针，按照最严格水资源管理和生态文明建设总体要求全面部署，严守“三条红线”，以防灾减灾为首任，以项目建设为重任，以饮水安全为责任，以水资源保护己任，聚焦民生需要，坚持问题导向，突出工作重点，创新工作思路，《一江碧水入画来》在湖南日报刊登，取得了较好成绩，</w:t>
      </w:r>
      <w:r>
        <w:rPr>
          <w:rFonts w:hint="default" w:ascii="仿宋_GB2312" w:hAnsi="仿宋_GB2312" w:eastAsia="仿宋_GB2312" w:cs="仿宋_GB2312"/>
          <w:sz w:val="32"/>
          <w:szCs w:val="32"/>
          <w:lang w:val="en-US" w:eastAsia="zh-CN"/>
        </w:rPr>
        <w:t>现将有关情况汇报如下：</w:t>
      </w:r>
    </w:p>
    <w:p w14:paraId="0F40D45F">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（一）水旱灾害防御工作</w:t>
      </w:r>
      <w:r>
        <w:rPr>
          <w:rFonts w:hint="eastAsia" w:ascii="仿宋_GB2312" w:hAnsi="仿宋_GB2312" w:eastAsia="仿宋_GB2312" w:cs="仿宋_GB2312"/>
          <w:sz w:val="32"/>
          <w:szCs w:val="32"/>
          <w:lang w:val="en-US" w:eastAsia="zh-CN"/>
        </w:rPr>
        <w:t>。今年来启动县级水旱灾害防御IV级应急响应5次，Ⅲ级应急响应1次，开展汛前汛中检查共计6次，由于预警准确，转移及时，抢险到位，全县未垮一库一坝，未出现人员伤亡。一是开展安全隐患排查。2月26日，我局组织全局干部职工，召开2024年防汛备汛工作动员会，对汛前大排查工作进行了全面动员安排部署，会后组成4个检查组，分赴全县22个乡镇对108个上型号水利工程开展了为期一周的防汛备汛及汛前安全大检查。二是完善应急预案的修订。2月中旬，督促上坝、廊洞等9大站所修编《运行调度规程》、《应急预案》和《安全度汛方案》；同时督促全县22个乡镇修订完善《山洪灾害应急预案》，要求预案具有针对性、实用性和可操作性，并及时进行审查报批。三是及时维护非工程措施。对25个雨量站、17个自动水位站、37个图像站进行检修维修，保证雨水情监测系统正常运行，确保雨情、水情、工情及时掌握。四是加强值班值守。防御中心实行24小时值班制度，要求值班人员密切关注雨水工情和险情灾情，上报信息和下发预警及时到位。特别是“6.25”强降雨，全体干部职工全员待命，做好相关信息统计和水利工程抽查工作，共电话通知或抽查</w:t>
      </w:r>
      <w:r>
        <w:rPr>
          <w:rFonts w:hint="default" w:ascii="仿宋_GB2312" w:hAnsi="仿宋_GB2312" w:eastAsia="仿宋_GB2312" w:cs="仿宋_GB2312"/>
          <w:sz w:val="32"/>
          <w:szCs w:val="32"/>
          <w:lang w:val="en-US" w:eastAsia="zh-CN"/>
        </w:rPr>
        <w:t>240</w:t>
      </w:r>
      <w:r>
        <w:rPr>
          <w:rFonts w:hint="eastAsia" w:ascii="仿宋_GB2312" w:hAnsi="仿宋_GB2312" w:eastAsia="仿宋_GB2312" w:cs="仿宋_GB2312"/>
          <w:sz w:val="32"/>
          <w:szCs w:val="32"/>
          <w:lang w:val="en-US" w:eastAsia="zh-CN"/>
        </w:rPr>
        <w:t>人次，累计转发气象、水文部门预警预报信息</w:t>
      </w:r>
      <w:r>
        <w:rPr>
          <w:rFonts w:hint="default" w:ascii="仿宋_GB2312" w:hAnsi="仿宋_GB2312" w:eastAsia="仿宋_GB2312" w:cs="仿宋_GB2312"/>
          <w:sz w:val="32"/>
          <w:szCs w:val="32"/>
          <w:lang w:val="en-US" w:eastAsia="zh-CN"/>
        </w:rPr>
        <w:t>800</w:t>
      </w:r>
      <w:r>
        <w:rPr>
          <w:rFonts w:hint="eastAsia" w:ascii="仿宋_GB2312" w:hAnsi="仿宋_GB2312" w:eastAsia="仿宋_GB2312" w:cs="仿宋_GB2312"/>
          <w:sz w:val="32"/>
          <w:szCs w:val="32"/>
          <w:lang w:val="en-US" w:eastAsia="zh-CN"/>
        </w:rPr>
        <w:t>余条。</w:t>
      </w:r>
    </w:p>
    <w:p w14:paraId="16240CB1">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（二）水利项目建设完成情况。</w:t>
      </w:r>
      <w:r>
        <w:rPr>
          <w:rFonts w:hint="eastAsia" w:ascii="仿宋_GB2312" w:hAnsi="仿宋_GB2312" w:eastAsia="仿宋_GB2312" w:cs="仿宋_GB2312"/>
          <w:sz w:val="32"/>
          <w:szCs w:val="32"/>
          <w:lang w:val="en-US" w:eastAsia="zh-CN"/>
        </w:rPr>
        <w:t>今年共涉及水利项目建设资金5.3651亿元，其中中央资金1.0717亿元，国债资金1.9434亿元，专项债资金2.35亿元，实施了一批水利项目，为我县城乡供水、水旱灾害防御、粮食生产等提供了水利保障。</w:t>
      </w:r>
    </w:p>
    <w:p w14:paraId="04C461B2">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1、九嶷河三期治理工程。项目为去年下达资金项目，下达资金1718万元，已完成完成护岸建设5.51km，完成了临时道路10km、临时围堰50000方，完成95%左右。</w:t>
      </w:r>
    </w:p>
    <w:p w14:paraId="6E75B61E">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城西保护圈。下达资金5801万元，目前完成C20砼基座360m，浆砌石及一级边坡土方修正360m，挡墙基础土方开挖1480m，石方破除330m，基础垫层870m，墙身浇筑250m,管网沟槽开挖800m，管道安装回填800m，检查井安装13座，钢板桩完成500M，完成了工程量的32%。</w:t>
      </w:r>
    </w:p>
    <w:p w14:paraId="65A967A9">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城北保护圈。下达资金5747万元，濂溪河阳乐田段完成土堤建设约450m；完成了移动防洪墙设备的采购；完成了征地48.3亩，房屋拆迁7栋12户；完成文昌阁旧址至电排站段堤防的清表、基础开挖、箱涵式防洪墙施工等，任务完成48%左右。</w:t>
      </w:r>
    </w:p>
    <w:p w14:paraId="5059E806">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6个国债项目。6个国债项目共到位资金1.9434亿元。①干里水库一期工程：干里水库因涉及国家级自然保护区正在办理林地审批等前置手续，9月11日，在长沙中南院召开唯一性报告审查会并顺利通过。10月17日，在省林业局召开生物多样性影响评价报告审查会，并顺利通过。经过20余轮的汇报，省林业局基本同意办理在国家级自然保护区修筑水利设施行政许可，11月25日省林业局完成了在都庞岭自然保护区建设干里水库的行政许可决定，目前正在走用地生态红线的审批，预计12月中旬可开工建设。②乐海、廊洞、上坝和云溪4座中型水库雨水情监测及大坝安全监测项目：目前已完成所有土建部分和设备的采购、并完成部分设备安装等，目前正在进行设备调试，完成总投资1490万元，完成投资80.3%。③廊洞水库除险加固工程：6月22日开工建设，已完成上坝公路整修、危房改造、溢洪道拆除，正在进行坝体坝基防渗、溢洪道底板硬化和放水设施改造等施工，完成投资约2600万元，完成投资61.7%。④久佳水闸除险加固工程：已完成上下游围堰、下游护岸工程、闸门等设备采购、下游河道疏浚等，正在进行导游明渠和老坝体拆除等施工，完成投资2250万元，完成投资57.1%。⑤小型病险水库除险加固工程：道县共有23座小（2）型水库除险加固项目。目前23座水库已全面开工建设，其中16座水库完成主体工程建设等，目前完成总投资3450万元，完成投资67.3%。⑥小型水库安全监测设施建设项目：共涉及91座小型水库雨水情测报和25座大坝安全监测设施建设。目前已完成设备采购，完成91座设备基点土建工程施工、91座水库设备安装等，完成总投资1958万元，完成投资82.1%。</w:t>
      </w:r>
    </w:p>
    <w:p w14:paraId="378412F8">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6、水库维修养护工程。编制完成水库维修养护方案，并已批复，正在进行水库维修养护，共下达中央资金190万元，目前已完成80%以上。</w:t>
      </w:r>
    </w:p>
    <w:p w14:paraId="00439E8B">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中梗阻”和小水源重点民生实事项目。共下达省级财政资金362万元，其中畅通“中梗阻”40万元、小水源清淤276万元；提升山林经济小水源46万元。目前完成了规模以下节水改造渠道1.8公里；小水源清淤102口、泵站改造7处；提升山林经济小水源10口，完成总体形象进度90%。</w:t>
      </w:r>
    </w:p>
    <w:p w14:paraId="045F4BA3">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default" w:ascii="仿宋_GB2312" w:hAnsi="仿宋_GB2312" w:eastAsia="仿宋_GB2312" w:cs="仿宋_GB2312"/>
          <w:sz w:val="32"/>
          <w:szCs w:val="32"/>
          <w:lang w:val="en-US" w:eastAsia="zh-CN"/>
        </w:rPr>
        <w:t>龙江河水土保持项目</w:t>
      </w:r>
      <w:r>
        <w:rPr>
          <w:rFonts w:hint="eastAsia" w:ascii="仿宋_GB2312" w:hAnsi="仿宋_GB2312" w:eastAsia="仿宋_GB2312" w:cs="仿宋_GB2312"/>
          <w:sz w:val="32"/>
          <w:szCs w:val="32"/>
          <w:lang w:val="en-US" w:eastAsia="zh-CN"/>
        </w:rPr>
        <w:t>。总治理水土流失面积1071公顷，封禁治理928.92公顷，经果林15.6公顷，水保林,126.48公顷。目前已完成招标，11月11日开工实施，目前进展顺利。</w:t>
      </w:r>
    </w:p>
    <w:p w14:paraId="214D9946">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保障城乡供水</w:t>
      </w:r>
      <w:r>
        <w:rPr>
          <w:rFonts w:hint="eastAsia" w:ascii="仿宋_GB2312" w:hAnsi="仿宋_GB2312" w:eastAsia="仿宋_GB2312" w:cs="仿宋_GB2312"/>
          <w:sz w:val="32"/>
          <w:szCs w:val="32"/>
          <w:lang w:val="en-US" w:eastAsia="zh-CN"/>
        </w:rPr>
        <w:t>情况。一是专项目债项目：专项债项目共到位资金2.35亿元，洪塘营水厂：已到资金1200万元，完成了输配水管网项目的设计、招标，目前完成总工程量80%，预计年底将全面完成；桥头水厂：已到资金8500万元，完成项目地勘、初步设计及批复、水资源论证等工作，即将预算财评及挂网招标；乐海水厂：已到资金6800万元，现已完成设计挂网公告；中型灌区与节水改造、高效节水灌溉工程：已到位资金7000万元，目前正挂网公告。二是中央资金项目。2024年农村供水维修养护工程资金274万元，目前已全部拨付，用于农村供水工程的维修、养护及改造，保障了农村供水正常、饮水安全。</w:t>
      </w:r>
    </w:p>
    <w:p w14:paraId="1A221B01">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（三）水资源管护工作。</w:t>
      </w:r>
      <w:r>
        <w:rPr>
          <w:rFonts w:hint="eastAsia" w:ascii="仿宋_GB2312" w:hAnsi="仿宋_GB2312" w:eastAsia="仿宋_GB2312" w:cs="仿宋_GB2312"/>
          <w:sz w:val="32"/>
          <w:szCs w:val="32"/>
          <w:lang w:val="en-US" w:eastAsia="zh-CN"/>
        </w:rPr>
        <w:t>一是水资源各项管控目标全面达标。2023年我县年用水总量约为31686万m3，低于控制目标31768万m3；万元GDP用水量120.78m3/万元，万元工业增加值用水量19.5m3/万元，农田灌溉水有效利用系数提高到0.575，根据《关于调整永州市“十四五”用水总量和强度双控目标的通知》（永水发〔2014〕1号）控制目标值，万元GDP用水量和万元工业增加值用水量分别比2020年下降了6.96%和5.34%，全面提高用水效率。目前我县水监测断面水质保持在Ⅱ类水质及以上，水功能区水质达标率为100%，道县水资源管理“三条红线”的五项指标100%完成市政府下达的年度控制目标，为经济社会发展提供了可靠的水安全保障。二是节水意识逐渐提高。结合“世界水日”、“中国水周”等时机，我县以节水法规和常识为本,以宣传活动为载体，注重实效，开展进学校、社区、机关等宣传活动，通过展板展示、发放3000多份宣传资料、节水倡议、参加节水知识竞赛、网站专项活动报道等行之有效的手段进行了广泛、深入的宣传，做到了“家喻户晓、人人皆知”,增强了公民节水意识和水资源观念,营造全社会节水，惜水、护水的节水氛围，全面推进节水型社会建设。三是严格建设项目水资源论证和取水许可管理。严把水资源论证审查关和取水许可审批关，取水审批共8处，其中新申请取水8处。全面征收水资源费，做到应收尽收，2024年共计征缴水资源费约116.8万元。</w:t>
      </w:r>
    </w:p>
    <w:p w14:paraId="047F2837">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（四）河长制工作。聚焦全县“绿水青山”目标，精准施策、多点发力，推动全县河库治理抓好任务完成。</w:t>
      </w:r>
      <w:r>
        <w:rPr>
          <w:rFonts w:hint="eastAsia" w:ascii="仿宋_GB2312" w:hAnsi="仿宋_GB2312" w:eastAsia="仿宋_GB2312" w:cs="仿宋_GB2312"/>
          <w:sz w:val="32"/>
          <w:szCs w:val="32"/>
          <w:lang w:val="en-US" w:eastAsia="zh-CN"/>
        </w:rPr>
        <w:t>一是抓好水环境治理。扎实开展饮用水水源地生态环境问题专项整治行动，全面完成我县10个“千人以上”饮用水水源地整治，对全县医疗机构医疗污水处理情况进行排查，完成4处医疗机构污水处理问题整改。持续推进城区管网雨污分流改造，推进23个乡镇污水处理设施建设，对全县主要河流的排污口、排水口、排渍口建立档案。二是抓好重点水域的保护工作。完成潇水河、大溶坝河、龙江桥河、沐福堂河、龙村河、宜阳河河湖健康评价；持续推进50平方公里以下河流河湖划界工作；加快推进城南，城西防洪保护圈建设进度，着力提升辖区内水域岸线保护工作。三是抓样板打造。持续巩固提升“一乡一样板”河流（段）打造工作。坚持办点示范，投入2827万元对洑水河进行河道治理及生态保护，打造洑水河贵头段、祥霖铺镇两河口片示范区和审章塘葫芦岩片示范区，建设一条人们满意的幸福河流。四是河道保洁方面。制定了《道县河库保洁方案》和《潇水河道县城区段河道保洁方案》，投入保洁资金200余万元，促进河库保洁工作常态化、长效化机制形成，确保河库干净整洁。五是水生态修复方面，有力打击非法捕鱼、围堰养鱼等影响水生态违法行为，积极开展“鱼人节”放鱼活动，今年在潇水河道段投放青鱼、草鱼、鲢鱼、鳙等鱼种400万尾，确保水生生物多样性。</w:t>
      </w:r>
    </w:p>
    <w:p w14:paraId="737F3695">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（五）党建、党风廉政工作</w:t>
      </w:r>
      <w:r>
        <w:rPr>
          <w:rFonts w:hint="eastAsia" w:ascii="仿宋_GB2312" w:hAnsi="仿宋_GB2312" w:eastAsia="仿宋_GB2312" w:cs="仿宋_GB2312"/>
          <w:sz w:val="32"/>
          <w:szCs w:val="32"/>
          <w:lang w:val="en-US" w:eastAsia="zh-CN"/>
        </w:rPr>
        <w:t>。一是坚持党的全面领导，强化理论学习，提升党员队伍素质。通过健全党风廉政建设责任制，加强廉政教育，营造风清气正的工作氛围。二是紧密结合水利工作实际，将党建成果转化为推动水土保持、水资源管理等工作的强大动力，确保了水利事业健康有序发展，为县域经济社会发展提供了坚实的水利支撑。</w:t>
      </w:r>
    </w:p>
    <w:p w14:paraId="57A283E0">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六）安全生产工作。一是聚焦水利设施的安全隐患排查行动，覆盖水利工程的构建、运营维护、乡村小型水电站的安全、农村饮用水保障、灌溉系统的优化、河道采砂的规范化管理、水利行业内人员密集区域的防护，以及水利交通的安全等多个关键领域，共八大核心方面。</w:t>
      </w:r>
      <w:r>
        <w:rPr>
          <w:rFonts w:hint="eastAsia" w:ascii="仿宋_GB2312" w:hAnsi="仿宋_GB2312" w:eastAsia="仿宋_GB2312" w:cs="仿宋_GB2312"/>
          <w:sz w:val="32"/>
          <w:szCs w:val="32"/>
          <w:lang w:val="en-US" w:eastAsia="zh-CN"/>
        </w:rPr>
        <w:t>我们依据各领域特性，实施了细致的责任分配制度，确保每项工作都有专人、专岗、定时检查、明确责任及执行标准，从而实现了安全管理无遗漏、全方位覆盖。二是强化实施了安全风险分级管理与隐患排查治理的双重防御体系，通过严密监控潜在风险，确保隐患能够得到迅速识别并有效清除。三是强化水利行业的防溺水措施，同时，为了提升全员安全意识与应对能力，进一步扩大了水利安全生产相关知识的宣传与培训范围，力求在每一个环节都筑牢安全防线。</w:t>
      </w:r>
    </w:p>
    <w:p w14:paraId="3FF7DF05">
      <w:pPr>
        <w:numPr>
          <w:ilvl w:val="0"/>
          <w:numId w:val="0"/>
        </w:numP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七、存在的问题及原因分析</w:t>
      </w:r>
    </w:p>
    <w:p w14:paraId="6EFABA16">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（一）水利基础设施薄弱问题仍然存在。</w:t>
      </w:r>
      <w:r>
        <w:rPr>
          <w:rFonts w:hint="default" w:ascii="仿宋_GB2312" w:hAnsi="仿宋_GB2312" w:eastAsia="仿宋_GB2312" w:cs="仿宋_GB2312"/>
          <w:sz w:val="32"/>
          <w:szCs w:val="32"/>
          <w:lang w:val="en-US" w:eastAsia="zh-CN"/>
        </w:rPr>
        <w:t>受历史欠账多、改造面广量多，以及投入有限等因素制约，全县水资源短缺、防灾抗灾能力不强、生态环境脆弱的现状仍未有较大改观。应对持续干旱等自然灾害的能力脆弱。水利信息化应用存在短板。水利基础设施与支持乡村振兴战略实施要求还有差距。</w:t>
      </w:r>
    </w:p>
    <w:p w14:paraId="12990674">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（二）水利项目实施矛盾比较突出。如城南、城西、城北工程在我县的城乡结合部，征地比较困难；如洪塘营水厂，因取水问题涉及利益问题，上访、阻工不断，导致工程实施缓慢。</w:t>
      </w:r>
    </w:p>
    <w:p w14:paraId="72CC687B">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（三）水利争先创优困难重重。受县域经济发展制约和水利资金拨付影响，水利行业争先创优困难重重。</w:t>
      </w:r>
    </w:p>
    <w:p w14:paraId="6E18B380">
      <w:pPr>
        <w:numPr>
          <w:ilvl w:val="0"/>
          <w:numId w:val="0"/>
        </w:numPr>
        <w:rPr>
          <w:rFonts w:hint="eastAsia" w:ascii="黑体" w:hAnsi="黑体" w:eastAsia="黑体" w:cs="黑体"/>
          <w:sz w:val="36"/>
          <w:szCs w:val="36"/>
        </w:rPr>
      </w:pPr>
      <w:r>
        <w:rPr>
          <w:rFonts w:hint="eastAsia" w:ascii="黑体" w:hAnsi="黑体" w:eastAsia="黑体" w:cs="黑体"/>
          <w:sz w:val="36"/>
          <w:szCs w:val="36"/>
          <w:lang w:eastAsia="zh-CN"/>
        </w:rPr>
        <w:t>八、</w:t>
      </w:r>
      <w:r>
        <w:rPr>
          <w:rFonts w:hint="eastAsia" w:ascii="黑体" w:hAnsi="黑体" w:eastAsia="黑体" w:cs="黑体"/>
          <w:sz w:val="36"/>
          <w:szCs w:val="36"/>
        </w:rPr>
        <w:t>下一步改进措施</w:t>
      </w:r>
    </w:p>
    <w:p w14:paraId="49C53E55">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加强领导，改善服务，同时请政府加大对卫生健康事业的投入，规范项目管理，对日常工作督导。加强队伍建设，抓好绩效评价管理部门的队伍建设和业务指导，培养部门的</w:t>
      </w:r>
      <w:r>
        <w:rPr>
          <w:rFonts w:hint="eastAsia" w:ascii="仿宋_GB2312" w:hAnsi="仿宋_GB2312" w:eastAsia="仿宋_GB2312" w:cs="仿宋_GB2312"/>
          <w:sz w:val="32"/>
          <w:szCs w:val="32"/>
          <w:lang w:val="en-US" w:eastAsia="zh-CN"/>
        </w:rPr>
        <w:t>绩</w:t>
      </w:r>
      <w:r>
        <w:rPr>
          <w:rFonts w:hint="eastAsia" w:ascii="仿宋_GB2312" w:hAnsi="仿宋_GB2312" w:eastAsia="仿宋_GB2312" w:cs="仿宋_GB2312"/>
          <w:sz w:val="32"/>
          <w:szCs w:val="32"/>
        </w:rPr>
        <w:t>效管理队伍，建立绩效评价的长期机制。进一步明确工作职责，工作内容，成立有效的工作机制，保障项目的顺利推进</w:t>
      </w:r>
      <w:r>
        <w:rPr>
          <w:rFonts w:hint="eastAsia" w:ascii="仿宋_GB2312" w:hAnsi="仿宋_GB2312" w:eastAsia="仿宋_GB2312" w:cs="仿宋_GB2312"/>
          <w:sz w:val="32"/>
          <w:szCs w:val="32"/>
          <w:lang w:eastAsia="zh-CN"/>
        </w:rPr>
        <w:t>。</w:t>
      </w:r>
    </w:p>
    <w:p w14:paraId="4F33D2D2">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）明确职责，加强项目管理。一是应针对每一个项目制定工作目标，科学编制和细化预算，做到预算有目标，执行有细则，控制专项支出，提高资金的使用效益。</w:t>
      </w:r>
    </w:p>
    <w:p w14:paraId="445A7A60">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）财务部门应加强与各部门的沟通，了解具体的事项，合理安排资金支付，提高财务核算的准确性，加强人才队伍建设，提高业务能力水平。</w:t>
      </w:r>
    </w:p>
    <w:p w14:paraId="0E60DF03">
      <w:pPr>
        <w:numPr>
          <w:ilvl w:val="0"/>
          <w:numId w:val="0"/>
        </w:numPr>
        <w:rPr>
          <w:rFonts w:hint="eastAsia" w:ascii="黑体" w:hAnsi="黑体" w:eastAsia="黑体" w:cs="黑体"/>
          <w:sz w:val="36"/>
          <w:szCs w:val="36"/>
        </w:rPr>
      </w:pPr>
      <w:r>
        <w:rPr>
          <w:rFonts w:hint="eastAsia" w:ascii="黑体" w:hAnsi="黑体" w:eastAsia="黑体" w:cs="黑体"/>
          <w:sz w:val="36"/>
          <w:szCs w:val="36"/>
          <w:lang w:eastAsia="zh-CN"/>
        </w:rPr>
        <w:t>九、</w:t>
      </w:r>
      <w:r>
        <w:rPr>
          <w:rFonts w:hint="eastAsia" w:ascii="黑体" w:hAnsi="黑体" w:eastAsia="黑体" w:cs="黑体"/>
          <w:sz w:val="36"/>
          <w:szCs w:val="36"/>
        </w:rPr>
        <w:t>绩效自评结果拟应用和公开情况</w:t>
      </w:r>
    </w:p>
    <w:p w14:paraId="4BA73884">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本年度绩效自评结果为</w:t>
      </w:r>
      <w:r>
        <w:rPr>
          <w:rFonts w:hint="eastAsia" w:ascii="仿宋_GB2312" w:hAnsi="仿宋_GB2312" w:eastAsia="仿宋_GB2312" w:cs="仿宋_GB2312"/>
          <w:sz w:val="32"/>
          <w:szCs w:val="32"/>
          <w:highlight w:val="none"/>
          <w:lang w:val="en-US" w:eastAsia="zh-CN"/>
        </w:rPr>
        <w:t>98</w:t>
      </w:r>
      <w:r>
        <w:rPr>
          <w:rFonts w:hint="eastAsia" w:ascii="仿宋_GB2312" w:hAnsi="仿宋_GB2312" w:eastAsia="仿宋_GB2312" w:cs="仿宋_GB2312"/>
          <w:sz w:val="32"/>
          <w:szCs w:val="32"/>
          <w:lang w:val="en-US" w:eastAsia="zh-CN"/>
        </w:rPr>
        <w:t>分。按规定时间内将2023年度整体部门支出绩效自评报告进行公开，并接受社会监督。</w:t>
      </w:r>
    </w:p>
    <w:p w14:paraId="183FFB2D">
      <w:pPr>
        <w:numPr>
          <w:ilvl w:val="0"/>
          <w:numId w:val="5"/>
        </w:numPr>
        <w:rPr>
          <w:rFonts w:hint="eastAsia" w:ascii="黑体" w:hAnsi="黑体" w:eastAsia="黑体" w:cs="黑体"/>
          <w:sz w:val="36"/>
          <w:szCs w:val="36"/>
        </w:rPr>
      </w:pPr>
      <w:r>
        <w:rPr>
          <w:rFonts w:hint="eastAsia" w:ascii="黑体" w:hAnsi="黑体" w:eastAsia="黑体" w:cs="黑体"/>
          <w:sz w:val="36"/>
          <w:szCs w:val="36"/>
        </w:rPr>
        <w:t>其他需要说明的情况</w:t>
      </w:r>
    </w:p>
    <w:p w14:paraId="79632169">
      <w:pPr>
        <w:pStyle w:val="21"/>
        <w:numPr>
          <w:ilvl w:val="0"/>
          <w:numId w:val="0"/>
        </w:numPr>
        <w:rPr>
          <w:rFonts w:hint="default" w:eastAsia="宋体"/>
          <w:lang w:val="en-US" w:eastAsia="zh-CN"/>
        </w:rPr>
      </w:pPr>
      <w:r>
        <w:rPr>
          <w:rFonts w:hint="eastAsia"/>
          <w:lang w:val="en-US" w:eastAsia="zh-CN"/>
        </w:rPr>
        <w:t xml:space="preserve">     无</w:t>
      </w:r>
    </w:p>
    <w:p w14:paraId="5823B532">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443DB305">
      <w:pPr>
        <w:pStyle w:val="15"/>
        <w:jc w:val="center"/>
        <w:rPr>
          <w:sz w:val="72"/>
          <w:szCs w:val="72"/>
        </w:rPr>
      </w:pPr>
    </w:p>
    <w:p w14:paraId="379730DF">
      <w:pPr>
        <w:pStyle w:val="15"/>
        <w:jc w:val="center"/>
        <w:rPr>
          <w:sz w:val="72"/>
          <w:szCs w:val="72"/>
        </w:rPr>
      </w:pPr>
    </w:p>
    <w:p w14:paraId="37702FAA">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922549"/>
    <w:multiLevelType w:val="singleLevel"/>
    <w:tmpl w:val="8C922549"/>
    <w:lvl w:ilvl="0" w:tentative="0">
      <w:start w:val="9"/>
      <w:numFmt w:val="decimal"/>
      <w:suff w:val="nothing"/>
      <w:lvlText w:val="%1、"/>
      <w:lvlJc w:val="left"/>
    </w:lvl>
  </w:abstractNum>
  <w:abstractNum w:abstractNumId="1">
    <w:nsid w:val="22A39247"/>
    <w:multiLevelType w:val="singleLevel"/>
    <w:tmpl w:val="22A39247"/>
    <w:lvl w:ilvl="0" w:tentative="0">
      <w:start w:val="6"/>
      <w:numFmt w:val="chineseCounting"/>
      <w:suff w:val="nothing"/>
      <w:lvlText w:val="%1、"/>
      <w:lvlJc w:val="left"/>
      <w:rPr>
        <w:rFonts w:hint="eastAsia"/>
      </w:rPr>
    </w:lvl>
  </w:abstractNum>
  <w:abstractNum w:abstractNumId="2">
    <w:nsid w:val="233BCD4B"/>
    <w:multiLevelType w:val="singleLevel"/>
    <w:tmpl w:val="233BCD4B"/>
    <w:lvl w:ilvl="0" w:tentative="0">
      <w:start w:val="10"/>
      <w:numFmt w:val="chineseCounting"/>
      <w:suff w:val="nothing"/>
      <w:lvlText w:val="%1、"/>
      <w:lvlJc w:val="left"/>
      <w:rPr>
        <w:rFonts w:hint="eastAsia"/>
      </w:rPr>
    </w:lvl>
  </w:abstractNum>
  <w:abstractNum w:abstractNumId="3">
    <w:nsid w:val="27998A16"/>
    <w:multiLevelType w:val="singleLevel"/>
    <w:tmpl w:val="27998A16"/>
    <w:lvl w:ilvl="0" w:tentative="0">
      <w:start w:val="1"/>
      <w:numFmt w:val="chineseCounting"/>
      <w:suff w:val="nothing"/>
      <w:lvlText w:val="（%1）"/>
      <w:lvlJc w:val="left"/>
      <w:rPr>
        <w:rFonts w:hint="eastAsia"/>
      </w:rPr>
    </w:lvl>
  </w:abstractNum>
  <w:abstractNum w:abstractNumId="4">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mZjVkNmU2NjEyM2I0YmEwMDBlMjgwODJmMmNjMzM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2E65"/>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784C1F"/>
    <w:rsid w:val="0A984BB5"/>
    <w:rsid w:val="16B478FB"/>
    <w:rsid w:val="18995483"/>
    <w:rsid w:val="18BA03EC"/>
    <w:rsid w:val="1A564145"/>
    <w:rsid w:val="1B76505B"/>
    <w:rsid w:val="1BC51582"/>
    <w:rsid w:val="1D97DEFF"/>
    <w:rsid w:val="1DFF72E5"/>
    <w:rsid w:val="1EFC6F07"/>
    <w:rsid w:val="20BD3FB9"/>
    <w:rsid w:val="21EE52ED"/>
    <w:rsid w:val="252D1027"/>
    <w:rsid w:val="26FD5492"/>
    <w:rsid w:val="283C2BCC"/>
    <w:rsid w:val="2A44045E"/>
    <w:rsid w:val="2BBB02AC"/>
    <w:rsid w:val="2FDF85B8"/>
    <w:rsid w:val="2FFFEE04"/>
    <w:rsid w:val="328F1079"/>
    <w:rsid w:val="34DF85B0"/>
    <w:rsid w:val="34F30AB6"/>
    <w:rsid w:val="368F4BC7"/>
    <w:rsid w:val="36A17F6D"/>
    <w:rsid w:val="3A0E6C37"/>
    <w:rsid w:val="3B8F36BC"/>
    <w:rsid w:val="431542ED"/>
    <w:rsid w:val="441126D9"/>
    <w:rsid w:val="47841A42"/>
    <w:rsid w:val="491FF225"/>
    <w:rsid w:val="4A2E4639"/>
    <w:rsid w:val="4C4736A9"/>
    <w:rsid w:val="4FC4743C"/>
    <w:rsid w:val="4FFD214C"/>
    <w:rsid w:val="52081BED"/>
    <w:rsid w:val="546D0E7C"/>
    <w:rsid w:val="571F1A18"/>
    <w:rsid w:val="57516877"/>
    <w:rsid w:val="5777D4F5"/>
    <w:rsid w:val="59776C35"/>
    <w:rsid w:val="59DD8326"/>
    <w:rsid w:val="5B051D56"/>
    <w:rsid w:val="5DEF592A"/>
    <w:rsid w:val="5FC6BB1E"/>
    <w:rsid w:val="5FF720F1"/>
    <w:rsid w:val="5FFD4DAA"/>
    <w:rsid w:val="67FF5C0B"/>
    <w:rsid w:val="6EFC0924"/>
    <w:rsid w:val="6FB74722"/>
    <w:rsid w:val="6FEF8B7E"/>
    <w:rsid w:val="71A6591B"/>
    <w:rsid w:val="737D59BA"/>
    <w:rsid w:val="77416166"/>
    <w:rsid w:val="77C37683"/>
    <w:rsid w:val="78A64F87"/>
    <w:rsid w:val="79FF515B"/>
    <w:rsid w:val="7A3A5E0C"/>
    <w:rsid w:val="7C0E547F"/>
    <w:rsid w:val="7C354BE9"/>
    <w:rsid w:val="7E314868"/>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iPriority="39"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_Style 1"/>
    <w:basedOn w:val="1"/>
    <w:qFormat/>
    <w:uiPriority w:val="0"/>
    <w:pPr>
      <w:spacing w:line="481" w:lineRule="atLeast"/>
      <w:ind w:firstLine="623"/>
      <w:textAlignment w:val="baseline"/>
    </w:pPr>
    <w:rPr>
      <w:rFonts w:ascii="Times New Roman" w:hAnsi="Times New Roman" w:eastAsia="仿宋_GB2312"/>
      <w:color w:val="000000"/>
      <w:sz w:val="31"/>
    </w:rPr>
  </w:style>
  <w:style w:type="paragraph" w:styleId="3">
    <w:name w:val="Body Text"/>
    <w:basedOn w:val="1"/>
    <w:next w:val="4"/>
    <w:qFormat/>
    <w:uiPriority w:val="0"/>
    <w:pPr>
      <w:widowControl/>
      <w:spacing w:before="100" w:beforeAutospacing="1" w:after="100" w:afterAutospacing="1"/>
      <w:jc w:val="left"/>
    </w:pPr>
    <w:rPr>
      <w:rFonts w:ascii="宋体" w:hAnsi="宋体" w:cs="宋体"/>
      <w:kern w:val="0"/>
      <w:sz w:val="24"/>
      <w:lang w:val="en-US" w:eastAsia="zh-CN"/>
    </w:rPr>
  </w:style>
  <w:style w:type="paragraph" w:styleId="4">
    <w:name w:val="toc 5"/>
    <w:basedOn w:val="1"/>
    <w:next w:val="1"/>
    <w:unhideWhenUsed/>
    <w:qFormat/>
    <w:uiPriority w:val="39"/>
    <w:pPr>
      <w:ind w:left="1680" w:leftChars="800"/>
    </w:p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文字 + 首行缩进:  2 字符3"/>
    <w:basedOn w:val="1"/>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43</Words>
  <Characters>46</Characters>
  <Lines>63</Lines>
  <Paragraphs>18</Paragraphs>
  <TotalTime>1</TotalTime>
  <ScaleCrop>false</ScaleCrop>
  <LinksUpToDate>false</LinksUpToDate>
  <CharactersWithSpaces>47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Administrator</cp:lastModifiedBy>
  <cp:lastPrinted>2024-08-08T10:20:00Z</cp:lastPrinted>
  <dcterms:modified xsi:type="dcterms:W3CDTF">2025-12-04T07:35:29Z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4614E527DDC3447688902339FB4025AB_12</vt:lpwstr>
  </property>
  <property fmtid="{D5CDD505-2E9C-101B-9397-08002B2CF9AE}" pid="4" name="KSOTemplateDocerSaveRecord">
    <vt:lpwstr>eyJoZGlkIjoiNzM0ODJmYWQ0OTg1NDEyNGIxOGI1MmFiYmRlNjM2NDIifQ==</vt:lpwstr>
  </property>
</Properties>
</file>