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B5557">
      <w:pPr>
        <w:jc w:val="center"/>
        <w:rPr>
          <w:rFonts w:hint="eastAsia" w:ascii="新宋体" w:hAnsi="新宋体" w:eastAsia="新宋体" w:cs="新宋体"/>
          <w:b/>
          <w:sz w:val="48"/>
          <w:szCs w:val="48"/>
        </w:rPr>
      </w:pPr>
      <w:r>
        <w:rPr>
          <w:rFonts w:hint="eastAsia" w:ascii="新宋体" w:hAnsi="新宋体" w:eastAsia="新宋体" w:cs="新宋体"/>
          <w:b/>
          <w:sz w:val="48"/>
          <w:szCs w:val="48"/>
          <w:lang w:eastAsia="zh-CN"/>
        </w:rPr>
        <w:t>20</w:t>
      </w:r>
      <w:r>
        <w:rPr>
          <w:rFonts w:hint="eastAsia" w:ascii="新宋体" w:hAnsi="新宋体" w:eastAsia="新宋体" w:cs="新宋体"/>
          <w:b/>
          <w:sz w:val="48"/>
          <w:szCs w:val="48"/>
          <w:lang w:val="en-US" w:eastAsia="zh-CN"/>
        </w:rPr>
        <w:t>25</w:t>
      </w:r>
      <w:bookmarkStart w:id="0" w:name="_GoBack"/>
      <w:bookmarkEnd w:id="0"/>
      <w:r>
        <w:rPr>
          <w:rFonts w:hint="eastAsia" w:ascii="新宋体" w:hAnsi="新宋体" w:eastAsia="新宋体" w:cs="新宋体"/>
          <w:b/>
          <w:sz w:val="48"/>
          <w:szCs w:val="48"/>
        </w:rPr>
        <w:t>年道县</w:t>
      </w:r>
      <w:r>
        <w:rPr>
          <w:rFonts w:hint="eastAsia" w:ascii="新宋体" w:hAnsi="新宋体" w:eastAsia="新宋体" w:cs="新宋体"/>
          <w:b/>
          <w:sz w:val="48"/>
          <w:szCs w:val="48"/>
          <w:lang w:eastAsia="zh-CN"/>
        </w:rPr>
        <w:t>林业局</w:t>
      </w:r>
      <w:r>
        <w:rPr>
          <w:rFonts w:hint="eastAsia" w:ascii="新宋体" w:hAnsi="新宋体" w:eastAsia="新宋体" w:cs="新宋体"/>
          <w:b/>
          <w:sz w:val="48"/>
          <w:szCs w:val="48"/>
        </w:rPr>
        <w:t>部门整体</w:t>
      </w:r>
    </w:p>
    <w:p w14:paraId="5F822447">
      <w:pPr>
        <w:jc w:val="center"/>
        <w:rPr>
          <w:rFonts w:hint="eastAsia" w:ascii="新宋体" w:hAnsi="新宋体" w:eastAsia="新宋体" w:cs="新宋体"/>
          <w:b/>
          <w:sz w:val="48"/>
          <w:szCs w:val="48"/>
        </w:rPr>
      </w:pPr>
      <w:r>
        <w:rPr>
          <w:rFonts w:hint="eastAsia" w:ascii="新宋体" w:hAnsi="新宋体" w:eastAsia="新宋体" w:cs="新宋体"/>
          <w:b/>
          <w:sz w:val="48"/>
          <w:szCs w:val="48"/>
        </w:rPr>
        <w:t>绩效</w:t>
      </w:r>
      <w:r>
        <w:rPr>
          <w:rFonts w:hint="eastAsia" w:ascii="新宋体" w:hAnsi="新宋体" w:eastAsia="新宋体" w:cs="新宋体"/>
          <w:b/>
          <w:sz w:val="48"/>
          <w:szCs w:val="48"/>
          <w:lang w:eastAsia="zh-CN"/>
        </w:rPr>
        <w:t>自</w:t>
      </w:r>
      <w:r>
        <w:rPr>
          <w:rFonts w:hint="eastAsia" w:ascii="新宋体" w:hAnsi="新宋体" w:eastAsia="新宋体" w:cs="新宋体"/>
          <w:b/>
          <w:sz w:val="48"/>
          <w:szCs w:val="48"/>
        </w:rPr>
        <w:t>评报告</w:t>
      </w:r>
    </w:p>
    <w:p w14:paraId="26549D82">
      <w:pPr>
        <w:jc w:val="center"/>
        <w:rPr>
          <w:rFonts w:hint="eastAsia" w:ascii="新宋体" w:hAnsi="新宋体" w:eastAsia="新宋体" w:cs="新宋体"/>
          <w:b/>
          <w:sz w:val="48"/>
          <w:szCs w:val="48"/>
        </w:rPr>
      </w:pPr>
    </w:p>
    <w:p w14:paraId="33941450">
      <w:pPr>
        <w:spacing w:line="360" w:lineRule="exact"/>
        <w:jc w:val="center"/>
        <w:rPr>
          <w:rFonts w:hint="eastAsia" w:ascii="新宋体" w:hAnsi="新宋体" w:eastAsia="新宋体" w:cs="新宋体"/>
          <w:b/>
          <w:sz w:val="32"/>
          <w:szCs w:val="32"/>
        </w:rPr>
      </w:pPr>
    </w:p>
    <w:p w14:paraId="05A36803">
      <w:pPr>
        <w:widowControl/>
        <w:spacing w:line="600" w:lineRule="exact"/>
        <w:ind w:firstLine="630" w:firstLineChars="196"/>
        <w:jc w:val="left"/>
        <w:rPr>
          <w:rFonts w:hint="eastAsia" w:ascii="仿宋" w:hAnsi="仿宋" w:eastAsia="仿宋" w:cs="仿宋"/>
          <w:b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kern w:val="0"/>
          <w:sz w:val="32"/>
          <w:szCs w:val="32"/>
        </w:rPr>
        <w:t>一、部门基本概况</w:t>
      </w:r>
    </w:p>
    <w:p w14:paraId="006086ED">
      <w:pPr>
        <w:ind w:left="72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(1)、职能职责</w:t>
      </w:r>
    </w:p>
    <w:p w14:paraId="007BDE33"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根据</w:t>
      </w:r>
      <w:r>
        <w:rPr>
          <w:rFonts w:hint="eastAsia" w:ascii="仿宋" w:hAnsi="仿宋" w:eastAsia="仿宋" w:cs="仿宋"/>
          <w:sz w:val="32"/>
          <w:szCs w:val="32"/>
        </w:rPr>
        <w:t>《中共道县县委办公室、道县人民政府办公室关于印发《道县机构改革实施方案的通知》（道办发[2019]11号）规定，本单位主要工作职责是：</w:t>
      </w:r>
    </w:p>
    <w:p w14:paraId="74802620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</w:rPr>
        <w:t>负责林业及其生态保护修复的监督管理。</w:t>
      </w:r>
    </w:p>
    <w:p w14:paraId="6D7437AD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2、组织林业生态保护修复和造林绿化工作。</w:t>
      </w:r>
    </w:p>
    <w:p w14:paraId="5F83E80E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3、负责森林、湿地资源的监督管理。</w:t>
      </w:r>
    </w:p>
    <w:p w14:paraId="292FF4B3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4、负责监督管理石漠化防治工作。</w:t>
      </w:r>
    </w:p>
    <w:p w14:paraId="50A1A84C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5、负责陆生野生动植物资源监督管理。</w:t>
      </w:r>
    </w:p>
    <w:p w14:paraId="5F8B54EF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6、负责监督管理各类自然保护地。</w:t>
      </w:r>
    </w:p>
    <w:p w14:paraId="53ABB37D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7、负责推进林业改革相关工作。</w:t>
      </w:r>
    </w:p>
    <w:p w14:paraId="27AAC2DA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8、拟订林业资源优化配置及木材利用政策指导生态扶贫相关工作。</w:t>
      </w:r>
    </w:p>
    <w:p w14:paraId="0685E671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、指导国有林场基本建设和发展，组织林木种子、草种种资源普查，组织建立种质资源库，负责良种选育推广，管理林木种苗、草种生产经营行为，监管林木种苗、草种质量。监督管理林业和草原生物种质资源、转基因生物安全、植物新品种保护。</w:t>
      </w:r>
    </w:p>
    <w:p w14:paraId="72D3BA7D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</w:rPr>
        <w:t>、负责落实综合防灾减灾规划相关要求，组织编制森林防火防治规划和防护标准并指导实施，指导开展防火巡护、火源管理、防火设施建设等工作。组织指导国有林场林区开展宣传教育、监测预警、督促检查等防火工作。</w:t>
      </w:r>
    </w:p>
    <w:p w14:paraId="4E0C498B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、监督管理林业资金和国有资产，提出林业预算内投资、财政性资金安排建议，按县政府规定权限，审核县级规划内和年度计划内投资项目。</w:t>
      </w:r>
    </w:p>
    <w:p w14:paraId="1E1B1F01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、负责林业科技、教育和外事工作，指导全县林业人才队伍建设民，组织实施林业技术交流与合作事务，承担湿地、防治荒漠化、濒危野生动植物等国际公约履约工作。</w:t>
      </w:r>
    </w:p>
    <w:p w14:paraId="2ECA3348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、完成县委、县人民政府交办的其他任务。</w:t>
      </w:r>
    </w:p>
    <w:p w14:paraId="12BA64CF">
      <w:pPr>
        <w:widowControl/>
        <w:spacing w:line="600" w:lineRule="exact"/>
        <w:ind w:firstLine="630" w:firstLineChars="196"/>
        <w:jc w:val="left"/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二、部门预算单位构成</w:t>
      </w:r>
    </w:p>
    <w:p w14:paraId="79C4F630">
      <w:pPr>
        <w:widowControl/>
        <w:spacing w:line="600" w:lineRule="exact"/>
        <w:ind w:firstLine="627" w:firstLineChars="196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道县林业局只有本级，没有其他二级预算单位，纳入202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年部门预算编制范围的只有林业局本级。</w:t>
      </w:r>
    </w:p>
    <w:p w14:paraId="1D856802">
      <w:pPr>
        <w:widowControl/>
        <w:spacing w:line="600" w:lineRule="exact"/>
        <w:ind w:firstLine="630" w:firstLineChars="196"/>
        <w:jc w:val="left"/>
        <w:rPr>
          <w:rFonts w:hint="eastAsia" w:ascii="仿宋" w:hAnsi="仿宋" w:eastAsia="仿宋" w:cs="仿宋"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kern w:val="0"/>
          <w:sz w:val="32"/>
          <w:szCs w:val="32"/>
        </w:rPr>
        <w:t>三、部门收支总体情况</w:t>
      </w:r>
    </w:p>
    <w:p w14:paraId="65E483FC">
      <w:pPr>
        <w:widowControl/>
        <w:spacing w:line="600" w:lineRule="exact"/>
        <w:ind w:firstLine="627" w:firstLineChars="196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（一）收入预算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年年初预算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拨款收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7424.33</w:t>
      </w:r>
      <w:r>
        <w:rPr>
          <w:rFonts w:hint="eastAsia" w:ascii="仿宋" w:hAnsi="仿宋" w:eastAsia="仿宋" w:cs="仿宋"/>
          <w:sz w:val="32"/>
          <w:szCs w:val="32"/>
        </w:rPr>
        <w:t>万元，其中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:</w:t>
      </w:r>
      <w:r>
        <w:rPr>
          <w:rFonts w:hint="eastAsia" w:ascii="仿宋" w:hAnsi="仿宋" w:eastAsia="仿宋" w:cs="仿宋"/>
          <w:sz w:val="32"/>
          <w:szCs w:val="32"/>
        </w:rPr>
        <w:t>一般公共预算拨款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7424.33</w:t>
      </w:r>
      <w:r>
        <w:rPr>
          <w:rFonts w:hint="eastAsia" w:ascii="仿宋" w:hAnsi="仿宋" w:eastAsia="仿宋" w:cs="仿宋"/>
          <w:sz w:val="32"/>
          <w:szCs w:val="32"/>
        </w:rPr>
        <w:t>万元，政府性基金预算拨款0万元，纳入专户管理的非税收入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</w:rPr>
        <w:t>万元。</w:t>
      </w:r>
    </w:p>
    <w:p w14:paraId="100B3C3F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四、一般公共预算拨款支出预算</w:t>
      </w:r>
    </w:p>
    <w:p w14:paraId="39ED6590">
      <w:pPr>
        <w:widowControl/>
        <w:spacing w:line="600" w:lineRule="exact"/>
        <w:ind w:firstLine="66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【一】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年一般公共预算拨款收入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7424.33</w:t>
      </w:r>
      <w:r>
        <w:rPr>
          <w:rFonts w:hint="eastAsia" w:ascii="仿宋" w:hAnsi="仿宋" w:eastAsia="仿宋" w:cs="仿宋"/>
          <w:sz w:val="32"/>
          <w:szCs w:val="32"/>
        </w:rPr>
        <w:t>万元，具体安排情况如下：</w:t>
      </w:r>
    </w:p>
    <w:p w14:paraId="5171D021">
      <w:pPr>
        <w:spacing w:line="570" w:lineRule="atLeast"/>
        <w:ind w:firstLine="643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基本支出</w:t>
      </w:r>
      <w:r>
        <w:rPr>
          <w:rFonts w:hint="eastAsia" w:ascii="仿宋" w:hAnsi="仿宋" w:eastAsia="仿宋" w:cs="仿宋"/>
          <w:sz w:val="32"/>
          <w:szCs w:val="32"/>
        </w:rPr>
        <w:t>：202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年年初预算数为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1715.05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【其中：工资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1523.28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万元、人员经费192.4万元（实际支出191.77万元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）】；任务完成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100%、资金执行率97%。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降低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0.3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原因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是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经费压缩、人员异动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294B881E">
      <w:pPr>
        <w:widowControl/>
        <w:numPr>
          <w:ilvl w:val="0"/>
          <w:numId w:val="0"/>
        </w:numPr>
        <w:spacing w:line="600" w:lineRule="exact"/>
        <w:ind w:firstLine="321" w:firstLineChars="1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（一）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项目支出：</w:t>
      </w: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5年项目支出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5709.28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万元；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任务完成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100 %、资金执行率100%。其中：</w:t>
      </w:r>
    </w:p>
    <w:p w14:paraId="507BF2CF">
      <w:pPr>
        <w:widowControl/>
        <w:numPr>
          <w:ilvl w:val="0"/>
          <w:numId w:val="1"/>
        </w:numPr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育林金转移支付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115万元，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任务完成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100 %、资金执行率100%。</w:t>
      </w:r>
    </w:p>
    <w:p w14:paraId="299F2A4D">
      <w:pPr>
        <w:widowControl/>
        <w:numPr>
          <w:ilvl w:val="0"/>
          <w:numId w:val="1"/>
        </w:numPr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林长制工作经费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万元，任务完成100%，资金执行率 0。</w:t>
      </w:r>
    </w:p>
    <w:p w14:paraId="5CE97B68">
      <w:pPr>
        <w:widowControl/>
        <w:numPr>
          <w:ilvl w:val="0"/>
          <w:numId w:val="1"/>
        </w:numPr>
        <w:spacing w:line="600" w:lineRule="exact"/>
        <w:ind w:left="0" w:leftChars="0"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林长制护林员工资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298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任务完成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100 %、资金执行率 100 %。</w:t>
      </w:r>
    </w:p>
    <w:p w14:paraId="5510A334">
      <w:pPr>
        <w:widowControl/>
        <w:numPr>
          <w:ilvl w:val="0"/>
          <w:numId w:val="1"/>
        </w:numPr>
        <w:spacing w:line="600" w:lineRule="exact"/>
        <w:ind w:left="0" w:leftChars="0"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野生动物致害保险费用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万元，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任务完成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100 %、资金执行率 100 %。</w:t>
      </w:r>
    </w:p>
    <w:p w14:paraId="4D2DDD5C">
      <w:pPr>
        <w:widowControl/>
        <w:numPr>
          <w:ilvl w:val="0"/>
          <w:numId w:val="1"/>
        </w:numPr>
        <w:spacing w:line="600" w:lineRule="exact"/>
        <w:ind w:left="0" w:leftChars="0"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上级指标-林业生态保护修复与发展资金5271.28万元，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任务完成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100 %、资金执行率100 %。</w:t>
      </w:r>
    </w:p>
    <w:p w14:paraId="1AAC4402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五</w:t>
      </w:r>
      <w:r>
        <w:rPr>
          <w:rFonts w:hint="eastAsia" w:ascii="仿宋" w:hAnsi="仿宋" w:eastAsia="仿宋" w:cs="仿宋"/>
          <w:sz w:val="32"/>
          <w:szCs w:val="32"/>
        </w:rPr>
        <w:t>、其他事项情况</w:t>
      </w:r>
    </w:p>
    <w:p w14:paraId="3A2539B1">
      <w:pPr>
        <w:widowControl/>
        <w:spacing w:line="600" w:lineRule="exact"/>
        <w:ind w:firstLine="66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1、机关运行经费</w:t>
      </w:r>
    </w:p>
    <w:p w14:paraId="67B02755">
      <w:pPr>
        <w:widowControl/>
        <w:spacing w:line="600" w:lineRule="exact"/>
        <w:ind w:firstLine="66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年本单位机关运行经费财政预算拨款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191.77</w:t>
      </w:r>
      <w:r>
        <w:rPr>
          <w:rFonts w:hint="eastAsia" w:ascii="仿宋" w:hAnsi="仿宋" w:eastAsia="仿宋" w:cs="仿宋"/>
          <w:sz w:val="32"/>
          <w:szCs w:val="32"/>
        </w:rPr>
        <w:t>万元，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2024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调减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10.73万元，调减5.3%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22D6BC98">
      <w:pPr>
        <w:widowControl/>
        <w:spacing w:line="600" w:lineRule="exact"/>
        <w:ind w:firstLine="6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2、“三公”经费预算</w:t>
      </w:r>
    </w:p>
    <w:p w14:paraId="24066A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7" w:firstLineChars="196"/>
        <w:jc w:val="left"/>
        <w:textAlignment w:val="auto"/>
        <w:rPr>
          <w:rFonts w:hint="eastAsia" w:ascii="仿宋" w:hAnsi="仿宋" w:eastAsia="仿宋" w:cs="仿宋"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年“三公”经费预算数为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sz w:val="32"/>
          <w:szCs w:val="32"/>
        </w:rPr>
        <w:t>万元，其中，公务接待费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公务用车购置及运行费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sz w:val="32"/>
          <w:szCs w:val="32"/>
        </w:rPr>
        <w:t>万元（其中，公务用车购置费0万元，公务用车运行费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10.83</w:t>
      </w:r>
      <w:r>
        <w:rPr>
          <w:rFonts w:hint="eastAsia" w:ascii="仿宋" w:hAnsi="仿宋" w:eastAsia="仿宋" w:cs="仿宋"/>
          <w:sz w:val="32"/>
          <w:szCs w:val="32"/>
        </w:rPr>
        <w:t>万元）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因公出国（境）费0万元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较20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 w:cs="仿宋"/>
          <w:sz w:val="32"/>
          <w:szCs w:val="32"/>
        </w:rPr>
        <w:t>年减少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万元，</w:t>
      </w:r>
      <w:r>
        <w:rPr>
          <w:rFonts w:hint="eastAsia" w:ascii="仿宋" w:hAnsi="仿宋" w:eastAsia="仿宋" w:cs="仿宋"/>
          <w:bCs/>
          <w:sz w:val="32"/>
          <w:szCs w:val="32"/>
        </w:rPr>
        <w:t>主要是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执行中央八项规定，励行节约、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执行零招待费政策，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调整财政预算所致。</w:t>
      </w:r>
    </w:p>
    <w:p w14:paraId="3554C03E">
      <w:pPr>
        <w:spacing w:line="600" w:lineRule="exact"/>
        <w:ind w:firstLine="390"/>
        <w:rPr>
          <w:rFonts w:hint="eastAsia" w:ascii="仿宋" w:hAnsi="仿宋" w:eastAsia="仿宋" w:cs="仿宋"/>
          <w:sz w:val="32"/>
          <w:szCs w:val="32"/>
        </w:rPr>
      </w:pPr>
    </w:p>
    <w:p w14:paraId="00591AEC">
      <w:pPr>
        <w:spacing w:line="600" w:lineRule="exact"/>
        <w:ind w:firstLine="5760" w:firstLineChars="18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78B7C021">
      <w:pPr>
        <w:spacing w:line="600" w:lineRule="exact"/>
        <w:ind w:firstLine="5760" w:firstLineChars="18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道县林业局</w:t>
      </w:r>
    </w:p>
    <w:p w14:paraId="48412D64">
      <w:pPr>
        <w:spacing w:line="600" w:lineRule="exact"/>
        <w:ind w:firstLine="5440" w:firstLineChars="17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2026年9月7日</w:t>
      </w:r>
    </w:p>
    <w:p w14:paraId="1B57868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7D4C3A"/>
    <w:multiLevelType w:val="singleLevel"/>
    <w:tmpl w:val="977D4C3A"/>
    <w:lvl w:ilvl="0" w:tentative="0">
      <w:start w:val="1"/>
      <w:numFmt w:val="decimal"/>
      <w:suff w:val="space"/>
      <w:lvlText w:val="%1&gt;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2NzE1M2UwZWUxMzcxMGI1NDQwNjVkNWFkNzYxOGUifQ=="/>
  </w:docVars>
  <w:rsids>
    <w:rsidRoot w:val="00000000"/>
    <w:rsid w:val="01E67C83"/>
    <w:rsid w:val="062D2BEF"/>
    <w:rsid w:val="10ED0959"/>
    <w:rsid w:val="1B96035F"/>
    <w:rsid w:val="1E276AC4"/>
    <w:rsid w:val="2E2935E7"/>
    <w:rsid w:val="30E370FB"/>
    <w:rsid w:val="37585FA5"/>
    <w:rsid w:val="51916C09"/>
    <w:rsid w:val="52026D52"/>
    <w:rsid w:val="53F93814"/>
    <w:rsid w:val="5B18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1227</Words>
  <Characters>1381</Characters>
  <Lines>0</Lines>
  <Paragraphs>0</Paragraphs>
  <TotalTime>1</TotalTime>
  <ScaleCrop>false</ScaleCrop>
  <LinksUpToDate>false</LinksUpToDate>
  <CharactersWithSpaces>1397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2025-08-21T00:21:00Z</dcterms:created>
  <dc:creator>Administrator</dc:creator>
  <cp:lastModifiedBy>柒婼</cp:lastModifiedBy>
  <dcterms:modified xsi:type="dcterms:W3CDTF">2026-09-08T09:01:19Z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8E87BE3DB0684CC4ACF3D80CE55AA435_12</vt:lpwstr>
  </property>
  <property fmtid="{D5CDD505-2E9C-101B-9397-08002B2CF9AE}" pid="4" name="KSOTemplateDocerSaveRecord">
    <vt:lpwstr>eyJoZGlkIjoiNDEyYTkxZWFhMjMzZDY2NTJiNzAzZDNkMTJlN2NmYjMiLCJ1c2VySWQiOiI2NjAzNzQ3NTEifQ==</vt:lpwstr>
  </property>
</Properties>
</file>