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43DA2">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24111BA">
      <w:pPr>
        <w:pStyle w:val="14"/>
        <w:jc w:val="center"/>
        <w:rPr>
          <w:rFonts w:ascii="Times New Roman" w:hAnsi="Times New Roman" w:cs="Times New Roman"/>
          <w:sz w:val="56"/>
          <w:szCs w:val="56"/>
        </w:rPr>
      </w:pPr>
    </w:p>
    <w:p w14:paraId="113E81EE">
      <w:pPr>
        <w:pStyle w:val="14"/>
        <w:jc w:val="center"/>
        <w:rPr>
          <w:rFonts w:ascii="Times New Roman" w:hAnsi="Times New Roman" w:cs="Times New Roman"/>
          <w:sz w:val="84"/>
          <w:szCs w:val="84"/>
        </w:rPr>
      </w:pPr>
    </w:p>
    <w:p w14:paraId="3F7FD375">
      <w:pPr>
        <w:pStyle w:val="14"/>
        <w:jc w:val="center"/>
        <w:rPr>
          <w:rFonts w:ascii="Times New Roman" w:hAnsi="Times New Roman" w:cs="Times New Roman"/>
          <w:sz w:val="84"/>
          <w:szCs w:val="84"/>
        </w:rPr>
      </w:pPr>
    </w:p>
    <w:p w14:paraId="1E1BED39">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FCCDE62">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道县市场服务中心</w:t>
      </w:r>
      <w:r>
        <w:rPr>
          <w:rFonts w:ascii="Times New Roman" w:hAnsi="Times New Roman" w:eastAsia="方正小标宋简体" w:cs="Times New Roman"/>
          <w:sz w:val="72"/>
          <w:szCs w:val="72"/>
        </w:rPr>
        <w:t>部门决算</w:t>
      </w:r>
    </w:p>
    <w:p w14:paraId="0D0BA014">
      <w:pPr>
        <w:pStyle w:val="14"/>
        <w:jc w:val="center"/>
        <w:rPr>
          <w:rFonts w:ascii="Times New Roman" w:hAnsi="Times New Roman" w:eastAsia="方正小标宋_GBK" w:cs="Times New Roman"/>
          <w:sz w:val="56"/>
          <w:szCs w:val="56"/>
        </w:rPr>
      </w:pPr>
    </w:p>
    <w:p w14:paraId="2CB15000">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3AEFF06">
      <w:pPr>
        <w:pStyle w:val="14"/>
        <w:spacing w:line="600" w:lineRule="exact"/>
        <w:jc w:val="both"/>
        <w:rPr>
          <w:rFonts w:ascii="Times New Roman" w:hAnsi="Times New Roman" w:cs="Times New Roman"/>
          <w:b/>
          <w:sz w:val="36"/>
          <w:szCs w:val="28"/>
        </w:rPr>
      </w:pPr>
    </w:p>
    <w:p w14:paraId="674FEDDA">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F7AB2C2">
      <w:pPr>
        <w:pStyle w:val="14"/>
        <w:spacing w:line="600" w:lineRule="exact"/>
        <w:jc w:val="center"/>
        <w:rPr>
          <w:rFonts w:ascii="Times New Roman" w:hAnsi="Times New Roman" w:cs="Times New Roman"/>
          <w:b/>
          <w:sz w:val="36"/>
          <w:szCs w:val="28"/>
        </w:rPr>
      </w:pPr>
    </w:p>
    <w:p w14:paraId="7BB0AF25">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道县市场服务中心</w:t>
      </w:r>
      <w:r>
        <w:rPr>
          <w:rFonts w:ascii="Times New Roman" w:hAnsi="Times New Roman" w:cs="Times New Roman"/>
          <w:bCs/>
          <w:sz w:val="32"/>
          <w:szCs w:val="32"/>
        </w:rPr>
        <w:t>概况</w:t>
      </w:r>
    </w:p>
    <w:p w14:paraId="47E0C05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CC5BC4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714118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06C6E6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7A6138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A1330E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EE7D36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8689F9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975DDE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22D757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3C24B6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EC80BB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E878BA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135074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2E77621">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341968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3967E9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085C8C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438686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29BE47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3F3E5F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CEAC5F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73EB67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C22FB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01EA8F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54042C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BF342A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13FFB63">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D7E0EAA">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683E826">
      <w:pPr>
        <w:pStyle w:val="14"/>
        <w:spacing w:line="600" w:lineRule="exact"/>
        <w:rPr>
          <w:rFonts w:ascii="Times New Roman" w:hAnsi="Times New Roman" w:cs="Times New Roman"/>
          <w:bCs/>
          <w:sz w:val="28"/>
          <w:szCs w:val="28"/>
        </w:rPr>
      </w:pPr>
    </w:p>
    <w:p w14:paraId="7DCB9676">
      <w:pPr>
        <w:jc w:val="center"/>
        <w:rPr>
          <w:rFonts w:ascii="Times New Roman" w:hAnsi="Times New Roman" w:cs="Times New Roman"/>
          <w:sz w:val="72"/>
          <w:szCs w:val="72"/>
        </w:rPr>
      </w:pPr>
    </w:p>
    <w:p w14:paraId="68DCB9DC">
      <w:pPr>
        <w:jc w:val="center"/>
        <w:rPr>
          <w:rFonts w:ascii="Times New Roman" w:hAnsi="Times New Roman" w:cs="Times New Roman"/>
          <w:sz w:val="72"/>
          <w:szCs w:val="72"/>
        </w:rPr>
      </w:pPr>
    </w:p>
    <w:p w14:paraId="6103ABFD">
      <w:pPr>
        <w:jc w:val="center"/>
        <w:rPr>
          <w:rFonts w:ascii="Times New Roman" w:hAnsi="Times New Roman" w:cs="Times New Roman"/>
          <w:sz w:val="72"/>
          <w:szCs w:val="72"/>
        </w:rPr>
      </w:pPr>
    </w:p>
    <w:p w14:paraId="43BE6017">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7FDFFFF">
      <w:pPr>
        <w:rPr>
          <w:rFonts w:ascii="Times New Roman" w:hAnsi="Times New Roman" w:eastAsia="方正小标宋_GBK" w:cs="Times New Roman"/>
          <w:sz w:val="72"/>
          <w:szCs w:val="72"/>
        </w:rPr>
      </w:pPr>
    </w:p>
    <w:p w14:paraId="7154EEA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651E603">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道县市场服务中心</w:t>
      </w:r>
      <w:r>
        <w:rPr>
          <w:rFonts w:ascii="Times New Roman" w:hAnsi="Times New Roman" w:eastAsia="方正小标宋_GBK" w:cs="Times New Roman"/>
          <w:sz w:val="52"/>
          <w:szCs w:val="52"/>
        </w:rPr>
        <w:t>概况</w:t>
      </w:r>
    </w:p>
    <w:p w14:paraId="21363DC8">
      <w:pPr>
        <w:pStyle w:val="5"/>
        <w:ind w:left="0" w:leftChars="0" w:firstLine="0" w:firstLineChars="0"/>
        <w:rPr>
          <w:rFonts w:ascii="Times New Roman" w:hAnsi="Times New Roman" w:cs="Times New Roman"/>
        </w:rPr>
      </w:pPr>
    </w:p>
    <w:p w14:paraId="6C46F128">
      <w:pPr>
        <w:pStyle w:val="15"/>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1BB87EB6">
      <w:pPr>
        <w:spacing w:line="570" w:lineRule="atLeast"/>
        <w:ind w:firstLine="640" w:firstLineChars="200"/>
        <w:rPr>
          <w:rFonts w:hint="default" w:ascii="Times New Roman" w:hAnsi="Times New Roman" w:eastAsia="黑体" w:cs="Times New Roman"/>
          <w:sz w:val="32"/>
          <w:szCs w:val="32"/>
          <w:lang w:val="en-US" w:eastAsia="zh-CN"/>
        </w:rPr>
      </w:pPr>
      <w:bookmarkStart w:id="0" w:name="AGENCY_NAME_TITLE3"/>
      <w:r>
        <w:rPr>
          <w:rFonts w:hint="eastAsia" w:ascii="仿宋_GB2312" w:hAnsi="仿宋_GB2312" w:eastAsia="仿宋_GB2312" w:cs="仿宋_GB2312"/>
          <w:color w:val="000000"/>
          <w:sz w:val="32"/>
          <w:szCs w:val="32"/>
          <w:shd w:val="clear" w:color="auto" w:fill="FFFFFF"/>
        </w:rPr>
        <w:t>道县市场服务中心</w:t>
      </w:r>
      <w:bookmarkEnd w:id="0"/>
      <w:r>
        <w:rPr>
          <w:rFonts w:hint="eastAsia" w:ascii="仿宋_GB2312" w:hAnsi="仿宋_GB2312" w:eastAsia="仿宋_GB2312" w:cs="仿宋_GB2312"/>
          <w:color w:val="000000"/>
          <w:sz w:val="32"/>
          <w:szCs w:val="32"/>
          <w:shd w:val="clear" w:color="auto" w:fill="FFFFFF"/>
        </w:rPr>
        <w:t>的主要职责是：</w:t>
      </w:r>
    </w:p>
    <w:p w14:paraId="26281F3F">
      <w:pPr>
        <w:spacing w:line="570" w:lineRule="atLeast"/>
        <w:ind w:firstLine="640" w:firstLineChars="200"/>
        <w:rPr>
          <w:rFonts w:ascii="仿宋_GB2312" w:hAnsi="仿宋_GB2312" w:eastAsia="仿宋_GB2312" w:cs="仿宋_GB2312"/>
          <w:color w:val="000000"/>
          <w:sz w:val="32"/>
          <w:szCs w:val="32"/>
          <w:shd w:val="clear" w:color="auto" w:fill="FFFFFF"/>
        </w:rPr>
      </w:pPr>
      <w:bookmarkStart w:id="1" w:name="FUNCRESP"/>
      <w:r>
        <w:rPr>
          <w:rFonts w:hint="eastAsia" w:ascii="仿宋_GB2312" w:hAnsi="仿宋_GB2312" w:eastAsia="仿宋_GB2312" w:cs="仿宋_GB2312"/>
          <w:color w:val="000000"/>
          <w:sz w:val="32"/>
          <w:szCs w:val="32"/>
          <w:shd w:val="clear" w:color="auto" w:fill="FFFFFF"/>
        </w:rPr>
        <w:t>根据2000年4月湘政发〖1999〗24号文件精神，道县市场服务中心主要职责是：</w:t>
      </w:r>
    </w:p>
    <w:p w14:paraId="371C15B4">
      <w:pPr>
        <w:spacing w:line="570" w:lineRule="atLeast"/>
        <w:ind w:firstLine="640" w:firstLineChars="200"/>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lang w:val="en-US" w:eastAsia="zh-CN"/>
        </w:rPr>
        <w:t>一</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rPr>
        <w:t>、经营管理市场资</w:t>
      </w:r>
      <w:r>
        <w:rPr>
          <w:rFonts w:hint="eastAsia" w:ascii="仿宋_GB2312" w:hAnsi="仿宋_GB2312" w:eastAsia="仿宋_GB2312" w:cs="仿宋_GB2312"/>
          <w:color w:val="auto"/>
          <w:sz w:val="32"/>
          <w:szCs w:val="32"/>
          <w:highlight w:val="none"/>
          <w:shd w:val="clear" w:color="auto" w:fill="FFFFFF"/>
        </w:rPr>
        <w:t>产。</w:t>
      </w:r>
    </w:p>
    <w:p w14:paraId="219DD995">
      <w:pPr>
        <w:spacing w:line="570" w:lineRule="atLeast"/>
        <w:ind w:firstLine="640" w:firstLineChars="200"/>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lang w:val="en-US" w:eastAsia="zh-CN"/>
        </w:rPr>
        <w:t>二</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、负责市场内的物业管理、消防、卫生等日常服务。</w:t>
      </w:r>
    </w:p>
    <w:p w14:paraId="1A40C6E7">
      <w:pPr>
        <w:spacing w:line="570" w:lineRule="atLeast"/>
        <w:ind w:firstLine="640" w:firstLineChars="200"/>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lang w:val="en-US" w:eastAsia="zh-CN"/>
        </w:rPr>
        <w:t>三</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、提供交易场所和服务设施，开展代储、代运、信息咨询和其他服务。</w:t>
      </w:r>
    </w:p>
    <w:p w14:paraId="0DD04DD3">
      <w:pPr>
        <w:spacing w:line="570" w:lineRule="atLeast"/>
        <w:ind w:firstLine="640" w:firstLineChars="200"/>
        <w:rPr>
          <w:rFonts w:hint="eastAsia" w:eastAsia="仿宋_GB2312"/>
          <w:lang w:val="en-US" w:eastAsia="zh-CN"/>
        </w:rPr>
      </w:pP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lang w:val="en-US" w:eastAsia="zh-CN"/>
        </w:rPr>
        <w:t>四</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、收取市场设施租赁费、交易手续提成费和其他符合国家和省规定的有偿服务费。</w:t>
      </w:r>
      <w:bookmarkEnd w:id="1"/>
    </w:p>
    <w:p w14:paraId="638A6CE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EB4D9EA">
      <w:pPr>
        <w:pStyle w:val="3"/>
        <w:keepNext w:val="0"/>
        <w:keepLines w:val="0"/>
        <w:pageBreakBefore w:val="0"/>
        <w:widowControl w:val="0"/>
        <w:numPr>
          <w:ilvl w:val="0"/>
          <w:numId w:val="2"/>
        </w:numPr>
        <w:kinsoku/>
        <w:wordWrap/>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0"/>
          <w:szCs w:val="30"/>
        </w:rPr>
      </w:pPr>
      <w:r>
        <w:rPr>
          <w:rFonts w:ascii="Times New Roman" w:hAnsi="Times New Roman" w:eastAsia="仿宋_GB2312" w:cs="Times New Roman"/>
          <w:bCs/>
          <w:kern w:val="0"/>
          <w:sz w:val="32"/>
          <w:szCs w:val="32"/>
        </w:rPr>
        <w:t>内设机构设置</w:t>
      </w:r>
    </w:p>
    <w:p w14:paraId="515C97EA">
      <w:pPr>
        <w:pStyle w:val="3"/>
        <w:ind w:firstLine="640" w:firstLineChars="200"/>
        <w:rPr>
          <w:rFonts w:hint="eastAsia" w:ascii="仿宋_GB2312" w:hAnsi="仿宋_GB2312" w:eastAsia="仿宋_GB2312" w:cs="仿宋_GB2312"/>
          <w:sz w:val="30"/>
          <w:szCs w:val="30"/>
          <w:lang w:eastAsia="zh-CN"/>
        </w:rPr>
      </w:pPr>
      <w:r>
        <w:rPr>
          <w:rFonts w:hint="eastAsia" w:ascii="仿宋" w:hAnsi="仿宋" w:eastAsia="仿宋" w:cs="仿宋"/>
          <w:sz w:val="32"/>
          <w:szCs w:val="32"/>
        </w:rPr>
        <w:t>道县市场服务中心为</w:t>
      </w:r>
      <w:r>
        <w:rPr>
          <w:rFonts w:hint="eastAsia" w:ascii="仿宋" w:hAnsi="仿宋" w:eastAsia="仿宋" w:cs="仿宋"/>
          <w:sz w:val="32"/>
          <w:szCs w:val="32"/>
          <w:lang w:val="en-US" w:eastAsia="zh-CN"/>
        </w:rPr>
        <w:t>县商务局所属副</w:t>
      </w:r>
      <w:r>
        <w:rPr>
          <w:rFonts w:hint="eastAsia" w:ascii="仿宋" w:hAnsi="仿宋" w:eastAsia="仿宋" w:cs="仿宋"/>
          <w:sz w:val="32"/>
          <w:szCs w:val="32"/>
        </w:rPr>
        <w:t>科级</w:t>
      </w:r>
      <w:r>
        <w:rPr>
          <w:rFonts w:hint="eastAsia" w:ascii="仿宋" w:hAnsi="仿宋" w:eastAsia="仿宋" w:cs="仿宋"/>
          <w:sz w:val="32"/>
          <w:szCs w:val="32"/>
          <w:lang w:val="en-US" w:eastAsia="zh-CN"/>
        </w:rPr>
        <w:t>公益类事业</w:t>
      </w:r>
      <w:r>
        <w:rPr>
          <w:rFonts w:hint="eastAsia" w:ascii="仿宋" w:hAnsi="仿宋" w:eastAsia="仿宋" w:cs="仿宋"/>
          <w:sz w:val="32"/>
          <w:szCs w:val="32"/>
        </w:rPr>
        <w:t>单位</w:t>
      </w:r>
      <w:r>
        <w:rPr>
          <w:rFonts w:hint="eastAsia" w:ascii="仿宋" w:hAnsi="仿宋" w:eastAsia="仿宋" w:cs="仿宋"/>
          <w:sz w:val="32"/>
          <w:szCs w:val="32"/>
          <w:lang w:eastAsia="zh-CN"/>
        </w:rPr>
        <w:t>。</w:t>
      </w:r>
      <w:r>
        <w:rPr>
          <w:rFonts w:hint="eastAsia" w:ascii="仿宋_GB2312" w:hAnsi="仿宋_GB2312" w:eastAsia="仿宋_GB2312" w:cs="仿宋_GB2312"/>
          <w:sz w:val="30"/>
          <w:szCs w:val="30"/>
        </w:rPr>
        <w:t>内设</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一室四股”：</w:t>
      </w:r>
      <w:r>
        <w:rPr>
          <w:rFonts w:hint="eastAsia" w:ascii="仿宋_GB2312" w:hAnsi="仿宋_GB2312" w:eastAsia="仿宋_GB2312" w:cs="仿宋_GB2312"/>
          <w:sz w:val="30"/>
          <w:szCs w:val="30"/>
        </w:rPr>
        <w:t>办公室、政工股、规划建设股、市场经营股、治安消防股</w:t>
      </w:r>
      <w:r>
        <w:rPr>
          <w:rFonts w:hint="eastAsia" w:ascii="仿宋_GB2312" w:hAnsi="仿宋_GB2312" w:eastAsia="仿宋_GB2312" w:cs="仿宋_GB2312"/>
          <w:sz w:val="30"/>
          <w:szCs w:val="30"/>
          <w:lang w:eastAsia="zh-CN"/>
        </w:rPr>
        <w:t>。</w:t>
      </w:r>
    </w:p>
    <w:p w14:paraId="6B1985E6">
      <w:pPr>
        <w:pStyle w:val="3"/>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中心管辖有城区农贸市场9座：</w:t>
      </w:r>
      <w:r>
        <w:rPr>
          <w:rFonts w:hint="eastAsia" w:ascii="Times New Roman" w:hAnsi="Times New Roman" w:eastAsia="仿宋_GB2312" w:cs="Times New Roman"/>
          <w:b w:val="0"/>
          <w:bCs w:val="0"/>
          <w:sz w:val="32"/>
          <w:szCs w:val="32"/>
          <w:lang w:val="en-US" w:eastAsia="zh-CN"/>
        </w:rPr>
        <w:t>1.</w:t>
      </w:r>
      <w:r>
        <w:rPr>
          <w:rFonts w:hint="eastAsia" w:ascii="Times New Roman" w:hAnsi="Times New Roman" w:eastAsia="仿宋_GB2312" w:cs="Times New Roman"/>
          <w:sz w:val="32"/>
          <w:szCs w:val="32"/>
          <w:lang w:val="en-US" w:eastAsia="zh-CN"/>
        </w:rPr>
        <w:t>道县大市场（农贸市场）；</w:t>
      </w:r>
      <w:r>
        <w:rPr>
          <w:rFonts w:hint="eastAsia" w:ascii="Times New Roman" w:hAnsi="Times New Roman" w:eastAsia="仿宋_GB2312" w:cs="Times New Roman"/>
          <w:b w:val="0"/>
          <w:bCs w:val="0"/>
          <w:sz w:val="32"/>
          <w:szCs w:val="32"/>
          <w:lang w:val="en-US" w:eastAsia="zh-CN"/>
        </w:rPr>
        <w:t>2.</w:t>
      </w:r>
      <w:r>
        <w:rPr>
          <w:rFonts w:hint="eastAsia" w:ascii="Times New Roman" w:hAnsi="Times New Roman" w:eastAsia="仿宋_GB2312" w:cs="Times New Roman"/>
          <w:sz w:val="32"/>
          <w:szCs w:val="32"/>
          <w:lang w:val="en-US" w:eastAsia="zh-CN"/>
        </w:rPr>
        <w:t>红星市场；</w:t>
      </w:r>
      <w:r>
        <w:rPr>
          <w:rFonts w:hint="eastAsia" w:ascii="Times New Roman" w:hAnsi="Times New Roman" w:eastAsia="仿宋_GB2312" w:cs="Times New Roman"/>
          <w:b w:val="0"/>
          <w:bCs w:val="0"/>
          <w:sz w:val="32"/>
          <w:szCs w:val="32"/>
          <w:lang w:val="en-US" w:eastAsia="zh-CN"/>
        </w:rPr>
        <w:t>3.</w:t>
      </w:r>
      <w:r>
        <w:rPr>
          <w:rFonts w:hint="eastAsia" w:ascii="Times New Roman" w:hAnsi="Times New Roman" w:eastAsia="仿宋_GB2312" w:cs="Times New Roman"/>
          <w:sz w:val="32"/>
          <w:szCs w:val="32"/>
          <w:lang w:val="en-US" w:eastAsia="zh-CN"/>
        </w:rPr>
        <w:t>鑫泰市场；</w:t>
      </w:r>
      <w:r>
        <w:rPr>
          <w:rFonts w:hint="eastAsia" w:ascii="Times New Roman" w:hAnsi="Times New Roman" w:eastAsia="仿宋_GB2312" w:cs="Times New Roman"/>
          <w:b w:val="0"/>
          <w:bCs w:val="0"/>
          <w:sz w:val="32"/>
          <w:szCs w:val="32"/>
          <w:lang w:val="en-US" w:eastAsia="zh-CN"/>
        </w:rPr>
        <w:t>4.</w:t>
      </w:r>
      <w:r>
        <w:rPr>
          <w:rFonts w:hint="eastAsia" w:ascii="Times New Roman" w:hAnsi="Times New Roman" w:eastAsia="仿宋_GB2312" w:cs="Times New Roman"/>
          <w:sz w:val="32"/>
          <w:szCs w:val="32"/>
          <w:lang w:val="en-US" w:eastAsia="zh-CN"/>
        </w:rPr>
        <w:t>城北市场；</w:t>
      </w:r>
      <w:r>
        <w:rPr>
          <w:rFonts w:hint="eastAsia" w:ascii="Times New Roman" w:hAnsi="Times New Roman" w:eastAsia="仿宋_GB2312" w:cs="Times New Roman"/>
          <w:b w:val="0"/>
          <w:bCs w:val="0"/>
          <w:sz w:val="32"/>
          <w:szCs w:val="32"/>
          <w:lang w:val="en-US" w:eastAsia="zh-CN"/>
        </w:rPr>
        <w:t>5.</w:t>
      </w:r>
      <w:r>
        <w:rPr>
          <w:rFonts w:hint="eastAsia" w:ascii="Times New Roman" w:hAnsi="Times New Roman" w:eastAsia="仿宋_GB2312" w:cs="Times New Roman"/>
          <w:sz w:val="32"/>
          <w:szCs w:val="32"/>
          <w:lang w:val="en-US" w:eastAsia="zh-CN"/>
        </w:rPr>
        <w:t>南门口市场；</w:t>
      </w:r>
      <w:r>
        <w:rPr>
          <w:rFonts w:hint="eastAsia" w:ascii="Times New Roman" w:hAnsi="Times New Roman" w:eastAsia="仿宋_GB2312" w:cs="Times New Roman"/>
          <w:b w:val="0"/>
          <w:bCs w:val="0"/>
          <w:sz w:val="32"/>
          <w:szCs w:val="32"/>
          <w:lang w:val="en-US" w:eastAsia="zh-CN"/>
        </w:rPr>
        <w:t>6.</w:t>
      </w:r>
      <w:r>
        <w:rPr>
          <w:rFonts w:hint="eastAsia" w:ascii="Times New Roman" w:hAnsi="Times New Roman" w:eastAsia="仿宋_GB2312" w:cs="Times New Roman"/>
          <w:sz w:val="32"/>
          <w:szCs w:val="32"/>
          <w:lang w:val="en-US" w:eastAsia="zh-CN"/>
        </w:rPr>
        <w:t>振兴市场；</w:t>
      </w:r>
      <w:r>
        <w:rPr>
          <w:rFonts w:hint="eastAsia" w:ascii="Times New Roman" w:hAnsi="Times New Roman" w:eastAsia="仿宋_GB2312" w:cs="Times New Roman"/>
          <w:b w:val="0"/>
          <w:bCs w:val="0"/>
          <w:sz w:val="32"/>
          <w:szCs w:val="32"/>
          <w:lang w:val="en-US" w:eastAsia="zh-CN"/>
        </w:rPr>
        <w:t>7.</w:t>
      </w:r>
      <w:r>
        <w:rPr>
          <w:rFonts w:hint="eastAsia" w:ascii="Times New Roman" w:hAnsi="Times New Roman" w:eastAsia="仿宋_GB2312" w:cs="Times New Roman"/>
          <w:sz w:val="32"/>
          <w:szCs w:val="32"/>
          <w:lang w:val="en-US" w:eastAsia="zh-CN"/>
        </w:rPr>
        <w:t>状元路市场；8.富园市场；</w:t>
      </w:r>
      <w:r>
        <w:rPr>
          <w:rFonts w:hint="eastAsia" w:ascii="Times New Roman" w:hAnsi="Times New Roman" w:eastAsia="仿宋_GB2312" w:cs="Times New Roman"/>
          <w:b w:val="0"/>
          <w:bCs w:val="0"/>
          <w:sz w:val="32"/>
          <w:szCs w:val="32"/>
          <w:lang w:val="en-US" w:eastAsia="zh-CN"/>
        </w:rPr>
        <w:t>9.</w:t>
      </w:r>
      <w:r>
        <w:rPr>
          <w:rFonts w:hint="eastAsia" w:ascii="Times New Roman" w:hAnsi="Times New Roman" w:eastAsia="仿宋_GB2312" w:cs="Times New Roman"/>
          <w:sz w:val="32"/>
          <w:szCs w:val="32"/>
          <w:lang w:val="en-US" w:eastAsia="zh-CN"/>
        </w:rPr>
        <w:t>家禽批发市场</w:t>
      </w:r>
      <w:r>
        <w:rPr>
          <w:rFonts w:hint="eastAsia" w:ascii="仿宋_GB2312" w:hAnsi="仿宋_GB2312" w:eastAsia="仿宋_GB2312" w:cs="仿宋_GB2312"/>
          <w:sz w:val="30"/>
          <w:szCs w:val="30"/>
        </w:rPr>
        <w:t>。</w:t>
      </w:r>
    </w:p>
    <w:p w14:paraId="37753FEC">
      <w:pPr>
        <w:widowControl/>
        <w:spacing w:line="600" w:lineRule="exact"/>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sz w:val="30"/>
          <w:szCs w:val="30"/>
        </w:rPr>
        <w:t>现有</w:t>
      </w:r>
      <w:r>
        <w:rPr>
          <w:rFonts w:hint="eastAsia" w:ascii="仿宋_GB2312" w:hAnsi="仿宋_GB2312" w:eastAsia="仿宋_GB2312" w:cs="仿宋_GB2312"/>
          <w:sz w:val="30"/>
          <w:szCs w:val="30"/>
          <w:lang w:val="en-US" w:eastAsia="zh-CN"/>
        </w:rPr>
        <w:t>编制72人，实有在编59</w:t>
      </w:r>
      <w:r>
        <w:rPr>
          <w:rFonts w:hint="eastAsia" w:ascii="仿宋_GB2312" w:hAnsi="仿宋_GB2312" w:eastAsia="仿宋_GB2312" w:cs="仿宋_GB2312"/>
          <w:sz w:val="30"/>
          <w:szCs w:val="30"/>
        </w:rPr>
        <w:t>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000000"/>
          <w:kern w:val="0"/>
          <w:sz w:val="30"/>
          <w:szCs w:val="30"/>
        </w:rPr>
        <w:t>其中</w:t>
      </w:r>
      <w:r>
        <w:rPr>
          <w:rFonts w:hint="eastAsia" w:ascii="仿宋_GB2312" w:hAnsi="仿宋_GB2312" w:eastAsia="仿宋_GB2312" w:cs="仿宋_GB2312"/>
          <w:color w:val="000000"/>
          <w:kern w:val="0"/>
          <w:sz w:val="30"/>
          <w:szCs w:val="30"/>
          <w:lang w:val="en-US" w:eastAsia="zh-CN"/>
        </w:rPr>
        <w:t>事业</w:t>
      </w:r>
      <w:r>
        <w:rPr>
          <w:rFonts w:hint="eastAsia" w:ascii="仿宋_GB2312" w:hAnsi="仿宋_GB2312" w:eastAsia="仿宋_GB2312" w:cs="仿宋_GB2312"/>
          <w:color w:val="000000"/>
          <w:kern w:val="0"/>
          <w:sz w:val="30"/>
          <w:szCs w:val="30"/>
        </w:rPr>
        <w:t>管理人员</w:t>
      </w:r>
      <w:r>
        <w:rPr>
          <w:rFonts w:hint="eastAsia" w:ascii="仿宋_GB2312" w:hAnsi="仿宋_GB2312" w:eastAsia="仿宋_GB2312" w:cs="仿宋_GB2312"/>
          <w:color w:val="000000"/>
          <w:kern w:val="0"/>
          <w:sz w:val="30"/>
          <w:szCs w:val="30"/>
          <w:lang w:val="en-US" w:eastAsia="zh-CN"/>
        </w:rPr>
        <w:t>7</w:t>
      </w:r>
      <w:r>
        <w:rPr>
          <w:rFonts w:hint="eastAsia" w:ascii="仿宋_GB2312" w:hAnsi="仿宋_GB2312" w:eastAsia="仿宋_GB2312" w:cs="仿宋_GB2312"/>
          <w:color w:val="000000"/>
          <w:kern w:val="0"/>
          <w:sz w:val="30"/>
          <w:szCs w:val="30"/>
        </w:rPr>
        <w:t>人，</w:t>
      </w:r>
      <w:r>
        <w:rPr>
          <w:rFonts w:hint="eastAsia" w:ascii="仿宋_GB2312" w:hAnsi="仿宋_GB2312" w:eastAsia="仿宋_GB2312" w:cs="仿宋_GB2312"/>
          <w:color w:val="000000"/>
          <w:kern w:val="0"/>
          <w:sz w:val="30"/>
          <w:szCs w:val="30"/>
          <w:lang w:val="en-US" w:eastAsia="zh-CN"/>
        </w:rPr>
        <w:t>事业工勤人员52人</w:t>
      </w:r>
      <w:r>
        <w:rPr>
          <w:rFonts w:hint="eastAsia" w:ascii="仿宋_GB2312" w:hAnsi="仿宋_GB2312" w:eastAsia="仿宋_GB2312" w:cs="仿宋_GB2312"/>
          <w:color w:val="000000"/>
          <w:kern w:val="0"/>
          <w:sz w:val="30"/>
          <w:szCs w:val="30"/>
        </w:rPr>
        <w:t>，机动车辆</w:t>
      </w:r>
      <w:r>
        <w:rPr>
          <w:rFonts w:hint="eastAsia" w:ascii="仿宋_GB2312" w:hAnsi="仿宋_GB2312" w:eastAsia="仿宋_GB2312" w:cs="仿宋_GB2312"/>
          <w:color w:val="000000"/>
          <w:kern w:val="0"/>
          <w:sz w:val="30"/>
          <w:szCs w:val="30"/>
          <w:lang w:val="en-US" w:eastAsia="zh-CN"/>
        </w:rPr>
        <w:t>0</w:t>
      </w:r>
      <w:r>
        <w:rPr>
          <w:rFonts w:hint="eastAsia" w:ascii="仿宋_GB2312" w:hAnsi="仿宋_GB2312" w:eastAsia="仿宋_GB2312" w:cs="仿宋_GB2312"/>
          <w:color w:val="000000"/>
          <w:kern w:val="0"/>
          <w:sz w:val="30"/>
          <w:szCs w:val="30"/>
        </w:rPr>
        <w:t>台。</w:t>
      </w:r>
    </w:p>
    <w:p w14:paraId="32D1EF34">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道县市场服务中心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道县市场服务中心</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只有本级，</w:t>
      </w:r>
      <w:r>
        <w:rPr>
          <w:rFonts w:hint="eastAsia" w:ascii="仿宋_GB2312" w:hAnsi="仿宋_GB2312" w:eastAsia="仿宋_GB2312" w:cs="仿宋_GB2312"/>
          <w:color w:val="000000"/>
          <w:sz w:val="32"/>
          <w:szCs w:val="32"/>
          <w:shd w:val="clear" w:color="auto" w:fill="FFFFFF"/>
        </w:rPr>
        <w:t>没有二级预算单位</w:t>
      </w:r>
      <w:r>
        <w:rPr>
          <w:rFonts w:hint="eastAsia" w:ascii="Times New Roman" w:hAnsi="Times New Roman" w:eastAsia="仿宋_GB2312" w:cs="Times New Roman"/>
          <w:bCs/>
          <w:kern w:val="0"/>
          <w:sz w:val="32"/>
          <w:szCs w:val="32"/>
          <w:lang w:eastAsia="zh-CN"/>
        </w:rPr>
        <w:t>）。</w:t>
      </w:r>
    </w:p>
    <w:p w14:paraId="1A2B5AD4">
      <w:pPr>
        <w:jc w:val="left"/>
        <w:rPr>
          <w:rFonts w:ascii="Times New Roman" w:hAnsi="Times New Roman" w:eastAsia="仿宋_GB2312" w:cs="Times New Roman"/>
          <w:sz w:val="28"/>
          <w:szCs w:val="32"/>
        </w:rPr>
      </w:pPr>
    </w:p>
    <w:p w14:paraId="09F35953">
      <w:pPr>
        <w:jc w:val="center"/>
        <w:rPr>
          <w:rFonts w:ascii="Times New Roman" w:hAnsi="Times New Roman" w:eastAsia="黑体" w:cs="Times New Roman"/>
          <w:sz w:val="28"/>
          <w:szCs w:val="28"/>
        </w:rPr>
      </w:pPr>
    </w:p>
    <w:p w14:paraId="1D19102E">
      <w:pPr>
        <w:jc w:val="center"/>
        <w:rPr>
          <w:rFonts w:ascii="Times New Roman" w:hAnsi="Times New Roman" w:eastAsia="黑体" w:cs="Times New Roman"/>
          <w:sz w:val="28"/>
          <w:szCs w:val="28"/>
        </w:rPr>
      </w:pPr>
    </w:p>
    <w:p w14:paraId="6FCCE6A0">
      <w:pPr>
        <w:jc w:val="center"/>
        <w:rPr>
          <w:rFonts w:ascii="Times New Roman" w:hAnsi="Times New Roman" w:eastAsia="黑体" w:cs="Times New Roman"/>
          <w:sz w:val="28"/>
          <w:szCs w:val="28"/>
        </w:rPr>
      </w:pPr>
    </w:p>
    <w:p w14:paraId="4642EDE7">
      <w:pPr>
        <w:jc w:val="center"/>
        <w:rPr>
          <w:rFonts w:ascii="Times New Roman" w:hAnsi="Times New Roman" w:eastAsia="黑体" w:cs="Times New Roman"/>
          <w:sz w:val="28"/>
          <w:szCs w:val="28"/>
        </w:rPr>
      </w:pPr>
    </w:p>
    <w:p w14:paraId="43424003">
      <w:pPr>
        <w:jc w:val="center"/>
        <w:rPr>
          <w:rFonts w:ascii="Times New Roman" w:hAnsi="Times New Roman" w:eastAsia="黑体" w:cs="Times New Roman"/>
          <w:sz w:val="28"/>
          <w:szCs w:val="28"/>
        </w:rPr>
      </w:pPr>
    </w:p>
    <w:p w14:paraId="36085D03">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87D9B3B">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E9A655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BCDD32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D04AD5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3099" w:type="dxa"/>
        <w:jc w:val="center"/>
        <w:tblLayout w:type="fixed"/>
        <w:tblCellMar>
          <w:top w:w="0" w:type="dxa"/>
          <w:left w:w="108" w:type="dxa"/>
          <w:bottom w:w="0" w:type="dxa"/>
          <w:right w:w="108" w:type="dxa"/>
        </w:tblCellMar>
      </w:tblPr>
      <w:tblGrid>
        <w:gridCol w:w="3636"/>
        <w:gridCol w:w="1009"/>
        <w:gridCol w:w="2011"/>
        <w:gridCol w:w="3300"/>
        <w:gridCol w:w="1205"/>
        <w:gridCol w:w="1938"/>
      </w:tblGrid>
      <w:tr w14:paraId="085E5542">
        <w:tblPrEx>
          <w:tblCellMar>
            <w:top w:w="0" w:type="dxa"/>
            <w:left w:w="108" w:type="dxa"/>
            <w:bottom w:w="0" w:type="dxa"/>
            <w:right w:w="108" w:type="dxa"/>
          </w:tblCellMar>
        </w:tblPrEx>
        <w:trPr>
          <w:trHeight w:val="359" w:hRule="exact"/>
          <w:jc w:val="center"/>
        </w:trPr>
        <w:tc>
          <w:tcPr>
            <w:tcW w:w="665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A02D8">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收入</w:t>
            </w:r>
          </w:p>
        </w:tc>
        <w:tc>
          <w:tcPr>
            <w:tcW w:w="644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0D7FF">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支出</w:t>
            </w:r>
          </w:p>
        </w:tc>
      </w:tr>
      <w:tr w14:paraId="07C9FC2B">
        <w:tblPrEx>
          <w:tblCellMar>
            <w:top w:w="0" w:type="dxa"/>
            <w:left w:w="108" w:type="dxa"/>
            <w:bottom w:w="0" w:type="dxa"/>
            <w:right w:w="108" w:type="dxa"/>
          </w:tblCellMar>
        </w:tblPrEx>
        <w:trPr>
          <w:trHeight w:val="359"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1DFCD0">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14643">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行次</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68822">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金额</w:t>
            </w:r>
          </w:p>
        </w:tc>
        <w:tc>
          <w:tcPr>
            <w:tcW w:w="3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6E5B1">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12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39C47">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行次</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24414">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金额</w:t>
            </w:r>
          </w:p>
        </w:tc>
      </w:tr>
      <w:tr w14:paraId="129E93CB">
        <w:tblPrEx>
          <w:tblCellMar>
            <w:top w:w="0" w:type="dxa"/>
            <w:left w:w="108" w:type="dxa"/>
            <w:bottom w:w="0" w:type="dxa"/>
            <w:right w:w="108" w:type="dxa"/>
          </w:tblCellMar>
        </w:tblPrEx>
        <w:trPr>
          <w:trHeight w:val="459"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047E2">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38F93">
            <w:pPr>
              <w:jc w:val="center"/>
            </w:pP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B3276">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1C32D">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2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AD6E8">
            <w:pPr>
              <w:jc w:val="center"/>
            </w:pP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58BA9">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r>
      <w:tr w14:paraId="255D6766">
        <w:tblPrEx>
          <w:tblCellMar>
            <w:top w:w="0" w:type="dxa"/>
            <w:left w:w="108" w:type="dxa"/>
            <w:bottom w:w="0" w:type="dxa"/>
            <w:right w:w="108" w:type="dxa"/>
          </w:tblCellMar>
        </w:tblPrEx>
        <w:trPr>
          <w:trHeight w:val="429"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832F7">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F619">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1CF3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990.31 </w:t>
            </w:r>
          </w:p>
        </w:tc>
        <w:tc>
          <w:tcPr>
            <w:tcW w:w="3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3DCA0">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2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C57B7">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14</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E7D9D">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968.77</w:t>
            </w:r>
          </w:p>
        </w:tc>
      </w:tr>
      <w:tr w14:paraId="6CF6F114">
        <w:tblPrEx>
          <w:tblCellMar>
            <w:top w:w="0" w:type="dxa"/>
            <w:left w:w="108" w:type="dxa"/>
            <w:bottom w:w="0" w:type="dxa"/>
            <w:right w:w="108" w:type="dxa"/>
          </w:tblCellMar>
        </w:tblPrEx>
        <w:trPr>
          <w:trHeight w:val="414"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A17AB">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10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C5CA7">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BE03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2472.87 </w:t>
            </w: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CD504">
            <w:pPr>
              <w:keepNext w:val="0"/>
              <w:keepLines w:val="0"/>
              <w:widowControl/>
              <w:suppressLineNumbers w:val="0"/>
              <w:jc w:val="lef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5470">
            <w:pPr>
              <w:keepNext w:val="0"/>
              <w:keepLines w:val="0"/>
              <w:widowControl/>
              <w:suppressLineNumbers w:val="0"/>
              <w:jc w:val="center"/>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137F9">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19.01 </w:t>
            </w:r>
          </w:p>
        </w:tc>
      </w:tr>
      <w:tr w14:paraId="30E87608">
        <w:tblPrEx>
          <w:tblCellMar>
            <w:top w:w="0" w:type="dxa"/>
            <w:left w:w="108" w:type="dxa"/>
            <w:bottom w:w="0" w:type="dxa"/>
            <w:right w:w="108" w:type="dxa"/>
          </w:tblCellMar>
        </w:tblPrEx>
        <w:trPr>
          <w:trHeight w:val="474"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AAA4">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30B73">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4E694">
            <w:pPr>
              <w:jc w:val="right"/>
              <w:rPr>
                <w:rFonts w:ascii="Times New Roman" w:hAnsi="Times New Roman" w:eastAsia="仿宋_GB2312" w:cs="Times New Roman"/>
                <w:color w:val="000000"/>
                <w:sz w:val="22"/>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30714">
            <w:pPr>
              <w:keepNext w:val="0"/>
              <w:keepLines w:val="0"/>
              <w:widowControl/>
              <w:suppressLineNumbers w:val="0"/>
              <w:jc w:val="left"/>
              <w:textAlignment w:val="center"/>
              <w:rPr>
                <w:rFonts w:ascii="Times New Roman" w:hAnsi="Times New Roman" w:eastAsia="仿宋_GB2312" w:cs="Times New Roman"/>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九、卫生健康支出</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5535">
            <w:pPr>
              <w:keepNext w:val="0"/>
              <w:keepLines w:val="0"/>
              <w:widowControl/>
              <w:suppressLineNumbers w:val="0"/>
              <w:jc w:val="center"/>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C8F6B">
            <w:pPr>
              <w:keepNext w:val="0"/>
              <w:keepLines w:val="0"/>
              <w:widowControl/>
              <w:suppressLineNumbers w:val="0"/>
              <w:jc w:val="right"/>
              <w:textAlignment w:val="center"/>
              <w:rPr>
                <w:rFonts w:ascii="Times New Roman" w:hAnsi="Times New Roman" w:eastAsia="仿宋_GB2312" w:cs="Times New Roman"/>
                <w:b/>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 </w:t>
            </w:r>
          </w:p>
        </w:tc>
      </w:tr>
      <w:tr w14:paraId="685FA970">
        <w:tblPrEx>
          <w:tblCellMar>
            <w:top w:w="0" w:type="dxa"/>
            <w:left w:w="108" w:type="dxa"/>
            <w:bottom w:w="0" w:type="dxa"/>
            <w:right w:w="108" w:type="dxa"/>
          </w:tblCellMar>
        </w:tblPrEx>
        <w:trPr>
          <w:trHeight w:val="489"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42A50">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10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3F661">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E35BF">
            <w:pPr>
              <w:jc w:val="right"/>
              <w:rPr>
                <w:rFonts w:ascii="Times New Roman" w:hAnsi="Times New Roman" w:eastAsia="仿宋_GB2312" w:cs="Times New Roman"/>
                <w:color w:val="000000"/>
                <w:sz w:val="22"/>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C65F">
            <w:pPr>
              <w:keepNext w:val="0"/>
              <w:keepLines w:val="0"/>
              <w:widowControl/>
              <w:suppressLineNumbers w:val="0"/>
              <w:jc w:val="left"/>
              <w:textAlignment w:val="center"/>
              <w:rPr>
                <w:rFonts w:ascii="Times New Roman" w:hAnsi="Times New Roman" w:eastAsia="仿宋_GB2312" w:cs="Times New Roman"/>
                <w:b/>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十、节能环保支出</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FF0A6">
            <w:pPr>
              <w:keepNext w:val="0"/>
              <w:keepLines w:val="0"/>
              <w:widowControl/>
              <w:suppressLineNumbers w:val="0"/>
              <w:jc w:val="center"/>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3E4EC">
            <w:pPr>
              <w:jc w:val="right"/>
              <w:rPr>
                <w:rFonts w:ascii="Times New Roman" w:hAnsi="Times New Roman" w:eastAsia="仿宋_GB2312" w:cs="Times New Roman"/>
                <w:color w:val="000000"/>
                <w:kern w:val="2"/>
                <w:sz w:val="22"/>
                <w:szCs w:val="22"/>
                <w:lang w:val="en-US" w:eastAsia="zh-CN" w:bidi="ar-SA"/>
              </w:rPr>
            </w:pPr>
          </w:p>
        </w:tc>
      </w:tr>
      <w:tr w14:paraId="0705572F">
        <w:tblPrEx>
          <w:tblCellMar>
            <w:top w:w="0" w:type="dxa"/>
            <w:left w:w="108" w:type="dxa"/>
            <w:bottom w:w="0" w:type="dxa"/>
            <w:right w:w="108" w:type="dxa"/>
          </w:tblCellMar>
        </w:tblPrEx>
        <w:trPr>
          <w:trHeight w:val="414"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A2C11">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10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D47C6">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CE7DD">
            <w:pPr>
              <w:jc w:val="right"/>
              <w:rPr>
                <w:rFonts w:ascii="Times New Roman" w:hAnsi="Times New Roman" w:eastAsia="仿宋_GB2312" w:cs="Times New Roman"/>
                <w:color w:val="000000"/>
                <w:sz w:val="22"/>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6B4B6">
            <w:pPr>
              <w:keepNext w:val="0"/>
              <w:keepLines w:val="0"/>
              <w:widowControl/>
              <w:suppressLineNumbers w:val="0"/>
              <w:jc w:val="lef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A918F">
            <w:pPr>
              <w:keepNext w:val="0"/>
              <w:keepLines w:val="0"/>
              <w:widowControl/>
              <w:suppressLineNumbers w:val="0"/>
              <w:jc w:val="center"/>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14BB1">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 </w:t>
            </w:r>
          </w:p>
        </w:tc>
      </w:tr>
      <w:tr w14:paraId="29895C2E">
        <w:tblPrEx>
          <w:tblCellMar>
            <w:top w:w="0" w:type="dxa"/>
            <w:left w:w="108" w:type="dxa"/>
            <w:bottom w:w="0" w:type="dxa"/>
            <w:right w:w="108" w:type="dxa"/>
          </w:tblCellMar>
        </w:tblPrEx>
        <w:trPr>
          <w:trHeight w:val="489"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FA035">
            <w:pPr>
              <w:jc w:val="left"/>
              <w:rPr>
                <w:rFonts w:ascii="Times New Roman" w:hAnsi="Times New Roman" w:eastAsia="仿宋_GB2312" w:cs="Times New Roman"/>
                <w:color w:val="000000"/>
                <w:sz w:val="22"/>
              </w:rPr>
            </w:pPr>
          </w:p>
        </w:tc>
        <w:tc>
          <w:tcPr>
            <w:tcW w:w="10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84C79">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6</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B1B76">
            <w:pPr>
              <w:jc w:val="right"/>
              <w:rPr>
                <w:rFonts w:ascii="Times New Roman" w:hAnsi="Times New Roman" w:eastAsia="仿宋_GB2312" w:cs="Times New Roman"/>
                <w:color w:val="000000"/>
                <w:sz w:val="22"/>
              </w:rPr>
            </w:pPr>
          </w:p>
        </w:tc>
        <w:tc>
          <w:tcPr>
            <w:tcW w:w="3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47CEC">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2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EFCD9">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19</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A314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2450.80 </w:t>
            </w:r>
          </w:p>
        </w:tc>
      </w:tr>
      <w:tr w14:paraId="3F2AB55C">
        <w:tblPrEx>
          <w:tblCellMar>
            <w:top w:w="0" w:type="dxa"/>
            <w:left w:w="108" w:type="dxa"/>
            <w:bottom w:w="0" w:type="dxa"/>
            <w:right w:w="108" w:type="dxa"/>
          </w:tblCellMar>
        </w:tblPrEx>
        <w:trPr>
          <w:trHeight w:val="429"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2569F">
            <w:pPr>
              <w:jc w:val="center"/>
              <w:rPr>
                <w:rFonts w:ascii="Times New Roman" w:hAnsi="Times New Roman" w:eastAsia="仿宋_GB2312" w:cs="Times New Roman"/>
                <w:color w:val="000000"/>
                <w:sz w:val="22"/>
              </w:rPr>
            </w:pPr>
          </w:p>
        </w:tc>
        <w:tc>
          <w:tcPr>
            <w:tcW w:w="10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01FBD">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7</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119B4">
            <w:pPr>
              <w:jc w:val="right"/>
              <w:rPr>
                <w:rFonts w:ascii="Times New Roman" w:hAnsi="Times New Roman" w:eastAsia="仿宋_GB2312" w:cs="Times New Roman"/>
                <w:color w:val="000000"/>
                <w:sz w:val="22"/>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50A7">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AAAD7">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20</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23AD8">
            <w:pPr>
              <w:jc w:val="right"/>
              <w:rPr>
                <w:rFonts w:ascii="Times New Roman" w:hAnsi="Times New Roman" w:eastAsia="仿宋_GB2312" w:cs="Times New Roman"/>
                <w:color w:val="000000"/>
                <w:sz w:val="22"/>
              </w:rPr>
            </w:pPr>
          </w:p>
        </w:tc>
      </w:tr>
      <w:tr w14:paraId="6C16F458">
        <w:tblPrEx>
          <w:tblCellMar>
            <w:top w:w="0" w:type="dxa"/>
            <w:left w:w="108" w:type="dxa"/>
            <w:bottom w:w="0" w:type="dxa"/>
            <w:right w:w="108" w:type="dxa"/>
          </w:tblCellMar>
        </w:tblPrEx>
        <w:trPr>
          <w:trHeight w:val="439"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8D173">
            <w:pPr>
              <w:jc w:val="left"/>
              <w:rPr>
                <w:rFonts w:ascii="Times New Roman" w:hAnsi="Times New Roman" w:eastAsia="仿宋_GB2312" w:cs="Times New Roman"/>
                <w:color w:val="000000"/>
                <w:sz w:val="22"/>
              </w:rPr>
            </w:pPr>
          </w:p>
        </w:tc>
        <w:tc>
          <w:tcPr>
            <w:tcW w:w="10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D3778">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8</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73EA1">
            <w:pPr>
              <w:jc w:val="right"/>
              <w:rPr>
                <w:rFonts w:ascii="Times New Roman" w:hAnsi="Times New Roman" w:eastAsia="仿宋_GB2312" w:cs="Times New Roman"/>
                <w:color w:val="000000"/>
                <w:sz w:val="22"/>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80CF8">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E2FFD">
            <w:pPr>
              <w:keepNext w:val="0"/>
              <w:keepLines w:val="0"/>
              <w:widowControl/>
              <w:suppressLineNumbers w:val="0"/>
              <w:jc w:val="center"/>
              <w:textAlignment w:val="center"/>
              <w:rPr>
                <w:rFonts w:hint="default" w:eastAsiaTheme="minorEastAsia"/>
                <w:lang w:val="en-US" w:eastAsia="zh-CN"/>
              </w:rPr>
            </w:pPr>
            <w:r>
              <w:rPr>
                <w:rFonts w:hint="eastAsia"/>
                <w:lang w:val="en-US" w:eastAsia="zh-CN"/>
              </w:rPr>
              <w:t>21</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5154F">
            <w:pPr>
              <w:jc w:val="right"/>
              <w:rPr>
                <w:rFonts w:ascii="Times New Roman" w:hAnsi="Times New Roman" w:eastAsia="仿宋_GB2312" w:cs="Times New Roman"/>
                <w:color w:val="000000"/>
                <w:sz w:val="22"/>
              </w:rPr>
            </w:pPr>
          </w:p>
        </w:tc>
      </w:tr>
      <w:tr w14:paraId="14F3DE5B">
        <w:tblPrEx>
          <w:tblCellMar>
            <w:top w:w="0" w:type="dxa"/>
            <w:left w:w="108" w:type="dxa"/>
            <w:bottom w:w="0" w:type="dxa"/>
            <w:right w:w="108" w:type="dxa"/>
          </w:tblCellMar>
        </w:tblPrEx>
        <w:trPr>
          <w:trHeight w:val="429"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347F9">
            <w:pPr>
              <w:jc w:val="left"/>
              <w:rPr>
                <w:rFonts w:ascii="Times New Roman" w:hAnsi="Times New Roman" w:eastAsia="仿宋_GB2312" w:cs="Times New Roman"/>
                <w:color w:val="000000"/>
                <w:sz w:val="20"/>
                <w:szCs w:val="20"/>
              </w:rPr>
            </w:pP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745B">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9</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D2876">
            <w:pPr>
              <w:jc w:val="right"/>
              <w:rPr>
                <w:rFonts w:ascii="Times New Roman" w:hAnsi="Times New Roman" w:eastAsia="仿宋_GB2312" w:cs="Times New Roman"/>
                <w:color w:val="000000"/>
                <w:sz w:val="22"/>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46A26">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2A58">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22</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568C8">
            <w:pPr>
              <w:jc w:val="right"/>
              <w:rPr>
                <w:rFonts w:ascii="Times New Roman" w:hAnsi="Times New Roman" w:eastAsia="仿宋_GB2312" w:cs="Times New Roman"/>
                <w:b/>
                <w:color w:val="000000"/>
                <w:sz w:val="22"/>
              </w:rPr>
            </w:pPr>
          </w:p>
        </w:tc>
      </w:tr>
      <w:tr w14:paraId="203C19B0">
        <w:tblPrEx>
          <w:tblCellMar>
            <w:top w:w="0" w:type="dxa"/>
            <w:left w:w="108" w:type="dxa"/>
            <w:bottom w:w="0" w:type="dxa"/>
            <w:right w:w="108" w:type="dxa"/>
          </w:tblCellMar>
        </w:tblPrEx>
        <w:trPr>
          <w:trHeight w:val="414"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CADC">
            <w:pPr>
              <w:keepNext w:val="0"/>
              <w:keepLines w:val="0"/>
              <w:widowControl/>
              <w:suppressLineNumbers w:val="0"/>
              <w:jc w:val="center"/>
              <w:textAlignment w:val="center"/>
              <w:rPr>
                <w:rFonts w:ascii="Times New Roman" w:hAnsi="Times New Roman" w:eastAsia="仿宋_GB2312" w:cs="Times New Roman"/>
                <w:b/>
                <w:color w:val="00000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5BA4F">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10</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C1D9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3463.18 </w:t>
            </w: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5D9F6">
            <w:pPr>
              <w:keepNext w:val="0"/>
              <w:keepLines w:val="0"/>
              <w:widowControl/>
              <w:suppressLineNumbers w:val="0"/>
              <w:jc w:val="center"/>
              <w:textAlignment w:val="center"/>
              <w:rPr>
                <w:rFonts w:ascii="Times New Roman" w:hAnsi="Times New Roman" w:eastAsia="仿宋_GB2312" w:cs="Times New Roman"/>
                <w:b/>
                <w:color w:val="00000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2AE8D">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23</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C710A">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3463.18</w:t>
            </w:r>
          </w:p>
        </w:tc>
      </w:tr>
      <w:tr w14:paraId="1FA52B12">
        <w:tblPrEx>
          <w:tblCellMar>
            <w:top w:w="0" w:type="dxa"/>
            <w:left w:w="108" w:type="dxa"/>
            <w:bottom w:w="0" w:type="dxa"/>
            <w:right w:w="108" w:type="dxa"/>
          </w:tblCellMar>
        </w:tblPrEx>
        <w:trPr>
          <w:trHeight w:val="414"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55E8">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CEF9">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11</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5D8AF">
            <w:pPr>
              <w:jc w:val="right"/>
              <w:rPr>
                <w:rFonts w:ascii="Times New Roman" w:hAnsi="Times New Roman" w:eastAsia="仿宋_GB2312" w:cs="Times New Roman"/>
                <w:color w:val="000000"/>
                <w:sz w:val="22"/>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5808">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结余分配</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AF18">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24</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60E91">
            <w:pPr>
              <w:jc w:val="right"/>
              <w:rPr>
                <w:rFonts w:ascii="Times New Roman" w:hAnsi="Times New Roman" w:eastAsia="仿宋_GB2312" w:cs="Times New Roman"/>
                <w:color w:val="000000"/>
                <w:sz w:val="22"/>
              </w:rPr>
            </w:pPr>
          </w:p>
        </w:tc>
      </w:tr>
      <w:tr w14:paraId="4FADD09E">
        <w:tblPrEx>
          <w:tblCellMar>
            <w:top w:w="0" w:type="dxa"/>
            <w:left w:w="108" w:type="dxa"/>
            <w:bottom w:w="0" w:type="dxa"/>
            <w:right w:w="108" w:type="dxa"/>
          </w:tblCellMar>
        </w:tblPrEx>
        <w:trPr>
          <w:trHeight w:val="484"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4715C">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DD1F4">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12</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EBD2F">
            <w:pPr>
              <w:jc w:val="right"/>
              <w:rPr>
                <w:rFonts w:ascii="Times New Roman" w:hAnsi="Times New Roman" w:eastAsia="仿宋_GB2312" w:cs="Times New Roman"/>
                <w:color w:val="000000"/>
                <w:sz w:val="22"/>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C6FD9">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01E8D">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25</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F80A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AA416E2">
        <w:tblPrEx>
          <w:tblCellMar>
            <w:top w:w="0" w:type="dxa"/>
            <w:left w:w="108" w:type="dxa"/>
            <w:bottom w:w="0" w:type="dxa"/>
            <w:right w:w="108" w:type="dxa"/>
          </w:tblCellMar>
        </w:tblPrEx>
        <w:trPr>
          <w:trHeight w:val="418" w:hRule="exact"/>
          <w:jc w:val="center"/>
        </w:trPr>
        <w:tc>
          <w:tcPr>
            <w:tcW w:w="36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0D283">
            <w:pPr>
              <w:jc w:val="left"/>
              <w:rPr>
                <w:rFonts w:ascii="Times New Roman" w:hAnsi="Times New Roman" w:eastAsia="仿宋_GB2312" w:cs="Times New Roman"/>
                <w:b/>
                <w:color w:val="000000"/>
                <w:sz w:val="22"/>
              </w:rPr>
            </w:pPr>
          </w:p>
        </w:tc>
        <w:tc>
          <w:tcPr>
            <w:tcW w:w="10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D5689">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13</w:t>
            </w:r>
          </w:p>
        </w:tc>
        <w:tc>
          <w:tcPr>
            <w:tcW w:w="2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EAC3C">
            <w:pPr>
              <w:jc w:val="right"/>
              <w:rPr>
                <w:rFonts w:ascii="Times New Roman" w:hAnsi="Times New Roman" w:eastAsia="仿宋_GB2312" w:cs="Times New Roman"/>
                <w:color w:val="000000"/>
                <w:sz w:val="22"/>
              </w:rPr>
            </w:pPr>
          </w:p>
        </w:tc>
        <w:tc>
          <w:tcPr>
            <w:tcW w:w="3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75653">
            <w:pPr>
              <w:jc w:val="left"/>
              <w:rPr>
                <w:rFonts w:ascii="Times New Roman" w:hAnsi="Times New Roman" w:eastAsia="仿宋_GB2312" w:cs="Times New Roman"/>
                <w:b/>
                <w:color w:val="000000"/>
                <w:sz w:val="22"/>
              </w:rPr>
            </w:pPr>
          </w:p>
        </w:tc>
        <w:tc>
          <w:tcPr>
            <w:tcW w:w="12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DA241">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26</w:t>
            </w:r>
          </w:p>
        </w:tc>
        <w:tc>
          <w:tcPr>
            <w:tcW w:w="19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569D6">
            <w:pPr>
              <w:jc w:val="left"/>
              <w:rPr>
                <w:rFonts w:ascii="Times New Roman" w:hAnsi="Times New Roman" w:eastAsia="仿宋_GB2312" w:cs="Times New Roman"/>
                <w:b/>
                <w:color w:val="000000"/>
                <w:sz w:val="22"/>
              </w:rPr>
            </w:pPr>
          </w:p>
        </w:tc>
      </w:tr>
    </w:tbl>
    <w:p w14:paraId="5EEA5823">
      <w:pPr>
        <w:widowControl/>
        <w:jc w:val="left"/>
        <w:textAlignment w:val="center"/>
        <w:rPr>
          <w:rFonts w:ascii="Times New Roman" w:hAnsi="Times New Roman" w:eastAsia="宋体" w:cs="Times New Roman"/>
          <w:color w:val="000000"/>
          <w:kern w:val="0"/>
          <w:sz w:val="24"/>
          <w:szCs w:val="24"/>
          <w:lang w:bidi="ar"/>
        </w:rPr>
      </w:pPr>
    </w:p>
    <w:p w14:paraId="0DC6F3C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12E6CF7">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819B2B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F912327">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39F755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3975" w:type="dxa"/>
        <w:jc w:val="center"/>
        <w:tblLayout w:type="fixed"/>
        <w:tblCellMar>
          <w:top w:w="0" w:type="dxa"/>
          <w:left w:w="0" w:type="dxa"/>
          <w:bottom w:w="0" w:type="dxa"/>
          <w:right w:w="0" w:type="dxa"/>
        </w:tblCellMar>
      </w:tblPr>
      <w:tblGrid>
        <w:gridCol w:w="1046"/>
        <w:gridCol w:w="2386"/>
        <w:gridCol w:w="1713"/>
        <w:gridCol w:w="1650"/>
        <w:gridCol w:w="929"/>
        <w:gridCol w:w="1562"/>
        <w:gridCol w:w="1562"/>
        <w:gridCol w:w="1808"/>
        <w:gridCol w:w="1319"/>
      </w:tblGrid>
      <w:tr w14:paraId="3A63BD13">
        <w:tblPrEx>
          <w:tblCellMar>
            <w:top w:w="0" w:type="dxa"/>
            <w:left w:w="0" w:type="dxa"/>
            <w:bottom w:w="0" w:type="dxa"/>
            <w:right w:w="0" w:type="dxa"/>
          </w:tblCellMar>
        </w:tblPrEx>
        <w:trPr>
          <w:trHeight w:val="353" w:hRule="atLeast"/>
          <w:jc w:val="center"/>
        </w:trPr>
        <w:tc>
          <w:tcPr>
            <w:tcW w:w="343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16DC9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7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CC270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5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FE0BEF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92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0CB53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56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1FA84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56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875CB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0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964ED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1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3CA09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68E216C7">
        <w:tblPrEx>
          <w:tblCellMar>
            <w:top w:w="0" w:type="dxa"/>
            <w:left w:w="0" w:type="dxa"/>
            <w:bottom w:w="0" w:type="dxa"/>
            <w:right w:w="0" w:type="dxa"/>
          </w:tblCellMar>
        </w:tblPrEx>
        <w:trPr>
          <w:trHeight w:val="327" w:hRule="exact"/>
          <w:jc w:val="center"/>
        </w:trPr>
        <w:tc>
          <w:tcPr>
            <w:tcW w:w="104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934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38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8BE82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713" w:type="dxa"/>
            <w:vMerge w:val="continue"/>
            <w:tcBorders>
              <w:top w:val="single" w:color="auto" w:sz="4" w:space="0"/>
              <w:left w:val="single" w:color="auto" w:sz="4" w:space="0"/>
              <w:bottom w:val="single" w:color="auto" w:sz="4" w:space="0"/>
              <w:right w:val="single" w:color="auto" w:sz="4" w:space="0"/>
            </w:tcBorders>
            <w:vAlign w:val="center"/>
          </w:tcPr>
          <w:p w14:paraId="65ADA38E">
            <w:pPr>
              <w:rPr>
                <w:rFonts w:ascii="Times New Roman" w:hAnsi="Times New Roman" w:eastAsia="仿宋_GB2312" w:cs="Times New Roman"/>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25E0F366">
            <w:pPr>
              <w:rPr>
                <w:rFonts w:ascii="Times New Roman" w:hAnsi="Times New Roman" w:eastAsia="仿宋_GB2312" w:cs="Times New Roman"/>
                <w:sz w:val="24"/>
                <w:szCs w:val="24"/>
              </w:rPr>
            </w:pPr>
          </w:p>
        </w:tc>
        <w:tc>
          <w:tcPr>
            <w:tcW w:w="929" w:type="dxa"/>
            <w:vMerge w:val="continue"/>
            <w:tcBorders>
              <w:top w:val="single" w:color="auto" w:sz="4" w:space="0"/>
              <w:left w:val="single" w:color="auto" w:sz="4" w:space="0"/>
              <w:bottom w:val="single" w:color="auto" w:sz="4" w:space="0"/>
              <w:right w:val="single" w:color="auto" w:sz="4" w:space="0"/>
            </w:tcBorders>
            <w:vAlign w:val="center"/>
          </w:tcPr>
          <w:p w14:paraId="7B073A10">
            <w:pPr>
              <w:rPr>
                <w:rFonts w:ascii="Times New Roman" w:hAnsi="Times New Roman" w:eastAsia="仿宋_GB2312" w:cs="Times New Roman"/>
                <w:sz w:val="24"/>
                <w:szCs w:val="24"/>
              </w:rPr>
            </w:pPr>
          </w:p>
        </w:tc>
        <w:tc>
          <w:tcPr>
            <w:tcW w:w="1562" w:type="dxa"/>
            <w:vMerge w:val="continue"/>
            <w:tcBorders>
              <w:top w:val="single" w:color="auto" w:sz="4" w:space="0"/>
              <w:left w:val="single" w:color="auto" w:sz="4" w:space="0"/>
              <w:bottom w:val="single" w:color="auto" w:sz="4" w:space="0"/>
              <w:right w:val="single" w:color="auto" w:sz="4" w:space="0"/>
            </w:tcBorders>
            <w:vAlign w:val="center"/>
          </w:tcPr>
          <w:p w14:paraId="2BA6A047">
            <w:pPr>
              <w:rPr>
                <w:rFonts w:ascii="Times New Roman" w:hAnsi="Times New Roman" w:eastAsia="仿宋_GB2312" w:cs="Times New Roman"/>
                <w:sz w:val="24"/>
                <w:szCs w:val="24"/>
              </w:rPr>
            </w:pPr>
          </w:p>
        </w:tc>
        <w:tc>
          <w:tcPr>
            <w:tcW w:w="1562" w:type="dxa"/>
            <w:vMerge w:val="continue"/>
            <w:tcBorders>
              <w:top w:val="single" w:color="auto" w:sz="4" w:space="0"/>
              <w:left w:val="single" w:color="auto" w:sz="4" w:space="0"/>
              <w:bottom w:val="single" w:color="auto" w:sz="4" w:space="0"/>
              <w:right w:val="single" w:color="auto" w:sz="4" w:space="0"/>
            </w:tcBorders>
            <w:vAlign w:val="center"/>
          </w:tcPr>
          <w:p w14:paraId="3CA23BB0">
            <w:pPr>
              <w:rPr>
                <w:rFonts w:ascii="Times New Roman" w:hAnsi="Times New Roman" w:eastAsia="仿宋_GB2312" w:cs="Times New Roman"/>
                <w:sz w:val="24"/>
                <w:szCs w:val="24"/>
              </w:rPr>
            </w:pPr>
          </w:p>
        </w:tc>
        <w:tc>
          <w:tcPr>
            <w:tcW w:w="1808" w:type="dxa"/>
            <w:vMerge w:val="continue"/>
            <w:tcBorders>
              <w:top w:val="single" w:color="auto" w:sz="4" w:space="0"/>
              <w:left w:val="single" w:color="auto" w:sz="4" w:space="0"/>
              <w:bottom w:val="single" w:color="auto" w:sz="4" w:space="0"/>
              <w:right w:val="single" w:color="auto" w:sz="4" w:space="0"/>
            </w:tcBorders>
            <w:vAlign w:val="center"/>
          </w:tcPr>
          <w:p w14:paraId="29BBDB1C">
            <w:pPr>
              <w:rPr>
                <w:rFonts w:ascii="Times New Roman" w:hAnsi="Times New Roman" w:eastAsia="仿宋_GB2312" w:cs="Times New Roman"/>
                <w:sz w:val="24"/>
                <w:szCs w:val="24"/>
              </w:rPr>
            </w:pPr>
          </w:p>
        </w:tc>
        <w:tc>
          <w:tcPr>
            <w:tcW w:w="1319" w:type="dxa"/>
            <w:vMerge w:val="continue"/>
            <w:tcBorders>
              <w:top w:val="single" w:color="auto" w:sz="4" w:space="0"/>
              <w:left w:val="single" w:color="auto" w:sz="4" w:space="0"/>
              <w:bottom w:val="single" w:color="auto" w:sz="4" w:space="0"/>
              <w:right w:val="single" w:color="auto" w:sz="4" w:space="0"/>
            </w:tcBorders>
            <w:vAlign w:val="center"/>
          </w:tcPr>
          <w:p w14:paraId="22233792">
            <w:pPr>
              <w:rPr>
                <w:rFonts w:ascii="Times New Roman" w:hAnsi="Times New Roman" w:eastAsia="仿宋_GB2312" w:cs="Times New Roman"/>
                <w:sz w:val="24"/>
                <w:szCs w:val="24"/>
              </w:rPr>
            </w:pPr>
          </w:p>
        </w:tc>
      </w:tr>
      <w:tr w14:paraId="7F529373">
        <w:tblPrEx>
          <w:tblCellMar>
            <w:top w:w="0" w:type="dxa"/>
            <w:left w:w="0" w:type="dxa"/>
            <w:bottom w:w="0" w:type="dxa"/>
            <w:right w:w="0" w:type="dxa"/>
          </w:tblCellMar>
        </w:tblPrEx>
        <w:trPr>
          <w:trHeight w:val="337" w:hRule="atLeast"/>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14:paraId="5CAFE218">
            <w:pPr>
              <w:rPr>
                <w:rFonts w:ascii="Times New Roman" w:hAnsi="Times New Roman" w:eastAsia="仿宋_GB2312" w:cs="Times New Roman"/>
                <w:sz w:val="24"/>
                <w:szCs w:val="24"/>
              </w:rPr>
            </w:pPr>
          </w:p>
        </w:tc>
        <w:tc>
          <w:tcPr>
            <w:tcW w:w="2386" w:type="dxa"/>
            <w:vMerge w:val="continue"/>
            <w:tcBorders>
              <w:top w:val="nil"/>
              <w:left w:val="single" w:color="auto" w:sz="4" w:space="0"/>
              <w:bottom w:val="single" w:color="auto" w:sz="4" w:space="0"/>
              <w:right w:val="single" w:color="auto" w:sz="4" w:space="0"/>
            </w:tcBorders>
            <w:vAlign w:val="center"/>
          </w:tcPr>
          <w:p w14:paraId="270FF42A">
            <w:pPr>
              <w:rPr>
                <w:rFonts w:ascii="Times New Roman" w:hAnsi="Times New Roman" w:eastAsia="仿宋_GB2312" w:cs="Times New Roman"/>
                <w:sz w:val="24"/>
                <w:szCs w:val="24"/>
              </w:rPr>
            </w:pPr>
          </w:p>
        </w:tc>
        <w:tc>
          <w:tcPr>
            <w:tcW w:w="1713" w:type="dxa"/>
            <w:vMerge w:val="continue"/>
            <w:tcBorders>
              <w:top w:val="single" w:color="auto" w:sz="4" w:space="0"/>
              <w:left w:val="single" w:color="auto" w:sz="4" w:space="0"/>
              <w:bottom w:val="single" w:color="auto" w:sz="4" w:space="0"/>
              <w:right w:val="single" w:color="auto" w:sz="4" w:space="0"/>
            </w:tcBorders>
            <w:vAlign w:val="center"/>
          </w:tcPr>
          <w:p w14:paraId="0D50EF50">
            <w:pPr>
              <w:rPr>
                <w:rFonts w:ascii="Times New Roman" w:hAnsi="Times New Roman" w:eastAsia="仿宋_GB2312" w:cs="Times New Roman"/>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3832ABCB">
            <w:pPr>
              <w:rPr>
                <w:rFonts w:ascii="Times New Roman" w:hAnsi="Times New Roman" w:eastAsia="仿宋_GB2312" w:cs="Times New Roman"/>
                <w:sz w:val="24"/>
                <w:szCs w:val="24"/>
              </w:rPr>
            </w:pPr>
          </w:p>
        </w:tc>
        <w:tc>
          <w:tcPr>
            <w:tcW w:w="929" w:type="dxa"/>
            <w:vMerge w:val="continue"/>
            <w:tcBorders>
              <w:top w:val="single" w:color="auto" w:sz="4" w:space="0"/>
              <w:left w:val="single" w:color="auto" w:sz="4" w:space="0"/>
              <w:bottom w:val="single" w:color="auto" w:sz="4" w:space="0"/>
              <w:right w:val="single" w:color="auto" w:sz="4" w:space="0"/>
            </w:tcBorders>
            <w:vAlign w:val="center"/>
          </w:tcPr>
          <w:p w14:paraId="41250D9C">
            <w:pPr>
              <w:rPr>
                <w:rFonts w:ascii="Times New Roman" w:hAnsi="Times New Roman" w:eastAsia="仿宋_GB2312" w:cs="Times New Roman"/>
                <w:sz w:val="24"/>
                <w:szCs w:val="24"/>
              </w:rPr>
            </w:pPr>
          </w:p>
        </w:tc>
        <w:tc>
          <w:tcPr>
            <w:tcW w:w="1562" w:type="dxa"/>
            <w:vMerge w:val="continue"/>
            <w:tcBorders>
              <w:top w:val="single" w:color="auto" w:sz="4" w:space="0"/>
              <w:left w:val="single" w:color="auto" w:sz="4" w:space="0"/>
              <w:bottom w:val="single" w:color="auto" w:sz="4" w:space="0"/>
              <w:right w:val="single" w:color="auto" w:sz="4" w:space="0"/>
            </w:tcBorders>
            <w:vAlign w:val="center"/>
          </w:tcPr>
          <w:p w14:paraId="42E0B704">
            <w:pPr>
              <w:rPr>
                <w:rFonts w:ascii="Times New Roman" w:hAnsi="Times New Roman" w:eastAsia="仿宋_GB2312" w:cs="Times New Roman"/>
                <w:sz w:val="24"/>
                <w:szCs w:val="24"/>
              </w:rPr>
            </w:pPr>
          </w:p>
        </w:tc>
        <w:tc>
          <w:tcPr>
            <w:tcW w:w="1562" w:type="dxa"/>
            <w:vMerge w:val="continue"/>
            <w:tcBorders>
              <w:top w:val="single" w:color="auto" w:sz="4" w:space="0"/>
              <w:left w:val="single" w:color="auto" w:sz="4" w:space="0"/>
              <w:bottom w:val="single" w:color="auto" w:sz="4" w:space="0"/>
              <w:right w:val="single" w:color="auto" w:sz="4" w:space="0"/>
            </w:tcBorders>
            <w:vAlign w:val="center"/>
          </w:tcPr>
          <w:p w14:paraId="504F4D51">
            <w:pPr>
              <w:rPr>
                <w:rFonts w:ascii="Times New Roman" w:hAnsi="Times New Roman" w:eastAsia="仿宋_GB2312" w:cs="Times New Roman"/>
                <w:sz w:val="24"/>
                <w:szCs w:val="24"/>
              </w:rPr>
            </w:pPr>
          </w:p>
        </w:tc>
        <w:tc>
          <w:tcPr>
            <w:tcW w:w="1808" w:type="dxa"/>
            <w:vMerge w:val="continue"/>
            <w:tcBorders>
              <w:top w:val="single" w:color="auto" w:sz="4" w:space="0"/>
              <w:left w:val="single" w:color="auto" w:sz="4" w:space="0"/>
              <w:bottom w:val="single" w:color="auto" w:sz="4" w:space="0"/>
              <w:right w:val="single" w:color="auto" w:sz="4" w:space="0"/>
            </w:tcBorders>
            <w:vAlign w:val="center"/>
          </w:tcPr>
          <w:p w14:paraId="296E8585">
            <w:pPr>
              <w:rPr>
                <w:rFonts w:ascii="Times New Roman" w:hAnsi="Times New Roman" w:eastAsia="仿宋_GB2312" w:cs="Times New Roman"/>
                <w:sz w:val="24"/>
                <w:szCs w:val="24"/>
              </w:rPr>
            </w:pPr>
          </w:p>
        </w:tc>
        <w:tc>
          <w:tcPr>
            <w:tcW w:w="1319" w:type="dxa"/>
            <w:vMerge w:val="continue"/>
            <w:tcBorders>
              <w:top w:val="single" w:color="auto" w:sz="4" w:space="0"/>
              <w:left w:val="single" w:color="auto" w:sz="4" w:space="0"/>
              <w:bottom w:val="single" w:color="auto" w:sz="4" w:space="0"/>
              <w:right w:val="single" w:color="auto" w:sz="4" w:space="0"/>
            </w:tcBorders>
            <w:vAlign w:val="center"/>
          </w:tcPr>
          <w:p w14:paraId="4E59A6F0">
            <w:pPr>
              <w:rPr>
                <w:rFonts w:ascii="Times New Roman" w:hAnsi="Times New Roman" w:eastAsia="仿宋_GB2312" w:cs="Times New Roman"/>
                <w:sz w:val="24"/>
                <w:szCs w:val="24"/>
              </w:rPr>
            </w:pPr>
          </w:p>
        </w:tc>
      </w:tr>
      <w:tr w14:paraId="53A28B72">
        <w:tblPrEx>
          <w:tblCellMar>
            <w:top w:w="0" w:type="dxa"/>
            <w:left w:w="0" w:type="dxa"/>
            <w:bottom w:w="0" w:type="dxa"/>
            <w:right w:w="0" w:type="dxa"/>
          </w:tblCellMar>
        </w:tblPrEx>
        <w:trPr>
          <w:trHeight w:val="353" w:hRule="atLeast"/>
          <w:jc w:val="center"/>
        </w:trPr>
        <w:tc>
          <w:tcPr>
            <w:tcW w:w="343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5BD6B8">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7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F24529">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729B3D">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A66F7B">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5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A8EF85">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5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A5942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851772">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1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A2910F">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395A2A5">
        <w:tblPrEx>
          <w:tblCellMar>
            <w:top w:w="0" w:type="dxa"/>
            <w:left w:w="0" w:type="dxa"/>
            <w:bottom w:w="0" w:type="dxa"/>
            <w:right w:w="0" w:type="dxa"/>
          </w:tblCellMar>
        </w:tblPrEx>
        <w:trPr>
          <w:trHeight w:val="353" w:hRule="atLeast"/>
          <w:jc w:val="center"/>
        </w:trPr>
        <w:tc>
          <w:tcPr>
            <w:tcW w:w="343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B17E8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D05B7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262626"/>
                <w:kern w:val="0"/>
                <w:sz w:val="22"/>
                <w:szCs w:val="22"/>
                <w:u w:val="none"/>
                <w:lang w:val="en-US" w:eastAsia="zh-CN" w:bidi="ar"/>
              </w:rPr>
              <w:t xml:space="preserve">3463.18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3B92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262626"/>
                <w:kern w:val="0"/>
                <w:sz w:val="22"/>
                <w:szCs w:val="22"/>
                <w:u w:val="none"/>
                <w:lang w:val="en-US" w:eastAsia="zh-CN" w:bidi="ar"/>
              </w:rPr>
              <w:t xml:space="preserve">3463.18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D298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B89E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06C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551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4A915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568059D">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E6ED7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0D669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一般公共服务支出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45158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968.77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2EFA5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968.77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61A1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EA64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B3F89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089F9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F92F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2F16E82">
        <w:tblPrEx>
          <w:tblCellMar>
            <w:top w:w="0" w:type="dxa"/>
            <w:left w:w="0" w:type="dxa"/>
            <w:bottom w:w="0" w:type="dxa"/>
            <w:right w:w="0" w:type="dxa"/>
          </w:tblCellMar>
        </w:tblPrEx>
        <w:trPr>
          <w:trHeight w:val="680"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A0806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20103</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BD77E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政府办公厅（室）及相关机构事务</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F5FF6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968.77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00A37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968.77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A4C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63F4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2E104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C053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0388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F8ECEF4">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83782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2010350</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7F696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事业运行</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064E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292.36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5229B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292.36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D577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80D68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391E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EDB24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2F9B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A4ADE23">
        <w:tblPrEx>
          <w:tblCellMar>
            <w:top w:w="0" w:type="dxa"/>
            <w:left w:w="0" w:type="dxa"/>
            <w:bottom w:w="0" w:type="dxa"/>
            <w:right w:w="0" w:type="dxa"/>
          </w:tblCellMar>
        </w:tblPrEx>
        <w:trPr>
          <w:trHeight w:val="680"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9DF36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2010399</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173B6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其他政府办公厅（室）及相关机构事务支出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5D8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676.41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B9DB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676.41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A82F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896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CC7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7DCE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2481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C93E793">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27BFA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208</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46301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社会保障和就业支出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7AA4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19.01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2246F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19.01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00DD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1052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3AE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B4449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C4D93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381E75F">
        <w:tblPrEx>
          <w:tblCellMar>
            <w:top w:w="0" w:type="dxa"/>
            <w:left w:w="0" w:type="dxa"/>
            <w:bottom w:w="0" w:type="dxa"/>
            <w:right w:w="0" w:type="dxa"/>
          </w:tblCellMar>
        </w:tblPrEx>
        <w:trPr>
          <w:trHeight w:val="680"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38A13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20805</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9FC93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行政事业单位养老支出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01781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4.69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860D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4.69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C0EDBB">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E0172">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F62F41">
            <w:pPr>
              <w:jc w:val="right"/>
              <w:rPr>
                <w:rFonts w:ascii="Times New Roman" w:hAnsi="Times New Roman" w:eastAsia="仿宋_GB2312" w:cs="Times New Roman"/>
              </w:rPr>
            </w:pP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1FBE01">
            <w:pPr>
              <w:jc w:val="right"/>
              <w:rPr>
                <w:rFonts w:ascii="Times New Roman" w:hAnsi="Times New Roman" w:eastAsia="仿宋_GB2312" w:cs="Times New Roman"/>
              </w:rPr>
            </w:pP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B3C19D">
            <w:pPr>
              <w:jc w:val="right"/>
              <w:rPr>
                <w:rFonts w:ascii="Times New Roman" w:hAnsi="Times New Roman" w:eastAsia="仿宋_GB2312" w:cs="Times New Roman"/>
              </w:rPr>
            </w:pPr>
          </w:p>
        </w:tc>
      </w:tr>
      <w:tr w14:paraId="4D8E2BFC">
        <w:tblPrEx>
          <w:tblCellMar>
            <w:top w:w="0" w:type="dxa"/>
            <w:left w:w="0" w:type="dxa"/>
            <w:bottom w:w="0" w:type="dxa"/>
            <w:right w:w="0" w:type="dxa"/>
          </w:tblCellMar>
        </w:tblPrEx>
        <w:trPr>
          <w:trHeight w:val="680"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991B2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2080505</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E93D2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7CDD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4.69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C91B9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4.69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CC386D">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757AEA">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49591C">
            <w:pPr>
              <w:jc w:val="right"/>
              <w:rPr>
                <w:rFonts w:ascii="Times New Roman" w:hAnsi="Times New Roman" w:eastAsia="仿宋_GB2312" w:cs="Times New Roman"/>
              </w:rPr>
            </w:pP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36BBEC">
            <w:pPr>
              <w:jc w:val="right"/>
              <w:rPr>
                <w:rFonts w:ascii="Times New Roman" w:hAnsi="Times New Roman" w:eastAsia="仿宋_GB2312" w:cs="Times New Roman"/>
              </w:rPr>
            </w:pP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6485A2">
            <w:pPr>
              <w:jc w:val="right"/>
              <w:rPr>
                <w:rFonts w:ascii="Times New Roman" w:hAnsi="Times New Roman" w:eastAsia="仿宋_GB2312" w:cs="Times New Roman"/>
              </w:rPr>
            </w:pPr>
          </w:p>
        </w:tc>
      </w:tr>
      <w:tr w14:paraId="47465A79">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FADD3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20808</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B5220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抚恤</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87A8D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14.31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4A7C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14.31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8557EE">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95F2D3">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93D674">
            <w:pPr>
              <w:jc w:val="right"/>
              <w:rPr>
                <w:rFonts w:ascii="Times New Roman" w:hAnsi="Times New Roman" w:eastAsia="仿宋_GB2312" w:cs="Times New Roman"/>
              </w:rPr>
            </w:pP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37E489">
            <w:pPr>
              <w:jc w:val="right"/>
              <w:rPr>
                <w:rFonts w:ascii="Times New Roman" w:hAnsi="Times New Roman" w:eastAsia="仿宋_GB2312" w:cs="Times New Roman"/>
              </w:rPr>
            </w:pP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96FBDD">
            <w:pPr>
              <w:jc w:val="right"/>
              <w:rPr>
                <w:rFonts w:ascii="Times New Roman" w:hAnsi="Times New Roman" w:eastAsia="仿宋_GB2312" w:cs="Times New Roman"/>
              </w:rPr>
            </w:pPr>
          </w:p>
        </w:tc>
      </w:tr>
      <w:tr w14:paraId="25D6815B">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4217E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2080801</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46BF6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死亡抚恤</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266E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14.31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8C6C9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14.31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5E785C">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62EFC">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4967AA">
            <w:pPr>
              <w:jc w:val="right"/>
              <w:rPr>
                <w:rFonts w:ascii="Times New Roman" w:hAnsi="Times New Roman" w:eastAsia="仿宋_GB2312" w:cs="Times New Roman"/>
              </w:rPr>
            </w:pP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CE0AA6">
            <w:pPr>
              <w:jc w:val="right"/>
              <w:rPr>
                <w:rFonts w:ascii="Times New Roman" w:hAnsi="Times New Roman" w:eastAsia="仿宋_GB2312" w:cs="Times New Roman"/>
              </w:rPr>
            </w:pP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578BF">
            <w:pPr>
              <w:jc w:val="right"/>
              <w:rPr>
                <w:rFonts w:ascii="Times New Roman" w:hAnsi="Times New Roman" w:eastAsia="仿宋_GB2312" w:cs="Times New Roman"/>
              </w:rPr>
            </w:pPr>
          </w:p>
        </w:tc>
      </w:tr>
      <w:tr w14:paraId="224A0956">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C78D5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210</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91761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卫生健康支出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19BCE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2.53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B83CC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2.53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ACC03">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1D3EFD">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05EB8B">
            <w:pPr>
              <w:jc w:val="right"/>
              <w:rPr>
                <w:rFonts w:ascii="Times New Roman" w:hAnsi="Times New Roman" w:eastAsia="仿宋_GB2312" w:cs="Times New Roman"/>
              </w:rPr>
            </w:pP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30814B">
            <w:pPr>
              <w:jc w:val="right"/>
              <w:rPr>
                <w:rFonts w:ascii="Times New Roman" w:hAnsi="Times New Roman" w:eastAsia="仿宋_GB2312" w:cs="Times New Roman"/>
              </w:rPr>
            </w:pP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647AFD">
            <w:pPr>
              <w:jc w:val="right"/>
              <w:rPr>
                <w:rFonts w:ascii="Times New Roman" w:hAnsi="Times New Roman" w:eastAsia="仿宋_GB2312" w:cs="Times New Roman"/>
              </w:rPr>
            </w:pPr>
          </w:p>
        </w:tc>
      </w:tr>
      <w:tr w14:paraId="05EADFB8">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3C762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21011</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8B707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行政事业单位医疗</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D7F3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2.53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00A86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2.53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CA1E62">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36D869">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44D27F">
            <w:pPr>
              <w:jc w:val="right"/>
              <w:rPr>
                <w:rFonts w:ascii="Times New Roman" w:hAnsi="Times New Roman" w:eastAsia="仿宋_GB2312" w:cs="Times New Roman"/>
              </w:rPr>
            </w:pP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0BE935">
            <w:pPr>
              <w:jc w:val="right"/>
              <w:rPr>
                <w:rFonts w:ascii="Times New Roman" w:hAnsi="Times New Roman" w:eastAsia="仿宋_GB2312" w:cs="Times New Roman"/>
              </w:rPr>
            </w:pP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B0D1A1">
            <w:pPr>
              <w:jc w:val="right"/>
              <w:rPr>
                <w:rFonts w:ascii="Times New Roman" w:hAnsi="Times New Roman" w:eastAsia="仿宋_GB2312" w:cs="Times New Roman"/>
              </w:rPr>
            </w:pPr>
          </w:p>
        </w:tc>
      </w:tr>
      <w:tr w14:paraId="5EC0F5E3">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EDA95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2101101</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3A545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行政单位医疗</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E60D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0.14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619FF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0.14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DD7A01">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60091F">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A98932">
            <w:pPr>
              <w:jc w:val="right"/>
              <w:rPr>
                <w:rFonts w:ascii="Times New Roman" w:hAnsi="Times New Roman" w:eastAsia="仿宋_GB2312" w:cs="Times New Roman"/>
              </w:rPr>
            </w:pP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FBAB3">
            <w:pPr>
              <w:jc w:val="right"/>
              <w:rPr>
                <w:rFonts w:ascii="Times New Roman" w:hAnsi="Times New Roman" w:eastAsia="仿宋_GB2312" w:cs="Times New Roman"/>
              </w:rPr>
            </w:pP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EDED17">
            <w:pPr>
              <w:jc w:val="right"/>
              <w:rPr>
                <w:rFonts w:ascii="Times New Roman" w:hAnsi="Times New Roman" w:eastAsia="仿宋_GB2312" w:cs="Times New Roman"/>
              </w:rPr>
            </w:pPr>
          </w:p>
        </w:tc>
      </w:tr>
      <w:tr w14:paraId="6C962A2C">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C9171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2101102</w:t>
            </w:r>
          </w:p>
        </w:tc>
        <w:tc>
          <w:tcPr>
            <w:tcW w:w="2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6946A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事业单位医疗</w:t>
            </w:r>
          </w:p>
        </w:tc>
        <w:tc>
          <w:tcPr>
            <w:tcW w:w="17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DC7CA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2.39 </w:t>
            </w:r>
          </w:p>
        </w:tc>
        <w:tc>
          <w:tcPr>
            <w:tcW w:w="16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E07EE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2.39 </w:t>
            </w:r>
          </w:p>
        </w:tc>
        <w:tc>
          <w:tcPr>
            <w:tcW w:w="92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C41B8E">
            <w:pPr>
              <w:jc w:val="right"/>
              <w:rPr>
                <w:rFonts w:ascii="Times New Roman" w:hAnsi="Times New Roman" w:eastAsia="仿宋_GB2312" w:cs="Times New Roman"/>
              </w:rPr>
            </w:pPr>
          </w:p>
        </w:tc>
        <w:tc>
          <w:tcPr>
            <w:tcW w:w="15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11E826">
            <w:pPr>
              <w:jc w:val="right"/>
              <w:rPr>
                <w:rFonts w:ascii="Times New Roman" w:hAnsi="Times New Roman" w:eastAsia="仿宋_GB2312" w:cs="Times New Roman"/>
              </w:rPr>
            </w:pPr>
          </w:p>
        </w:tc>
        <w:tc>
          <w:tcPr>
            <w:tcW w:w="15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FC5422">
            <w:pPr>
              <w:jc w:val="right"/>
              <w:rPr>
                <w:rFonts w:ascii="Times New Roman" w:hAnsi="Times New Roman" w:eastAsia="仿宋_GB2312" w:cs="Times New Roman"/>
              </w:rPr>
            </w:pPr>
          </w:p>
        </w:tc>
        <w:tc>
          <w:tcPr>
            <w:tcW w:w="180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152E88">
            <w:pPr>
              <w:jc w:val="right"/>
              <w:rPr>
                <w:rFonts w:ascii="Times New Roman" w:hAnsi="Times New Roman" w:eastAsia="仿宋_GB2312" w:cs="Times New Roman"/>
              </w:rPr>
            </w:pPr>
          </w:p>
        </w:tc>
        <w:tc>
          <w:tcPr>
            <w:tcW w:w="13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23A332">
            <w:pPr>
              <w:jc w:val="right"/>
              <w:rPr>
                <w:rFonts w:ascii="Times New Roman" w:hAnsi="Times New Roman" w:eastAsia="仿宋_GB2312" w:cs="Times New Roman"/>
              </w:rPr>
            </w:pPr>
          </w:p>
        </w:tc>
      </w:tr>
      <w:tr w14:paraId="34B89027">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0800E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212</w:t>
            </w:r>
          </w:p>
        </w:tc>
        <w:tc>
          <w:tcPr>
            <w:tcW w:w="2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F0E10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城乡社区支出</w:t>
            </w:r>
          </w:p>
        </w:tc>
        <w:tc>
          <w:tcPr>
            <w:tcW w:w="17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8064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22 </w:t>
            </w:r>
          </w:p>
        </w:tc>
        <w:tc>
          <w:tcPr>
            <w:tcW w:w="16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053DE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22 </w:t>
            </w:r>
          </w:p>
        </w:tc>
        <w:tc>
          <w:tcPr>
            <w:tcW w:w="92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46D30E">
            <w:pPr>
              <w:jc w:val="right"/>
              <w:rPr>
                <w:rFonts w:ascii="Times New Roman" w:hAnsi="Times New Roman" w:eastAsia="仿宋_GB2312" w:cs="Times New Roman"/>
              </w:rPr>
            </w:pPr>
          </w:p>
        </w:tc>
        <w:tc>
          <w:tcPr>
            <w:tcW w:w="15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899616">
            <w:pPr>
              <w:jc w:val="right"/>
              <w:rPr>
                <w:rFonts w:ascii="Times New Roman" w:hAnsi="Times New Roman" w:eastAsia="仿宋_GB2312" w:cs="Times New Roman"/>
              </w:rPr>
            </w:pPr>
          </w:p>
        </w:tc>
        <w:tc>
          <w:tcPr>
            <w:tcW w:w="15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0B1D34">
            <w:pPr>
              <w:jc w:val="right"/>
              <w:rPr>
                <w:rFonts w:ascii="Times New Roman" w:hAnsi="Times New Roman" w:eastAsia="仿宋_GB2312" w:cs="Times New Roman"/>
              </w:rPr>
            </w:pPr>
          </w:p>
        </w:tc>
        <w:tc>
          <w:tcPr>
            <w:tcW w:w="180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1950C7">
            <w:pPr>
              <w:jc w:val="right"/>
              <w:rPr>
                <w:rFonts w:ascii="Times New Roman" w:hAnsi="Times New Roman" w:eastAsia="仿宋_GB2312" w:cs="Times New Roman"/>
              </w:rPr>
            </w:pPr>
          </w:p>
        </w:tc>
        <w:tc>
          <w:tcPr>
            <w:tcW w:w="13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0F0FA0">
            <w:pPr>
              <w:jc w:val="right"/>
              <w:rPr>
                <w:rFonts w:ascii="Times New Roman" w:hAnsi="Times New Roman" w:eastAsia="仿宋_GB2312" w:cs="Times New Roman"/>
              </w:rPr>
            </w:pPr>
          </w:p>
        </w:tc>
      </w:tr>
      <w:tr w14:paraId="273F9946">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7E590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21208</w:t>
            </w:r>
          </w:p>
        </w:tc>
        <w:tc>
          <w:tcPr>
            <w:tcW w:w="23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3D080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国有土地使用权出让收入安排的支出</w:t>
            </w:r>
          </w:p>
        </w:tc>
        <w:tc>
          <w:tcPr>
            <w:tcW w:w="17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A9979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22 </w:t>
            </w:r>
          </w:p>
        </w:tc>
        <w:tc>
          <w:tcPr>
            <w:tcW w:w="16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A7605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22 </w:t>
            </w:r>
          </w:p>
        </w:tc>
        <w:tc>
          <w:tcPr>
            <w:tcW w:w="92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73099C">
            <w:pPr>
              <w:jc w:val="right"/>
              <w:rPr>
                <w:rFonts w:ascii="Times New Roman" w:hAnsi="Times New Roman" w:eastAsia="仿宋_GB2312" w:cs="Times New Roman"/>
              </w:rPr>
            </w:pPr>
          </w:p>
        </w:tc>
        <w:tc>
          <w:tcPr>
            <w:tcW w:w="15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543995">
            <w:pPr>
              <w:jc w:val="right"/>
              <w:rPr>
                <w:rFonts w:ascii="Times New Roman" w:hAnsi="Times New Roman" w:eastAsia="仿宋_GB2312" w:cs="Times New Roman"/>
              </w:rPr>
            </w:pPr>
          </w:p>
        </w:tc>
        <w:tc>
          <w:tcPr>
            <w:tcW w:w="156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82507F">
            <w:pPr>
              <w:jc w:val="right"/>
              <w:rPr>
                <w:rFonts w:ascii="Times New Roman" w:hAnsi="Times New Roman" w:eastAsia="仿宋_GB2312" w:cs="Times New Roman"/>
              </w:rPr>
            </w:pPr>
          </w:p>
        </w:tc>
        <w:tc>
          <w:tcPr>
            <w:tcW w:w="180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8EBDDB">
            <w:pPr>
              <w:jc w:val="right"/>
              <w:rPr>
                <w:rFonts w:ascii="Times New Roman" w:hAnsi="Times New Roman" w:eastAsia="仿宋_GB2312" w:cs="Times New Roman"/>
              </w:rPr>
            </w:pPr>
          </w:p>
        </w:tc>
        <w:tc>
          <w:tcPr>
            <w:tcW w:w="131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E51660">
            <w:pPr>
              <w:jc w:val="right"/>
              <w:rPr>
                <w:rFonts w:ascii="Times New Roman" w:hAnsi="Times New Roman" w:eastAsia="仿宋_GB2312" w:cs="Times New Roman"/>
              </w:rPr>
            </w:pPr>
          </w:p>
        </w:tc>
      </w:tr>
      <w:tr w14:paraId="29F18EB9">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1D72E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2120803</w:t>
            </w:r>
          </w:p>
        </w:tc>
        <w:tc>
          <w:tcPr>
            <w:tcW w:w="238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EC654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城市建设支出</w:t>
            </w:r>
          </w:p>
        </w:tc>
        <w:tc>
          <w:tcPr>
            <w:tcW w:w="171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EB8CA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4 </w:t>
            </w:r>
          </w:p>
        </w:tc>
        <w:tc>
          <w:tcPr>
            <w:tcW w:w="165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AAC96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4 </w:t>
            </w:r>
          </w:p>
        </w:tc>
        <w:tc>
          <w:tcPr>
            <w:tcW w:w="92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D5D47F">
            <w:pPr>
              <w:jc w:val="right"/>
              <w:rPr>
                <w:rFonts w:ascii="Times New Roman" w:hAnsi="Times New Roman" w:eastAsia="仿宋_GB2312" w:cs="Times New Roman"/>
              </w:rPr>
            </w:pPr>
          </w:p>
        </w:tc>
        <w:tc>
          <w:tcPr>
            <w:tcW w:w="156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C66373">
            <w:pPr>
              <w:jc w:val="right"/>
              <w:rPr>
                <w:rFonts w:ascii="Times New Roman" w:hAnsi="Times New Roman" w:eastAsia="仿宋_GB2312" w:cs="Times New Roman"/>
              </w:rPr>
            </w:pPr>
          </w:p>
        </w:tc>
        <w:tc>
          <w:tcPr>
            <w:tcW w:w="156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194581">
            <w:pPr>
              <w:jc w:val="right"/>
              <w:rPr>
                <w:rFonts w:ascii="Times New Roman" w:hAnsi="Times New Roman" w:eastAsia="仿宋_GB2312" w:cs="Times New Roman"/>
              </w:rPr>
            </w:pPr>
          </w:p>
        </w:tc>
        <w:tc>
          <w:tcPr>
            <w:tcW w:w="180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E9117">
            <w:pPr>
              <w:jc w:val="right"/>
              <w:rPr>
                <w:rFonts w:ascii="Times New Roman" w:hAnsi="Times New Roman" w:eastAsia="仿宋_GB2312" w:cs="Times New Roman"/>
              </w:rPr>
            </w:pPr>
          </w:p>
        </w:tc>
        <w:tc>
          <w:tcPr>
            <w:tcW w:w="131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235FE1">
            <w:pPr>
              <w:jc w:val="right"/>
              <w:rPr>
                <w:rFonts w:ascii="Times New Roman" w:hAnsi="Times New Roman" w:eastAsia="仿宋_GB2312" w:cs="Times New Roman"/>
              </w:rPr>
            </w:pPr>
          </w:p>
        </w:tc>
      </w:tr>
      <w:tr w14:paraId="4E7953B6">
        <w:tblPrEx>
          <w:tblCellMar>
            <w:top w:w="0" w:type="dxa"/>
            <w:left w:w="0" w:type="dxa"/>
            <w:bottom w:w="0" w:type="dxa"/>
            <w:right w:w="0" w:type="dxa"/>
          </w:tblCellMar>
        </w:tblPrEx>
        <w:trPr>
          <w:trHeight w:val="680"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AD6E7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2120899</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546A1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其他国有土地使用权出让收入安排的支出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29B6F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18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6D61A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18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464E2">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F5D2C4">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FD4EF">
            <w:pPr>
              <w:jc w:val="right"/>
              <w:rPr>
                <w:rFonts w:ascii="Times New Roman" w:hAnsi="Times New Roman" w:eastAsia="仿宋_GB2312" w:cs="Times New Roman"/>
              </w:rPr>
            </w:pP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78648B">
            <w:pPr>
              <w:jc w:val="right"/>
              <w:rPr>
                <w:rFonts w:ascii="Times New Roman" w:hAnsi="Times New Roman" w:eastAsia="仿宋_GB2312" w:cs="Times New Roman"/>
              </w:rPr>
            </w:pP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75EC84">
            <w:pPr>
              <w:jc w:val="right"/>
              <w:rPr>
                <w:rFonts w:ascii="Times New Roman" w:hAnsi="Times New Roman" w:eastAsia="仿宋_GB2312" w:cs="Times New Roman"/>
              </w:rPr>
            </w:pPr>
          </w:p>
        </w:tc>
      </w:tr>
      <w:tr w14:paraId="28682064">
        <w:tblPrEx>
          <w:tblCellMar>
            <w:top w:w="0" w:type="dxa"/>
            <w:left w:w="0" w:type="dxa"/>
            <w:bottom w:w="0" w:type="dxa"/>
            <w:right w:w="0" w:type="dxa"/>
          </w:tblCellMar>
        </w:tblPrEx>
        <w:trPr>
          <w:trHeight w:val="353"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A3C39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229</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D5900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其他支出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C72D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2450.87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B3858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2450.87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658774">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8260C">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119541">
            <w:pPr>
              <w:jc w:val="right"/>
              <w:rPr>
                <w:rFonts w:ascii="Times New Roman" w:hAnsi="Times New Roman" w:eastAsia="仿宋_GB2312" w:cs="Times New Roman"/>
              </w:rPr>
            </w:pP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41D322">
            <w:pPr>
              <w:jc w:val="right"/>
              <w:rPr>
                <w:rFonts w:ascii="Times New Roman" w:hAnsi="Times New Roman" w:eastAsia="仿宋_GB2312" w:cs="Times New Roman"/>
              </w:rPr>
            </w:pP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3F6E4A">
            <w:pPr>
              <w:jc w:val="right"/>
              <w:rPr>
                <w:rFonts w:ascii="Times New Roman" w:hAnsi="Times New Roman" w:eastAsia="仿宋_GB2312" w:cs="Times New Roman"/>
              </w:rPr>
            </w:pPr>
          </w:p>
        </w:tc>
      </w:tr>
      <w:tr w14:paraId="544BFAB0">
        <w:tblPrEx>
          <w:tblCellMar>
            <w:top w:w="0" w:type="dxa"/>
            <w:left w:w="0" w:type="dxa"/>
            <w:bottom w:w="0" w:type="dxa"/>
            <w:right w:w="0" w:type="dxa"/>
          </w:tblCellMar>
        </w:tblPrEx>
        <w:trPr>
          <w:trHeight w:val="1007"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B1E14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22904</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9BE49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其他政府性基金及对应专项债务收入安排的支出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3B0C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2450.87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68A7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2450.87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9B9668">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57634F">
            <w:pPr>
              <w:jc w:val="right"/>
              <w:rPr>
                <w:rFonts w:ascii="Times New Roman" w:hAnsi="Times New Roman" w:eastAsia="仿宋_GB2312" w:cs="Times New Roman"/>
              </w:rPr>
            </w:pP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CE6D35">
            <w:pPr>
              <w:jc w:val="right"/>
              <w:rPr>
                <w:rFonts w:ascii="Times New Roman" w:hAnsi="Times New Roman" w:eastAsia="仿宋_GB2312" w:cs="Times New Roman"/>
              </w:rPr>
            </w:pP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E18AB3">
            <w:pPr>
              <w:jc w:val="right"/>
              <w:rPr>
                <w:rFonts w:ascii="Times New Roman" w:hAnsi="Times New Roman" w:eastAsia="仿宋_GB2312" w:cs="Times New Roman"/>
              </w:rPr>
            </w:pP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D3464">
            <w:pPr>
              <w:jc w:val="right"/>
              <w:rPr>
                <w:rFonts w:ascii="Times New Roman" w:hAnsi="Times New Roman" w:eastAsia="仿宋_GB2312" w:cs="Times New Roman"/>
              </w:rPr>
            </w:pPr>
          </w:p>
        </w:tc>
      </w:tr>
      <w:tr w14:paraId="35EA7803">
        <w:tblPrEx>
          <w:tblCellMar>
            <w:top w:w="0" w:type="dxa"/>
            <w:left w:w="0" w:type="dxa"/>
            <w:bottom w:w="0" w:type="dxa"/>
            <w:right w:w="0" w:type="dxa"/>
          </w:tblCellMar>
        </w:tblPrEx>
        <w:trPr>
          <w:trHeight w:val="1018" w:hRule="atLeast"/>
          <w:jc w:val="center"/>
        </w:trPr>
        <w:tc>
          <w:tcPr>
            <w:tcW w:w="10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C3D4B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2290402</w:t>
            </w:r>
          </w:p>
        </w:tc>
        <w:tc>
          <w:tcPr>
            <w:tcW w:w="23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EB2D2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其他地方自行试点项目收益专项债券收入安排的支出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5374B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2364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C03AB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2364 </w:t>
            </w:r>
          </w:p>
        </w:tc>
        <w:tc>
          <w:tcPr>
            <w:tcW w:w="92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77F9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3B156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6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DB075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90261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7325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39F95CB2">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5818EE7">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788F118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1E5690C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D7F241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56" w:type="pct"/>
        <w:jc w:val="center"/>
        <w:tblLayout w:type="fixed"/>
        <w:tblCellMar>
          <w:top w:w="0" w:type="dxa"/>
          <w:left w:w="108" w:type="dxa"/>
          <w:bottom w:w="0" w:type="dxa"/>
          <w:right w:w="108" w:type="dxa"/>
        </w:tblCellMar>
      </w:tblPr>
      <w:tblGrid>
        <w:gridCol w:w="421"/>
        <w:gridCol w:w="421"/>
        <w:gridCol w:w="489"/>
        <w:gridCol w:w="3596"/>
        <w:gridCol w:w="1845"/>
        <w:gridCol w:w="1684"/>
        <w:gridCol w:w="1792"/>
        <w:gridCol w:w="1276"/>
        <w:gridCol w:w="2573"/>
      </w:tblGrid>
      <w:tr w14:paraId="28706339">
        <w:tblPrEx>
          <w:tblCellMar>
            <w:top w:w="0" w:type="dxa"/>
            <w:left w:w="108" w:type="dxa"/>
            <w:bottom w:w="0" w:type="dxa"/>
            <w:right w:w="108" w:type="dxa"/>
          </w:tblCellMar>
        </w:tblPrEx>
        <w:trPr>
          <w:trHeight w:val="1040"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9321880">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科目代码</w:t>
            </w:r>
          </w:p>
        </w:tc>
        <w:tc>
          <w:tcPr>
            <w:tcW w:w="3596" w:type="dxa"/>
            <w:tcBorders>
              <w:top w:val="single" w:color="auto" w:sz="4" w:space="0"/>
              <w:left w:val="single" w:color="auto" w:sz="4" w:space="0"/>
              <w:bottom w:val="single" w:color="auto" w:sz="4" w:space="0"/>
              <w:right w:val="single" w:color="auto" w:sz="4" w:space="0"/>
            </w:tcBorders>
            <w:shd w:val="clear" w:color="000000" w:fill="FFFFFF"/>
            <w:vAlign w:val="center"/>
          </w:tcPr>
          <w:p w14:paraId="75314BB2">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科目名称</w:t>
            </w:r>
          </w:p>
        </w:tc>
        <w:tc>
          <w:tcPr>
            <w:tcW w:w="1845" w:type="dxa"/>
            <w:tcBorders>
              <w:top w:val="single" w:color="auto" w:sz="4" w:space="0"/>
              <w:left w:val="single" w:color="auto" w:sz="4" w:space="0"/>
              <w:bottom w:val="single" w:color="auto" w:sz="4" w:space="0"/>
              <w:right w:val="single" w:color="auto" w:sz="4" w:space="0"/>
            </w:tcBorders>
            <w:shd w:val="clear" w:color="000000" w:fill="FFFFFF"/>
            <w:vAlign w:val="center"/>
          </w:tcPr>
          <w:p w14:paraId="63B0DB4E">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本年支出合计</w:t>
            </w:r>
          </w:p>
        </w:tc>
        <w:tc>
          <w:tcPr>
            <w:tcW w:w="1684" w:type="dxa"/>
            <w:tcBorders>
              <w:top w:val="single" w:color="auto" w:sz="4" w:space="0"/>
              <w:left w:val="single" w:color="auto" w:sz="4" w:space="0"/>
              <w:bottom w:val="single" w:color="auto" w:sz="4" w:space="0"/>
              <w:right w:val="single" w:color="auto" w:sz="4" w:space="0"/>
            </w:tcBorders>
            <w:shd w:val="clear" w:color="000000" w:fill="FFFFFF"/>
            <w:vAlign w:val="center"/>
          </w:tcPr>
          <w:p w14:paraId="1FF95250">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基本支出</w:t>
            </w:r>
          </w:p>
        </w:tc>
        <w:tc>
          <w:tcPr>
            <w:tcW w:w="1792" w:type="dxa"/>
            <w:tcBorders>
              <w:top w:val="single" w:color="auto" w:sz="4" w:space="0"/>
              <w:left w:val="single" w:color="auto" w:sz="4" w:space="0"/>
              <w:bottom w:val="single" w:color="auto" w:sz="4" w:space="0"/>
              <w:right w:val="single" w:color="auto" w:sz="4" w:space="0"/>
            </w:tcBorders>
            <w:shd w:val="clear" w:color="000000" w:fill="FFFFFF"/>
            <w:vAlign w:val="center"/>
          </w:tcPr>
          <w:p w14:paraId="45CA2BA4">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项目支出</w:t>
            </w:r>
          </w:p>
        </w:tc>
        <w:tc>
          <w:tcPr>
            <w:tcW w:w="1276" w:type="dxa"/>
            <w:tcBorders>
              <w:top w:val="single" w:color="auto" w:sz="4" w:space="0"/>
              <w:left w:val="single" w:color="auto" w:sz="4" w:space="0"/>
              <w:bottom w:val="single" w:color="auto" w:sz="4" w:space="0"/>
              <w:right w:val="single" w:color="auto" w:sz="4" w:space="0"/>
            </w:tcBorders>
            <w:shd w:val="clear" w:color="000000" w:fill="FFFFFF"/>
            <w:vAlign w:val="center"/>
          </w:tcPr>
          <w:p w14:paraId="711FC27C">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上缴上级支出</w:t>
            </w:r>
          </w:p>
        </w:tc>
        <w:tc>
          <w:tcPr>
            <w:tcW w:w="2573" w:type="dxa"/>
            <w:tcBorders>
              <w:top w:val="single" w:color="auto" w:sz="4" w:space="0"/>
              <w:left w:val="single" w:color="auto" w:sz="4" w:space="0"/>
              <w:bottom w:val="single" w:color="auto" w:sz="4" w:space="0"/>
              <w:right w:val="single" w:color="auto" w:sz="4" w:space="0"/>
            </w:tcBorders>
            <w:shd w:val="clear" w:color="000000" w:fill="FFFFFF"/>
            <w:vAlign w:val="center"/>
          </w:tcPr>
          <w:p w14:paraId="37141D3E">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经营支出</w:t>
            </w:r>
          </w:p>
        </w:tc>
      </w:tr>
      <w:tr w14:paraId="1224484A">
        <w:tblPrEx>
          <w:tblCellMar>
            <w:top w:w="0" w:type="dxa"/>
            <w:left w:w="108" w:type="dxa"/>
            <w:bottom w:w="0" w:type="dxa"/>
            <w:right w:w="108" w:type="dxa"/>
          </w:tblCellMar>
        </w:tblPrEx>
        <w:trPr>
          <w:trHeight w:val="453" w:hRule="exact"/>
          <w:jc w:val="center"/>
        </w:trPr>
        <w:tc>
          <w:tcPr>
            <w:tcW w:w="42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73CA0B">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类</w:t>
            </w:r>
          </w:p>
        </w:tc>
        <w:tc>
          <w:tcPr>
            <w:tcW w:w="42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D9451D">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款</w:t>
            </w:r>
          </w:p>
        </w:tc>
        <w:tc>
          <w:tcPr>
            <w:tcW w:w="489" w:type="dxa"/>
            <w:vMerge w:val="restart"/>
            <w:tcBorders>
              <w:top w:val="nil"/>
              <w:left w:val="single" w:color="auto" w:sz="4" w:space="0"/>
              <w:bottom w:val="single" w:color="auto" w:sz="4" w:space="0"/>
              <w:right w:val="single" w:color="auto" w:sz="4" w:space="0"/>
            </w:tcBorders>
            <w:shd w:val="clear" w:color="000000" w:fill="FFFFFF"/>
            <w:vAlign w:val="center"/>
          </w:tcPr>
          <w:p w14:paraId="76103EBF">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项</w:t>
            </w:r>
          </w:p>
        </w:tc>
        <w:tc>
          <w:tcPr>
            <w:tcW w:w="3596" w:type="dxa"/>
            <w:tcBorders>
              <w:top w:val="single" w:color="auto" w:sz="4" w:space="0"/>
              <w:left w:val="single" w:color="auto" w:sz="4" w:space="0"/>
              <w:bottom w:val="single" w:color="auto" w:sz="4" w:space="0"/>
              <w:right w:val="single" w:color="auto" w:sz="4" w:space="0"/>
            </w:tcBorders>
            <w:vAlign w:val="center"/>
          </w:tcPr>
          <w:p w14:paraId="5C3D4A5F">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845" w:type="dxa"/>
            <w:tcBorders>
              <w:top w:val="single" w:color="auto" w:sz="4" w:space="0"/>
              <w:left w:val="single" w:color="auto" w:sz="4" w:space="0"/>
              <w:bottom w:val="single" w:color="auto" w:sz="4" w:space="0"/>
              <w:right w:val="single" w:color="auto" w:sz="4" w:space="0"/>
            </w:tcBorders>
            <w:vAlign w:val="center"/>
          </w:tcPr>
          <w:p w14:paraId="5FCE76FA">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84" w:type="dxa"/>
            <w:tcBorders>
              <w:top w:val="single" w:color="auto" w:sz="4" w:space="0"/>
              <w:left w:val="single" w:color="auto" w:sz="4" w:space="0"/>
              <w:bottom w:val="single" w:color="auto" w:sz="4" w:space="0"/>
              <w:right w:val="single" w:color="auto" w:sz="4" w:space="0"/>
            </w:tcBorders>
            <w:vAlign w:val="center"/>
          </w:tcPr>
          <w:p w14:paraId="5F0BBCEB">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792" w:type="dxa"/>
            <w:tcBorders>
              <w:top w:val="single" w:color="auto" w:sz="4" w:space="0"/>
              <w:left w:val="single" w:color="auto" w:sz="4" w:space="0"/>
              <w:bottom w:val="single" w:color="auto" w:sz="4" w:space="0"/>
              <w:right w:val="single" w:color="auto" w:sz="4" w:space="0"/>
            </w:tcBorders>
            <w:vAlign w:val="center"/>
          </w:tcPr>
          <w:p w14:paraId="4B1899E8">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276" w:type="dxa"/>
            <w:tcBorders>
              <w:top w:val="single" w:color="auto" w:sz="4" w:space="0"/>
              <w:left w:val="single" w:color="auto" w:sz="4" w:space="0"/>
              <w:bottom w:val="single" w:color="auto" w:sz="4" w:space="0"/>
              <w:right w:val="single" w:color="auto" w:sz="4" w:space="0"/>
            </w:tcBorders>
            <w:vAlign w:val="center"/>
          </w:tcPr>
          <w:p w14:paraId="23A996EF">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2573" w:type="dxa"/>
            <w:tcBorders>
              <w:top w:val="single" w:color="auto" w:sz="4" w:space="0"/>
              <w:left w:val="single" w:color="auto" w:sz="4" w:space="0"/>
              <w:bottom w:val="single" w:color="auto" w:sz="4" w:space="0"/>
              <w:right w:val="single" w:color="auto" w:sz="4" w:space="0"/>
            </w:tcBorders>
            <w:vAlign w:val="center"/>
          </w:tcPr>
          <w:p w14:paraId="701E62BC">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6FA673D9">
        <w:tblPrEx>
          <w:tblCellMar>
            <w:top w:w="0" w:type="dxa"/>
            <w:left w:w="108" w:type="dxa"/>
            <w:bottom w:w="0" w:type="dxa"/>
            <w:right w:w="108" w:type="dxa"/>
          </w:tblCellMar>
        </w:tblPrEx>
        <w:trPr>
          <w:trHeight w:val="528" w:hRule="atLeast"/>
          <w:jc w:val="center"/>
        </w:trPr>
        <w:tc>
          <w:tcPr>
            <w:tcW w:w="421" w:type="dxa"/>
            <w:vMerge w:val="continue"/>
            <w:tcBorders>
              <w:top w:val="single" w:color="auto" w:sz="4" w:space="0"/>
              <w:left w:val="single" w:color="auto" w:sz="4" w:space="0"/>
              <w:bottom w:val="single" w:color="auto" w:sz="4" w:space="0"/>
              <w:right w:val="single" w:color="auto" w:sz="4" w:space="0"/>
            </w:tcBorders>
            <w:vAlign w:val="center"/>
          </w:tcPr>
          <w:p w14:paraId="00FC54DD">
            <w:pPr>
              <w:jc w:val="center"/>
              <w:rPr>
                <w:rFonts w:ascii="Times New Roman" w:hAnsi="Times New Roman" w:eastAsia="仿宋_GB2312" w:cs="Times New Roman"/>
                <w:kern w:val="0"/>
                <w:sz w:val="24"/>
                <w:szCs w:val="24"/>
              </w:rPr>
            </w:pPr>
          </w:p>
        </w:tc>
        <w:tc>
          <w:tcPr>
            <w:tcW w:w="421" w:type="dxa"/>
            <w:vMerge w:val="continue"/>
            <w:tcBorders>
              <w:top w:val="single" w:color="auto" w:sz="4" w:space="0"/>
              <w:left w:val="single" w:color="auto" w:sz="4" w:space="0"/>
              <w:bottom w:val="single" w:color="auto" w:sz="4" w:space="0"/>
              <w:right w:val="single" w:color="auto" w:sz="4" w:space="0"/>
            </w:tcBorders>
            <w:vAlign w:val="center"/>
          </w:tcPr>
          <w:p w14:paraId="1318A36E">
            <w:pPr>
              <w:jc w:val="center"/>
            </w:pPr>
          </w:p>
        </w:tc>
        <w:tc>
          <w:tcPr>
            <w:tcW w:w="489" w:type="dxa"/>
            <w:vMerge w:val="continue"/>
            <w:tcBorders>
              <w:top w:val="nil"/>
              <w:left w:val="single" w:color="auto" w:sz="4" w:space="0"/>
              <w:bottom w:val="single" w:color="auto" w:sz="4" w:space="0"/>
              <w:right w:val="single" w:color="auto" w:sz="4" w:space="0"/>
            </w:tcBorders>
            <w:vAlign w:val="center"/>
          </w:tcPr>
          <w:p w14:paraId="40916308">
            <w:pPr>
              <w:jc w:val="center"/>
              <w:rPr>
                <w:rFonts w:ascii="Times New Roman" w:hAnsi="Times New Roman" w:eastAsia="仿宋_GB2312" w:cs="Times New Roman"/>
                <w:kern w:val="0"/>
                <w:sz w:val="24"/>
                <w:szCs w:val="24"/>
              </w:rPr>
            </w:pPr>
          </w:p>
        </w:tc>
        <w:tc>
          <w:tcPr>
            <w:tcW w:w="3596" w:type="dxa"/>
            <w:tcBorders>
              <w:top w:val="single" w:color="auto" w:sz="4" w:space="0"/>
              <w:left w:val="single" w:color="auto" w:sz="4" w:space="0"/>
              <w:bottom w:val="single" w:color="auto" w:sz="4" w:space="0"/>
              <w:right w:val="single" w:color="auto" w:sz="4" w:space="0"/>
            </w:tcBorders>
            <w:vAlign w:val="center"/>
          </w:tcPr>
          <w:p w14:paraId="55E589C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845" w:type="dxa"/>
            <w:tcBorders>
              <w:top w:val="single" w:color="auto" w:sz="4" w:space="0"/>
              <w:left w:val="single" w:color="auto" w:sz="4" w:space="0"/>
              <w:bottom w:val="single" w:color="auto" w:sz="4" w:space="0"/>
              <w:right w:val="single" w:color="auto" w:sz="4" w:space="0"/>
            </w:tcBorders>
            <w:vAlign w:val="center"/>
          </w:tcPr>
          <w:p w14:paraId="5BF773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3463.18 </w:t>
            </w:r>
          </w:p>
        </w:tc>
        <w:tc>
          <w:tcPr>
            <w:tcW w:w="1684" w:type="dxa"/>
            <w:tcBorders>
              <w:top w:val="single" w:color="auto" w:sz="4" w:space="0"/>
              <w:left w:val="single" w:color="auto" w:sz="4" w:space="0"/>
              <w:bottom w:val="single" w:color="auto" w:sz="4" w:space="0"/>
              <w:right w:val="single" w:color="auto" w:sz="4" w:space="0"/>
            </w:tcBorders>
            <w:vAlign w:val="center"/>
          </w:tcPr>
          <w:p w14:paraId="68C761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986.31 </w:t>
            </w:r>
          </w:p>
        </w:tc>
        <w:tc>
          <w:tcPr>
            <w:tcW w:w="1792" w:type="dxa"/>
            <w:tcBorders>
              <w:top w:val="single" w:color="auto" w:sz="4" w:space="0"/>
              <w:left w:val="single" w:color="auto" w:sz="4" w:space="0"/>
              <w:bottom w:val="single" w:color="auto" w:sz="4" w:space="0"/>
              <w:right w:val="single" w:color="auto" w:sz="4" w:space="0"/>
            </w:tcBorders>
            <w:vAlign w:val="center"/>
          </w:tcPr>
          <w:p w14:paraId="388461B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2476.87 </w:t>
            </w:r>
          </w:p>
        </w:tc>
        <w:tc>
          <w:tcPr>
            <w:tcW w:w="1276" w:type="dxa"/>
            <w:tcBorders>
              <w:top w:val="single" w:color="auto" w:sz="4" w:space="0"/>
              <w:left w:val="single" w:color="auto" w:sz="4" w:space="0"/>
              <w:bottom w:val="single" w:color="auto" w:sz="4" w:space="0"/>
              <w:right w:val="single" w:color="auto" w:sz="4" w:space="0"/>
            </w:tcBorders>
            <w:vAlign w:val="center"/>
          </w:tcPr>
          <w:p w14:paraId="3458047B">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vAlign w:val="center"/>
          </w:tcPr>
          <w:p w14:paraId="76ABBBB2">
            <w:pPr>
              <w:jc w:val="right"/>
              <w:rPr>
                <w:rFonts w:ascii="Times New Roman" w:hAnsi="Times New Roman" w:eastAsia="仿宋_GB2312" w:cs="Times New Roman"/>
                <w:kern w:val="0"/>
                <w:sz w:val="24"/>
                <w:szCs w:val="24"/>
              </w:rPr>
            </w:pPr>
          </w:p>
        </w:tc>
      </w:tr>
      <w:tr w14:paraId="44EEA460">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BE9E6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3596" w:type="dxa"/>
            <w:tcBorders>
              <w:top w:val="nil"/>
              <w:left w:val="nil"/>
              <w:bottom w:val="single" w:color="auto" w:sz="4" w:space="0"/>
              <w:right w:val="single" w:color="auto" w:sz="4" w:space="0"/>
            </w:tcBorders>
            <w:shd w:val="clear" w:color="000000" w:fill="FFFFFF"/>
            <w:noWrap/>
            <w:vAlign w:val="center"/>
          </w:tcPr>
          <w:p w14:paraId="5BCD957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845" w:type="dxa"/>
            <w:tcBorders>
              <w:top w:val="nil"/>
              <w:left w:val="nil"/>
              <w:bottom w:val="single" w:color="auto" w:sz="4" w:space="0"/>
              <w:right w:val="single" w:color="auto" w:sz="4" w:space="0"/>
            </w:tcBorders>
            <w:shd w:val="clear" w:color="000000" w:fill="FFFFFF"/>
            <w:noWrap/>
            <w:vAlign w:val="center"/>
          </w:tcPr>
          <w:p w14:paraId="7B81C60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968.77 </w:t>
            </w:r>
          </w:p>
        </w:tc>
        <w:tc>
          <w:tcPr>
            <w:tcW w:w="1684" w:type="dxa"/>
            <w:tcBorders>
              <w:top w:val="nil"/>
              <w:left w:val="nil"/>
              <w:bottom w:val="single" w:color="auto" w:sz="4" w:space="0"/>
              <w:right w:val="single" w:color="auto" w:sz="4" w:space="0"/>
            </w:tcBorders>
            <w:shd w:val="clear" w:color="000000" w:fill="FFFFFF"/>
            <w:noWrap/>
            <w:vAlign w:val="center"/>
          </w:tcPr>
          <w:p w14:paraId="507AFD1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964.77 </w:t>
            </w:r>
          </w:p>
        </w:tc>
        <w:tc>
          <w:tcPr>
            <w:tcW w:w="1792" w:type="dxa"/>
            <w:tcBorders>
              <w:top w:val="nil"/>
              <w:left w:val="nil"/>
              <w:bottom w:val="single" w:color="auto" w:sz="4" w:space="0"/>
              <w:right w:val="single" w:color="auto" w:sz="4" w:space="0"/>
            </w:tcBorders>
            <w:shd w:val="clear" w:color="000000" w:fill="FFFFFF"/>
            <w:noWrap/>
            <w:vAlign w:val="center"/>
          </w:tcPr>
          <w:p w14:paraId="4EC724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 </w:t>
            </w:r>
          </w:p>
        </w:tc>
        <w:tc>
          <w:tcPr>
            <w:tcW w:w="1276" w:type="dxa"/>
            <w:tcBorders>
              <w:top w:val="nil"/>
              <w:left w:val="nil"/>
              <w:bottom w:val="single" w:color="auto" w:sz="4" w:space="0"/>
              <w:right w:val="single" w:color="auto" w:sz="4" w:space="0"/>
            </w:tcBorders>
            <w:shd w:val="clear" w:color="000000" w:fill="FFFFFF"/>
            <w:noWrap/>
            <w:vAlign w:val="center"/>
          </w:tcPr>
          <w:p w14:paraId="46DB3095">
            <w:pPr>
              <w:jc w:val="right"/>
              <w:rPr>
                <w:rFonts w:ascii="Times New Roman" w:hAnsi="Times New Roman" w:eastAsia="仿宋_GB2312" w:cs="Times New Roman"/>
                <w:kern w:val="0"/>
                <w:sz w:val="24"/>
                <w:szCs w:val="24"/>
              </w:rPr>
            </w:pPr>
          </w:p>
        </w:tc>
        <w:tc>
          <w:tcPr>
            <w:tcW w:w="2573" w:type="dxa"/>
            <w:tcBorders>
              <w:top w:val="nil"/>
              <w:left w:val="nil"/>
              <w:bottom w:val="single" w:color="auto" w:sz="4" w:space="0"/>
              <w:right w:val="single" w:color="auto" w:sz="4" w:space="0"/>
            </w:tcBorders>
            <w:shd w:val="clear" w:color="000000" w:fill="FFFFFF"/>
            <w:noWrap/>
            <w:vAlign w:val="center"/>
          </w:tcPr>
          <w:p w14:paraId="09F02945">
            <w:pPr>
              <w:jc w:val="right"/>
              <w:rPr>
                <w:rFonts w:ascii="Times New Roman" w:hAnsi="Times New Roman" w:eastAsia="仿宋_GB2312" w:cs="Times New Roman"/>
                <w:kern w:val="0"/>
                <w:sz w:val="24"/>
                <w:szCs w:val="24"/>
              </w:rPr>
            </w:pPr>
          </w:p>
        </w:tc>
      </w:tr>
      <w:tr w14:paraId="648A2C0F">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28BECD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3596" w:type="dxa"/>
            <w:tcBorders>
              <w:top w:val="nil"/>
              <w:left w:val="nil"/>
              <w:bottom w:val="single" w:color="auto" w:sz="4" w:space="0"/>
              <w:right w:val="single" w:color="auto" w:sz="4" w:space="0"/>
            </w:tcBorders>
            <w:shd w:val="clear" w:color="auto" w:fill="auto"/>
            <w:noWrap/>
            <w:vAlign w:val="center"/>
          </w:tcPr>
          <w:p w14:paraId="27EE893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845" w:type="dxa"/>
            <w:tcBorders>
              <w:top w:val="nil"/>
              <w:left w:val="nil"/>
              <w:bottom w:val="single" w:color="auto" w:sz="4" w:space="0"/>
              <w:right w:val="single" w:color="auto" w:sz="4" w:space="0"/>
            </w:tcBorders>
            <w:shd w:val="clear" w:color="auto" w:fill="auto"/>
            <w:noWrap/>
            <w:vAlign w:val="center"/>
          </w:tcPr>
          <w:p w14:paraId="02ED81F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968.77 </w:t>
            </w:r>
          </w:p>
        </w:tc>
        <w:tc>
          <w:tcPr>
            <w:tcW w:w="1684" w:type="dxa"/>
            <w:tcBorders>
              <w:top w:val="nil"/>
              <w:left w:val="nil"/>
              <w:bottom w:val="single" w:color="auto" w:sz="4" w:space="0"/>
              <w:right w:val="single" w:color="auto" w:sz="4" w:space="0"/>
            </w:tcBorders>
            <w:shd w:val="clear" w:color="auto" w:fill="auto"/>
            <w:noWrap/>
            <w:vAlign w:val="center"/>
          </w:tcPr>
          <w:p w14:paraId="7CF909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964.77 </w:t>
            </w:r>
          </w:p>
        </w:tc>
        <w:tc>
          <w:tcPr>
            <w:tcW w:w="1792" w:type="dxa"/>
            <w:tcBorders>
              <w:top w:val="nil"/>
              <w:left w:val="nil"/>
              <w:bottom w:val="single" w:color="auto" w:sz="4" w:space="0"/>
              <w:right w:val="single" w:color="auto" w:sz="4" w:space="0"/>
            </w:tcBorders>
            <w:shd w:val="clear" w:color="auto" w:fill="auto"/>
            <w:noWrap/>
            <w:vAlign w:val="center"/>
          </w:tcPr>
          <w:p w14:paraId="4D92E1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 </w:t>
            </w:r>
          </w:p>
        </w:tc>
        <w:tc>
          <w:tcPr>
            <w:tcW w:w="1276" w:type="dxa"/>
            <w:tcBorders>
              <w:top w:val="nil"/>
              <w:left w:val="nil"/>
              <w:bottom w:val="single" w:color="auto" w:sz="4" w:space="0"/>
              <w:right w:val="single" w:color="auto" w:sz="4" w:space="0"/>
            </w:tcBorders>
            <w:shd w:val="clear" w:color="auto" w:fill="auto"/>
            <w:noWrap/>
            <w:vAlign w:val="center"/>
          </w:tcPr>
          <w:p w14:paraId="73523B37">
            <w:pPr>
              <w:jc w:val="right"/>
              <w:rPr>
                <w:rFonts w:ascii="Times New Roman" w:hAnsi="Times New Roman" w:eastAsia="仿宋_GB2312" w:cs="Times New Roman"/>
                <w:kern w:val="0"/>
                <w:sz w:val="24"/>
                <w:szCs w:val="24"/>
              </w:rPr>
            </w:pPr>
          </w:p>
        </w:tc>
        <w:tc>
          <w:tcPr>
            <w:tcW w:w="2573" w:type="dxa"/>
            <w:tcBorders>
              <w:top w:val="nil"/>
              <w:left w:val="nil"/>
              <w:bottom w:val="single" w:color="auto" w:sz="4" w:space="0"/>
              <w:right w:val="single" w:color="auto" w:sz="4" w:space="0"/>
            </w:tcBorders>
            <w:shd w:val="clear" w:color="auto" w:fill="auto"/>
            <w:noWrap/>
            <w:vAlign w:val="center"/>
          </w:tcPr>
          <w:p w14:paraId="34653155">
            <w:pPr>
              <w:jc w:val="right"/>
              <w:rPr>
                <w:rFonts w:ascii="Times New Roman" w:hAnsi="Times New Roman" w:eastAsia="仿宋_GB2312" w:cs="Times New Roman"/>
                <w:kern w:val="0"/>
                <w:sz w:val="24"/>
                <w:szCs w:val="24"/>
              </w:rPr>
            </w:pPr>
          </w:p>
        </w:tc>
      </w:tr>
      <w:tr w14:paraId="7C9E55D6">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B4202E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2010350</w:t>
            </w:r>
          </w:p>
        </w:tc>
        <w:tc>
          <w:tcPr>
            <w:tcW w:w="3596" w:type="dxa"/>
            <w:tcBorders>
              <w:top w:val="nil"/>
              <w:left w:val="nil"/>
              <w:bottom w:val="single" w:color="auto" w:sz="4" w:space="0"/>
              <w:right w:val="single" w:color="auto" w:sz="4" w:space="0"/>
            </w:tcBorders>
            <w:shd w:val="clear" w:color="auto" w:fill="auto"/>
            <w:noWrap/>
            <w:vAlign w:val="center"/>
          </w:tcPr>
          <w:p w14:paraId="6504539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845" w:type="dxa"/>
            <w:tcBorders>
              <w:top w:val="nil"/>
              <w:left w:val="nil"/>
              <w:bottom w:val="single" w:color="auto" w:sz="4" w:space="0"/>
              <w:right w:val="single" w:color="auto" w:sz="4" w:space="0"/>
            </w:tcBorders>
            <w:shd w:val="clear" w:color="auto" w:fill="auto"/>
            <w:noWrap/>
            <w:vAlign w:val="center"/>
          </w:tcPr>
          <w:p w14:paraId="11A1D9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292.36 </w:t>
            </w:r>
          </w:p>
        </w:tc>
        <w:tc>
          <w:tcPr>
            <w:tcW w:w="1684" w:type="dxa"/>
            <w:tcBorders>
              <w:top w:val="nil"/>
              <w:left w:val="nil"/>
              <w:bottom w:val="single" w:color="auto" w:sz="4" w:space="0"/>
              <w:right w:val="single" w:color="auto" w:sz="4" w:space="0"/>
            </w:tcBorders>
            <w:shd w:val="clear" w:color="auto" w:fill="auto"/>
            <w:noWrap/>
            <w:vAlign w:val="center"/>
          </w:tcPr>
          <w:p w14:paraId="4A60BE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292.36 </w:t>
            </w:r>
          </w:p>
        </w:tc>
        <w:tc>
          <w:tcPr>
            <w:tcW w:w="1792" w:type="dxa"/>
            <w:tcBorders>
              <w:top w:val="nil"/>
              <w:left w:val="nil"/>
              <w:bottom w:val="single" w:color="auto" w:sz="4" w:space="0"/>
              <w:right w:val="single" w:color="auto" w:sz="4" w:space="0"/>
            </w:tcBorders>
            <w:shd w:val="clear" w:color="auto" w:fill="auto"/>
            <w:noWrap/>
            <w:vAlign w:val="center"/>
          </w:tcPr>
          <w:p w14:paraId="5564E326">
            <w:pPr>
              <w:jc w:val="right"/>
              <w:rPr>
                <w:rFonts w:ascii="Times New Roman" w:hAnsi="Times New Roman" w:eastAsia="仿宋_GB2312" w:cs="Times New Roman"/>
                <w:kern w:val="0"/>
                <w:sz w:val="24"/>
                <w:szCs w:val="24"/>
              </w:rPr>
            </w:pPr>
          </w:p>
        </w:tc>
        <w:tc>
          <w:tcPr>
            <w:tcW w:w="1276" w:type="dxa"/>
            <w:tcBorders>
              <w:top w:val="nil"/>
              <w:left w:val="nil"/>
              <w:bottom w:val="single" w:color="auto" w:sz="4" w:space="0"/>
              <w:right w:val="single" w:color="auto" w:sz="4" w:space="0"/>
            </w:tcBorders>
            <w:shd w:val="clear" w:color="auto" w:fill="auto"/>
            <w:noWrap/>
            <w:vAlign w:val="center"/>
          </w:tcPr>
          <w:p w14:paraId="34648E22">
            <w:pPr>
              <w:jc w:val="right"/>
              <w:rPr>
                <w:rFonts w:ascii="Times New Roman" w:hAnsi="Times New Roman" w:eastAsia="仿宋_GB2312" w:cs="Times New Roman"/>
                <w:kern w:val="0"/>
                <w:sz w:val="24"/>
                <w:szCs w:val="24"/>
              </w:rPr>
            </w:pPr>
          </w:p>
        </w:tc>
        <w:tc>
          <w:tcPr>
            <w:tcW w:w="2573" w:type="dxa"/>
            <w:tcBorders>
              <w:top w:val="nil"/>
              <w:left w:val="nil"/>
              <w:bottom w:val="single" w:color="auto" w:sz="4" w:space="0"/>
              <w:right w:val="single" w:color="auto" w:sz="4" w:space="0"/>
            </w:tcBorders>
            <w:shd w:val="clear" w:color="auto" w:fill="auto"/>
            <w:noWrap/>
            <w:vAlign w:val="center"/>
          </w:tcPr>
          <w:p w14:paraId="0AE8A032">
            <w:pPr>
              <w:jc w:val="right"/>
              <w:rPr>
                <w:rFonts w:ascii="Times New Roman" w:hAnsi="Times New Roman" w:eastAsia="仿宋_GB2312" w:cs="Times New Roman"/>
                <w:kern w:val="0"/>
                <w:sz w:val="24"/>
                <w:szCs w:val="24"/>
              </w:rPr>
            </w:pPr>
          </w:p>
        </w:tc>
      </w:tr>
      <w:tr w14:paraId="187E49BF">
        <w:tblPrEx>
          <w:tblCellMar>
            <w:top w:w="0" w:type="dxa"/>
            <w:left w:w="108" w:type="dxa"/>
            <w:bottom w:w="0" w:type="dxa"/>
            <w:right w:w="108" w:type="dxa"/>
          </w:tblCellMar>
        </w:tblPrEx>
        <w:trPr>
          <w:trHeight w:val="793"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61AE4D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D924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1A47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676.41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CC15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676.41 </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8AAD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31CD0">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968D9">
            <w:pPr>
              <w:jc w:val="right"/>
              <w:rPr>
                <w:rFonts w:ascii="Times New Roman" w:hAnsi="Times New Roman" w:eastAsia="仿宋_GB2312" w:cs="Times New Roman"/>
                <w:kern w:val="0"/>
                <w:sz w:val="24"/>
                <w:szCs w:val="24"/>
              </w:rPr>
            </w:pPr>
          </w:p>
        </w:tc>
      </w:tr>
      <w:tr w14:paraId="67EBA61E">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251C3D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8A70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EF77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19.01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FE627">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19.01</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0BD03">
            <w:pPr>
              <w:jc w:val="right"/>
              <w:rPr>
                <w:rFonts w:hint="default" w:ascii="Times New Roman" w:hAnsi="Times New Roman" w:eastAsia="仿宋_GB2312" w:cs="Times New Roman"/>
                <w:kern w:val="0"/>
                <w:sz w:val="24"/>
                <w:szCs w:val="24"/>
                <w:lang w:val="en-US"/>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B00ED">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43A75D">
            <w:pPr>
              <w:jc w:val="right"/>
              <w:rPr>
                <w:rFonts w:ascii="Times New Roman" w:hAnsi="Times New Roman" w:eastAsia="仿宋_GB2312" w:cs="Times New Roman"/>
                <w:kern w:val="0"/>
                <w:sz w:val="24"/>
                <w:szCs w:val="24"/>
              </w:rPr>
            </w:pPr>
          </w:p>
        </w:tc>
      </w:tr>
      <w:tr w14:paraId="7C6C773B">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051807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4F06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A28F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4.69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81F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4.69 </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9B9F5">
            <w:pPr>
              <w:jc w:val="right"/>
              <w:rPr>
                <w:rFonts w:ascii="Times New Roman" w:hAnsi="Times New Roman" w:eastAsia="仿宋_GB2312" w:cs="Times New Roman"/>
                <w:kern w:val="0"/>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261CFD">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184C5">
            <w:pPr>
              <w:jc w:val="right"/>
              <w:rPr>
                <w:rFonts w:ascii="Times New Roman" w:hAnsi="Times New Roman" w:eastAsia="仿宋_GB2312" w:cs="Times New Roman"/>
                <w:kern w:val="0"/>
                <w:sz w:val="24"/>
                <w:szCs w:val="24"/>
              </w:rPr>
            </w:pPr>
          </w:p>
        </w:tc>
      </w:tr>
      <w:tr w14:paraId="6C45B6FE">
        <w:tblPrEx>
          <w:tblCellMar>
            <w:top w:w="0" w:type="dxa"/>
            <w:left w:w="108" w:type="dxa"/>
            <w:bottom w:w="0" w:type="dxa"/>
            <w:right w:w="108" w:type="dxa"/>
          </w:tblCellMar>
        </w:tblPrEx>
        <w:trPr>
          <w:trHeight w:val="90"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C2A227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D4350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878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4.69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439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4.69 </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4F2FC">
            <w:pPr>
              <w:jc w:val="right"/>
              <w:rPr>
                <w:rFonts w:ascii="Times New Roman" w:hAnsi="Times New Roman" w:eastAsia="仿宋_GB2312" w:cs="Times New Roman"/>
                <w:kern w:val="0"/>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26806">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4CBF44">
            <w:pPr>
              <w:jc w:val="right"/>
              <w:rPr>
                <w:rFonts w:ascii="Times New Roman" w:hAnsi="Times New Roman" w:eastAsia="仿宋_GB2312" w:cs="Times New Roman"/>
                <w:kern w:val="0"/>
                <w:sz w:val="24"/>
                <w:szCs w:val="24"/>
              </w:rPr>
            </w:pPr>
          </w:p>
        </w:tc>
      </w:tr>
      <w:tr w14:paraId="6C0D9802">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1FC092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65E31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92B1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14.31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C90A4">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14.31</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8847CD">
            <w:pPr>
              <w:jc w:val="right"/>
              <w:rPr>
                <w:rFonts w:ascii="Times New Roman" w:hAnsi="Times New Roman" w:eastAsia="仿宋_GB2312" w:cs="Times New Roman"/>
                <w:kern w:val="0"/>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1C8B31">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E6DEA9">
            <w:pPr>
              <w:jc w:val="right"/>
              <w:rPr>
                <w:rFonts w:ascii="Times New Roman" w:hAnsi="Times New Roman" w:eastAsia="仿宋_GB2312" w:cs="Times New Roman"/>
                <w:kern w:val="0"/>
                <w:sz w:val="24"/>
                <w:szCs w:val="24"/>
              </w:rPr>
            </w:pPr>
          </w:p>
        </w:tc>
      </w:tr>
      <w:tr w14:paraId="121C7644">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65E88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4C0B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F04574">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14.31</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5CD5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14.31 </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EE036">
            <w:pPr>
              <w:jc w:val="right"/>
              <w:rPr>
                <w:rFonts w:ascii="Times New Roman" w:hAnsi="Times New Roman" w:eastAsia="仿宋_GB2312" w:cs="Times New Roman"/>
                <w:kern w:val="0"/>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A8467">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8901E">
            <w:pPr>
              <w:jc w:val="right"/>
              <w:rPr>
                <w:rFonts w:ascii="Times New Roman" w:hAnsi="Times New Roman" w:eastAsia="仿宋_GB2312" w:cs="Times New Roman"/>
                <w:kern w:val="0"/>
                <w:sz w:val="24"/>
                <w:szCs w:val="24"/>
              </w:rPr>
            </w:pPr>
          </w:p>
        </w:tc>
      </w:tr>
      <w:tr w14:paraId="7FA76CDF">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7B919C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1AD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75619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2.53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723A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2.53 </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BCEE3">
            <w:pPr>
              <w:jc w:val="right"/>
              <w:rPr>
                <w:rFonts w:ascii="Times New Roman" w:hAnsi="Times New Roman" w:eastAsia="仿宋_GB2312" w:cs="Times New Roman"/>
                <w:kern w:val="0"/>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DC6A9A">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2D17FD">
            <w:pPr>
              <w:jc w:val="right"/>
              <w:rPr>
                <w:rFonts w:ascii="Times New Roman" w:hAnsi="Times New Roman" w:eastAsia="仿宋_GB2312" w:cs="Times New Roman"/>
                <w:kern w:val="0"/>
                <w:sz w:val="24"/>
                <w:szCs w:val="24"/>
              </w:rPr>
            </w:pPr>
          </w:p>
        </w:tc>
      </w:tr>
      <w:tr w14:paraId="5F62F38B">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CB1389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6B2B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D44C7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2.53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9CF1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2.53 </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E7982">
            <w:pPr>
              <w:jc w:val="right"/>
              <w:rPr>
                <w:rFonts w:ascii="Times New Roman" w:hAnsi="Times New Roman" w:eastAsia="仿宋_GB2312" w:cs="Times New Roman"/>
                <w:kern w:val="0"/>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B7304">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D5C8F4">
            <w:pPr>
              <w:jc w:val="right"/>
              <w:rPr>
                <w:rFonts w:ascii="Times New Roman" w:hAnsi="Times New Roman" w:eastAsia="仿宋_GB2312" w:cs="Times New Roman"/>
                <w:kern w:val="0"/>
                <w:sz w:val="24"/>
                <w:szCs w:val="24"/>
              </w:rPr>
            </w:pPr>
          </w:p>
        </w:tc>
      </w:tr>
      <w:tr w14:paraId="402D7B41">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EE86F0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551A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1E0B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0.14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D57AA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0.14 </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3F78E4">
            <w:pPr>
              <w:jc w:val="right"/>
              <w:rPr>
                <w:rFonts w:ascii="Times New Roman" w:hAnsi="Times New Roman" w:eastAsia="仿宋_GB2312" w:cs="Times New Roman"/>
                <w:kern w:val="0"/>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27194">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3CC5B">
            <w:pPr>
              <w:jc w:val="right"/>
              <w:rPr>
                <w:rFonts w:ascii="Times New Roman" w:hAnsi="Times New Roman" w:eastAsia="仿宋_GB2312" w:cs="Times New Roman"/>
                <w:kern w:val="0"/>
                <w:sz w:val="24"/>
                <w:szCs w:val="24"/>
              </w:rPr>
            </w:pPr>
          </w:p>
        </w:tc>
      </w:tr>
      <w:tr w14:paraId="71E6B5F2">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789BF9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6058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64294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2.39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371B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2.39 </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9E688">
            <w:pPr>
              <w:jc w:val="right"/>
              <w:rPr>
                <w:rFonts w:ascii="Times New Roman" w:hAnsi="Times New Roman" w:eastAsia="仿宋_GB2312" w:cs="Times New Roman"/>
                <w:kern w:val="0"/>
                <w:sz w:val="24"/>
                <w:szCs w:val="24"/>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C501F">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9F7DF">
            <w:pPr>
              <w:jc w:val="right"/>
              <w:rPr>
                <w:rFonts w:ascii="Times New Roman" w:hAnsi="Times New Roman" w:eastAsia="仿宋_GB2312" w:cs="Times New Roman"/>
                <w:kern w:val="0"/>
                <w:sz w:val="24"/>
                <w:szCs w:val="24"/>
              </w:rPr>
            </w:pPr>
          </w:p>
        </w:tc>
      </w:tr>
      <w:tr w14:paraId="23CF6477">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23B137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B072E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城乡社区支出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301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F7F94">
            <w:pPr>
              <w:jc w:val="right"/>
              <w:rPr>
                <w:rFonts w:ascii="Times New Roman" w:hAnsi="Times New Roman" w:eastAsia="仿宋_GB2312" w:cs="Times New Roman"/>
                <w:kern w:val="0"/>
                <w:sz w:val="24"/>
                <w:szCs w:val="24"/>
              </w:rPr>
            </w:pP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731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 </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E8DA3">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5F818">
            <w:pPr>
              <w:jc w:val="right"/>
              <w:rPr>
                <w:rFonts w:ascii="Times New Roman" w:hAnsi="Times New Roman" w:eastAsia="仿宋_GB2312" w:cs="Times New Roman"/>
                <w:kern w:val="0"/>
                <w:sz w:val="24"/>
                <w:szCs w:val="24"/>
              </w:rPr>
            </w:pPr>
          </w:p>
        </w:tc>
      </w:tr>
      <w:tr w14:paraId="0ECC52FD">
        <w:tblPrEx>
          <w:tblCellMar>
            <w:top w:w="0" w:type="dxa"/>
            <w:left w:w="108" w:type="dxa"/>
            <w:bottom w:w="0" w:type="dxa"/>
            <w:right w:w="108" w:type="dxa"/>
          </w:tblCellMar>
        </w:tblPrEx>
        <w:trPr>
          <w:trHeight w:val="721"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5A172A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21208</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68D4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FB4B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DB802">
            <w:pPr>
              <w:jc w:val="right"/>
              <w:rPr>
                <w:rFonts w:ascii="Times New Roman" w:hAnsi="Times New Roman" w:eastAsia="仿宋_GB2312" w:cs="Times New Roman"/>
                <w:kern w:val="0"/>
                <w:sz w:val="24"/>
                <w:szCs w:val="24"/>
              </w:rPr>
            </w:pP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51E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 </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3E98D">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6B49B4">
            <w:pPr>
              <w:jc w:val="right"/>
              <w:rPr>
                <w:rFonts w:ascii="Times New Roman" w:hAnsi="Times New Roman" w:eastAsia="仿宋_GB2312" w:cs="Times New Roman"/>
                <w:kern w:val="0"/>
                <w:sz w:val="24"/>
                <w:szCs w:val="24"/>
              </w:rPr>
            </w:pPr>
          </w:p>
        </w:tc>
      </w:tr>
      <w:tr w14:paraId="09BAF489">
        <w:tblPrEx>
          <w:tblCellMar>
            <w:top w:w="0" w:type="dxa"/>
            <w:left w:w="108" w:type="dxa"/>
            <w:bottom w:w="0" w:type="dxa"/>
            <w:right w:w="108" w:type="dxa"/>
          </w:tblCellMar>
        </w:tblPrEx>
        <w:trPr>
          <w:trHeight w:val="528"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BD6AE0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2120803</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F186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城市建设支出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9DB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A41E9">
            <w:pPr>
              <w:jc w:val="right"/>
              <w:rPr>
                <w:rFonts w:ascii="Times New Roman" w:hAnsi="Times New Roman" w:eastAsia="仿宋_GB2312" w:cs="Times New Roman"/>
                <w:kern w:val="0"/>
                <w:sz w:val="24"/>
                <w:szCs w:val="24"/>
              </w:rPr>
            </w:pP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EB4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 </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629EA">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3005C2">
            <w:pPr>
              <w:jc w:val="right"/>
              <w:rPr>
                <w:rFonts w:ascii="Times New Roman" w:hAnsi="Times New Roman" w:eastAsia="仿宋_GB2312" w:cs="Times New Roman"/>
                <w:kern w:val="0"/>
                <w:sz w:val="24"/>
                <w:szCs w:val="24"/>
              </w:rPr>
            </w:pPr>
          </w:p>
        </w:tc>
      </w:tr>
      <w:tr w14:paraId="1CB07A33">
        <w:tblPrEx>
          <w:tblCellMar>
            <w:top w:w="0" w:type="dxa"/>
            <w:left w:w="108" w:type="dxa"/>
            <w:bottom w:w="0" w:type="dxa"/>
            <w:right w:w="108" w:type="dxa"/>
          </w:tblCellMar>
        </w:tblPrEx>
        <w:trPr>
          <w:trHeight w:val="744" w:hRule="atLeast"/>
          <w:jc w:val="center"/>
        </w:trPr>
        <w:tc>
          <w:tcPr>
            <w:tcW w:w="133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FAB65D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3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815F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E17F6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 </w:t>
            </w:r>
          </w:p>
        </w:tc>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DCEB7">
            <w:pPr>
              <w:jc w:val="right"/>
              <w:rPr>
                <w:rFonts w:ascii="Times New Roman" w:hAnsi="Times New Roman" w:eastAsia="仿宋_GB2312" w:cs="Times New Roman"/>
                <w:kern w:val="0"/>
                <w:sz w:val="24"/>
                <w:szCs w:val="24"/>
              </w:rPr>
            </w:pP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63EF9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 </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FDFF5">
            <w:pPr>
              <w:jc w:val="right"/>
              <w:rPr>
                <w:rFonts w:ascii="Times New Roman" w:hAnsi="Times New Roman" w:eastAsia="仿宋_GB2312" w:cs="Times New Roman"/>
                <w:kern w:val="0"/>
                <w:sz w:val="24"/>
                <w:szCs w:val="24"/>
              </w:rPr>
            </w:pPr>
          </w:p>
        </w:tc>
        <w:tc>
          <w:tcPr>
            <w:tcW w:w="2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02146">
            <w:pPr>
              <w:jc w:val="right"/>
              <w:rPr>
                <w:rFonts w:ascii="Times New Roman" w:hAnsi="Times New Roman" w:eastAsia="仿宋_GB2312" w:cs="Times New Roman"/>
                <w:kern w:val="0"/>
                <w:sz w:val="24"/>
                <w:szCs w:val="24"/>
              </w:rPr>
            </w:pPr>
          </w:p>
        </w:tc>
      </w:tr>
    </w:tbl>
    <w:p w14:paraId="4103F29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E626C63">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2" w:name="RANGE!A1:I22"/>
      <w:bookmarkEnd w:id="2"/>
      <w:bookmarkStart w:id="3"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5829B1A">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18F6D4A">
      <w:pPr>
        <w:pStyle w:val="3"/>
        <w:rPr>
          <w:rFonts w:ascii="Times New Roman" w:hAnsi="Times New Roman" w:eastAsia="黑体" w:cs="Times New Roman"/>
          <w:color w:val="000000"/>
          <w:kern w:val="0"/>
          <w:sz w:val="32"/>
          <w:szCs w:val="32"/>
          <w:lang w:bidi="ar"/>
        </w:rPr>
      </w:pPr>
    </w:p>
    <w:p w14:paraId="58A5A6CF">
      <w:pPr>
        <w:pStyle w:val="3"/>
        <w:rPr>
          <w:rFonts w:ascii="Times New Roman" w:hAnsi="Times New Roman" w:eastAsia="黑体" w:cs="Times New Roman"/>
          <w:color w:val="000000"/>
          <w:kern w:val="0"/>
          <w:sz w:val="32"/>
          <w:szCs w:val="32"/>
          <w:lang w:bidi="ar"/>
        </w:rPr>
      </w:pPr>
    </w:p>
    <w:p w14:paraId="3957C4A6">
      <w:pPr>
        <w:pStyle w:val="3"/>
        <w:rPr>
          <w:rFonts w:ascii="Times New Roman" w:hAnsi="Times New Roman" w:eastAsia="黑体" w:cs="Times New Roman"/>
          <w:color w:val="000000"/>
          <w:kern w:val="0"/>
          <w:sz w:val="32"/>
          <w:szCs w:val="32"/>
          <w:lang w:bidi="ar"/>
        </w:rPr>
      </w:pPr>
    </w:p>
    <w:p w14:paraId="567BE17F">
      <w:pPr>
        <w:pStyle w:val="3"/>
        <w:rPr>
          <w:rFonts w:ascii="Times New Roman" w:hAnsi="Times New Roman" w:eastAsia="黑体" w:cs="Times New Roman"/>
          <w:color w:val="000000"/>
          <w:kern w:val="0"/>
          <w:sz w:val="32"/>
          <w:szCs w:val="32"/>
          <w:lang w:bidi="ar"/>
        </w:rPr>
      </w:pPr>
    </w:p>
    <w:p w14:paraId="53FA58B4">
      <w:pPr>
        <w:pStyle w:val="3"/>
        <w:rPr>
          <w:rFonts w:ascii="Times New Roman" w:hAnsi="Times New Roman" w:eastAsia="黑体" w:cs="Times New Roman"/>
          <w:color w:val="000000"/>
          <w:kern w:val="0"/>
          <w:sz w:val="32"/>
          <w:szCs w:val="32"/>
          <w:lang w:bidi="ar"/>
        </w:rPr>
      </w:pPr>
    </w:p>
    <w:p w14:paraId="63A733B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69B685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CA7D82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2320"/>
        <w:gridCol w:w="436"/>
        <w:gridCol w:w="1646"/>
        <w:gridCol w:w="2517"/>
        <w:gridCol w:w="436"/>
        <w:gridCol w:w="1536"/>
        <w:gridCol w:w="1536"/>
        <w:gridCol w:w="1812"/>
        <w:gridCol w:w="1875"/>
      </w:tblGrid>
      <w:tr w14:paraId="390FD3AA">
        <w:tblPrEx>
          <w:tblCellMar>
            <w:top w:w="0" w:type="dxa"/>
            <w:left w:w="108" w:type="dxa"/>
            <w:bottom w:w="0" w:type="dxa"/>
            <w:right w:w="108" w:type="dxa"/>
          </w:tblCellMar>
        </w:tblPrEx>
        <w:trPr>
          <w:trHeight w:val="90" w:hRule="atLeast"/>
          <w:jc w:val="center"/>
        </w:trPr>
        <w:tc>
          <w:tcPr>
            <w:tcW w:w="440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D30A18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收     入</w:t>
            </w:r>
          </w:p>
        </w:tc>
        <w:tc>
          <w:tcPr>
            <w:tcW w:w="9712" w:type="dxa"/>
            <w:gridSpan w:val="6"/>
            <w:tcBorders>
              <w:top w:val="single" w:color="auto" w:sz="4" w:space="0"/>
              <w:left w:val="nil"/>
              <w:bottom w:val="single" w:color="auto" w:sz="4" w:space="0"/>
              <w:right w:val="single" w:color="auto" w:sz="4" w:space="0"/>
            </w:tcBorders>
            <w:shd w:val="clear" w:color="000000" w:fill="FFFFFF"/>
            <w:noWrap/>
            <w:vAlign w:val="center"/>
          </w:tcPr>
          <w:p w14:paraId="2800921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支     出</w:t>
            </w:r>
          </w:p>
        </w:tc>
      </w:tr>
      <w:tr w14:paraId="51007B70">
        <w:tblPrEx>
          <w:tblCellMar>
            <w:top w:w="0" w:type="dxa"/>
            <w:left w:w="108" w:type="dxa"/>
            <w:bottom w:w="0" w:type="dxa"/>
            <w:right w:w="108" w:type="dxa"/>
          </w:tblCellMar>
        </w:tblPrEx>
        <w:trPr>
          <w:trHeight w:val="125"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07BE0F6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1FA4B76A">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行次</w:t>
            </w:r>
          </w:p>
        </w:tc>
        <w:tc>
          <w:tcPr>
            <w:tcW w:w="1646" w:type="dxa"/>
            <w:tcBorders>
              <w:top w:val="nil"/>
              <w:left w:val="nil"/>
              <w:bottom w:val="single" w:color="auto" w:sz="4" w:space="0"/>
              <w:right w:val="single" w:color="auto" w:sz="4" w:space="0"/>
            </w:tcBorders>
            <w:shd w:val="clear" w:color="auto" w:fill="auto"/>
            <w:noWrap/>
            <w:vAlign w:val="center"/>
          </w:tcPr>
          <w:p w14:paraId="62FDDD6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金额</w:t>
            </w:r>
          </w:p>
        </w:tc>
        <w:tc>
          <w:tcPr>
            <w:tcW w:w="2517" w:type="dxa"/>
            <w:tcBorders>
              <w:top w:val="nil"/>
              <w:left w:val="nil"/>
              <w:bottom w:val="single" w:color="auto" w:sz="4" w:space="0"/>
              <w:right w:val="single" w:color="auto" w:sz="4" w:space="0"/>
            </w:tcBorders>
            <w:shd w:val="clear" w:color="auto" w:fill="auto"/>
            <w:noWrap/>
            <w:vAlign w:val="center"/>
          </w:tcPr>
          <w:p w14:paraId="2D71B410">
            <w:pPr>
              <w:keepNext w:val="0"/>
              <w:keepLines w:val="0"/>
              <w:widowControl/>
              <w:suppressLineNumbers w:val="0"/>
              <w:jc w:val="center"/>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2"/>
                <w:szCs w:val="22"/>
                <w:u w:val="none"/>
                <w:lang w:val="en-US" w:eastAsia="zh-CN" w:bidi="ar"/>
              </w:rPr>
              <w:t>项目</w:t>
            </w:r>
          </w:p>
        </w:tc>
        <w:tc>
          <w:tcPr>
            <w:tcW w:w="436" w:type="dxa"/>
            <w:tcBorders>
              <w:top w:val="nil"/>
              <w:left w:val="nil"/>
              <w:bottom w:val="single" w:color="auto" w:sz="4" w:space="0"/>
              <w:right w:val="single" w:color="auto" w:sz="4" w:space="0"/>
            </w:tcBorders>
            <w:shd w:val="clear" w:color="auto" w:fill="auto"/>
            <w:noWrap/>
            <w:vAlign w:val="center"/>
          </w:tcPr>
          <w:p w14:paraId="0EB3508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行次</w:t>
            </w:r>
          </w:p>
        </w:tc>
        <w:tc>
          <w:tcPr>
            <w:tcW w:w="1536" w:type="dxa"/>
            <w:tcBorders>
              <w:top w:val="nil"/>
              <w:left w:val="nil"/>
              <w:bottom w:val="single" w:color="auto" w:sz="4" w:space="0"/>
              <w:right w:val="single" w:color="auto" w:sz="4" w:space="0"/>
            </w:tcBorders>
            <w:shd w:val="clear" w:color="auto" w:fill="auto"/>
            <w:noWrap/>
            <w:vAlign w:val="center"/>
          </w:tcPr>
          <w:p w14:paraId="783A4136">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合计</w:t>
            </w:r>
          </w:p>
        </w:tc>
        <w:tc>
          <w:tcPr>
            <w:tcW w:w="1536" w:type="dxa"/>
            <w:tcBorders>
              <w:top w:val="nil"/>
              <w:left w:val="nil"/>
              <w:bottom w:val="single" w:color="auto" w:sz="4" w:space="0"/>
              <w:right w:val="single" w:color="auto" w:sz="4" w:space="0"/>
            </w:tcBorders>
            <w:shd w:val="clear" w:color="auto" w:fill="auto"/>
            <w:vAlign w:val="center"/>
          </w:tcPr>
          <w:p w14:paraId="4C208F8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812" w:type="dxa"/>
            <w:tcBorders>
              <w:top w:val="nil"/>
              <w:left w:val="nil"/>
              <w:bottom w:val="single" w:color="auto" w:sz="4" w:space="0"/>
              <w:right w:val="single" w:color="auto" w:sz="4" w:space="0"/>
            </w:tcBorders>
            <w:shd w:val="clear" w:color="auto" w:fill="auto"/>
            <w:vAlign w:val="center"/>
          </w:tcPr>
          <w:p w14:paraId="31C9DDA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875" w:type="dxa"/>
            <w:tcBorders>
              <w:top w:val="nil"/>
              <w:left w:val="nil"/>
              <w:bottom w:val="single" w:color="auto" w:sz="4" w:space="0"/>
              <w:right w:val="single" w:color="auto" w:sz="4" w:space="0"/>
            </w:tcBorders>
            <w:shd w:val="clear" w:color="auto" w:fill="auto"/>
            <w:vAlign w:val="center"/>
          </w:tcPr>
          <w:p w14:paraId="39F40B8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53533AB6">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2880235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3E969022">
            <w:pPr>
              <w:jc w:val="center"/>
            </w:pPr>
          </w:p>
        </w:tc>
        <w:tc>
          <w:tcPr>
            <w:tcW w:w="1646" w:type="dxa"/>
            <w:tcBorders>
              <w:top w:val="nil"/>
              <w:left w:val="nil"/>
              <w:bottom w:val="single" w:color="auto" w:sz="4" w:space="0"/>
              <w:right w:val="single" w:color="auto" w:sz="4" w:space="0"/>
            </w:tcBorders>
            <w:shd w:val="clear" w:color="auto" w:fill="auto"/>
            <w:noWrap/>
            <w:vAlign w:val="center"/>
          </w:tcPr>
          <w:p w14:paraId="33AB8A4D">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2517" w:type="dxa"/>
            <w:tcBorders>
              <w:top w:val="nil"/>
              <w:left w:val="nil"/>
              <w:bottom w:val="single" w:color="auto" w:sz="4" w:space="0"/>
              <w:right w:val="single" w:color="auto" w:sz="4" w:space="0"/>
            </w:tcBorders>
            <w:shd w:val="clear" w:color="auto" w:fill="auto"/>
            <w:noWrap/>
            <w:vAlign w:val="center"/>
          </w:tcPr>
          <w:p w14:paraId="0DC09168">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14:paraId="5A976AF4">
            <w:pPr>
              <w:jc w:val="center"/>
              <w:rPr>
                <w:rFonts w:ascii="Times New Roman" w:hAnsi="Times New Roman" w:eastAsia="仿宋_GB2312" w:cs="Times New Roman"/>
                <w:kern w:val="0"/>
                <w:sz w:val="24"/>
                <w:szCs w:val="24"/>
              </w:rPr>
            </w:pPr>
          </w:p>
        </w:tc>
        <w:tc>
          <w:tcPr>
            <w:tcW w:w="1536" w:type="dxa"/>
            <w:tcBorders>
              <w:top w:val="nil"/>
              <w:left w:val="nil"/>
              <w:bottom w:val="single" w:color="auto" w:sz="4" w:space="0"/>
              <w:right w:val="single" w:color="auto" w:sz="4" w:space="0"/>
            </w:tcBorders>
            <w:shd w:val="clear" w:color="auto" w:fill="auto"/>
            <w:noWrap/>
            <w:vAlign w:val="center"/>
          </w:tcPr>
          <w:p w14:paraId="2DD26565">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w:t>
            </w:r>
          </w:p>
        </w:tc>
        <w:tc>
          <w:tcPr>
            <w:tcW w:w="1536" w:type="dxa"/>
            <w:tcBorders>
              <w:top w:val="nil"/>
              <w:left w:val="nil"/>
              <w:bottom w:val="single" w:color="auto" w:sz="4" w:space="0"/>
              <w:right w:val="single" w:color="auto" w:sz="4" w:space="0"/>
            </w:tcBorders>
            <w:shd w:val="clear" w:color="auto" w:fill="auto"/>
            <w:noWrap/>
            <w:vAlign w:val="center"/>
          </w:tcPr>
          <w:p w14:paraId="63EBAC18">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812" w:type="dxa"/>
            <w:tcBorders>
              <w:top w:val="nil"/>
              <w:left w:val="nil"/>
              <w:bottom w:val="single" w:color="auto" w:sz="4" w:space="0"/>
              <w:right w:val="single" w:color="auto" w:sz="4" w:space="0"/>
            </w:tcBorders>
            <w:shd w:val="clear" w:color="auto" w:fill="auto"/>
            <w:noWrap/>
            <w:vAlign w:val="center"/>
          </w:tcPr>
          <w:p w14:paraId="176EF27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875" w:type="dxa"/>
            <w:tcBorders>
              <w:top w:val="nil"/>
              <w:left w:val="nil"/>
              <w:bottom w:val="single" w:color="auto" w:sz="4" w:space="0"/>
              <w:right w:val="single" w:color="auto" w:sz="4" w:space="0"/>
            </w:tcBorders>
            <w:shd w:val="clear" w:color="auto" w:fill="auto"/>
            <w:noWrap/>
            <w:vAlign w:val="center"/>
          </w:tcPr>
          <w:p w14:paraId="2A4332F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5A29D32E">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7E62C95E">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5DF12366">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w:t>
            </w:r>
          </w:p>
        </w:tc>
        <w:tc>
          <w:tcPr>
            <w:tcW w:w="1646" w:type="dxa"/>
            <w:tcBorders>
              <w:top w:val="nil"/>
              <w:left w:val="nil"/>
              <w:bottom w:val="single" w:color="auto" w:sz="4" w:space="0"/>
              <w:right w:val="single" w:color="auto" w:sz="4" w:space="0"/>
            </w:tcBorders>
            <w:shd w:val="clear" w:color="auto" w:fill="auto"/>
            <w:noWrap/>
            <w:vAlign w:val="center"/>
          </w:tcPr>
          <w:p w14:paraId="15ADEBC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990.31 </w:t>
            </w:r>
          </w:p>
        </w:tc>
        <w:tc>
          <w:tcPr>
            <w:tcW w:w="2517" w:type="dxa"/>
            <w:tcBorders>
              <w:top w:val="nil"/>
              <w:left w:val="nil"/>
              <w:bottom w:val="single" w:color="auto" w:sz="4" w:space="0"/>
              <w:right w:val="single" w:color="auto" w:sz="4" w:space="0"/>
            </w:tcBorders>
            <w:shd w:val="clear" w:color="auto" w:fill="auto"/>
            <w:noWrap/>
            <w:vAlign w:val="center"/>
          </w:tcPr>
          <w:p w14:paraId="7F4133D9">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436" w:type="dxa"/>
            <w:tcBorders>
              <w:top w:val="nil"/>
              <w:left w:val="nil"/>
              <w:bottom w:val="single" w:color="auto" w:sz="4" w:space="0"/>
              <w:right w:val="single" w:color="auto" w:sz="4" w:space="0"/>
            </w:tcBorders>
            <w:shd w:val="clear" w:color="auto" w:fill="auto"/>
            <w:noWrap/>
            <w:vAlign w:val="center"/>
          </w:tcPr>
          <w:p w14:paraId="532F5F0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36" w:type="dxa"/>
            <w:tcBorders>
              <w:top w:val="nil"/>
              <w:left w:val="nil"/>
              <w:bottom w:val="single" w:color="auto" w:sz="4" w:space="0"/>
              <w:right w:val="single" w:color="auto" w:sz="4" w:space="0"/>
            </w:tcBorders>
            <w:shd w:val="clear" w:color="auto" w:fill="auto"/>
            <w:noWrap/>
            <w:vAlign w:val="center"/>
          </w:tcPr>
          <w:p w14:paraId="0B2ACB5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968.77 </w:t>
            </w:r>
          </w:p>
        </w:tc>
        <w:tc>
          <w:tcPr>
            <w:tcW w:w="1536" w:type="dxa"/>
            <w:tcBorders>
              <w:top w:val="nil"/>
              <w:left w:val="nil"/>
              <w:bottom w:val="single" w:color="auto" w:sz="4" w:space="0"/>
              <w:right w:val="single" w:color="auto" w:sz="4" w:space="0"/>
            </w:tcBorders>
            <w:shd w:val="clear" w:color="auto" w:fill="auto"/>
            <w:noWrap/>
            <w:vAlign w:val="center"/>
          </w:tcPr>
          <w:p w14:paraId="12E2D90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968.77 </w:t>
            </w:r>
          </w:p>
        </w:tc>
        <w:tc>
          <w:tcPr>
            <w:tcW w:w="1812" w:type="dxa"/>
            <w:tcBorders>
              <w:top w:val="nil"/>
              <w:left w:val="nil"/>
              <w:bottom w:val="single" w:color="auto" w:sz="4" w:space="0"/>
              <w:right w:val="single" w:color="auto" w:sz="4" w:space="0"/>
            </w:tcBorders>
            <w:shd w:val="clear" w:color="auto" w:fill="auto"/>
            <w:noWrap/>
            <w:vAlign w:val="center"/>
          </w:tcPr>
          <w:p w14:paraId="790E341A">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2B05F0EC">
            <w:pPr>
              <w:jc w:val="right"/>
              <w:rPr>
                <w:rFonts w:ascii="Times New Roman" w:hAnsi="Times New Roman" w:eastAsia="仿宋_GB2312" w:cs="Times New Roman"/>
                <w:kern w:val="0"/>
                <w:sz w:val="22"/>
              </w:rPr>
            </w:pPr>
          </w:p>
        </w:tc>
      </w:tr>
      <w:tr w14:paraId="68870C83">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79F2724E">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139F2EB1">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w:t>
            </w:r>
          </w:p>
        </w:tc>
        <w:tc>
          <w:tcPr>
            <w:tcW w:w="1646" w:type="dxa"/>
            <w:tcBorders>
              <w:top w:val="nil"/>
              <w:left w:val="nil"/>
              <w:bottom w:val="single" w:color="auto" w:sz="4" w:space="0"/>
              <w:right w:val="single" w:color="auto" w:sz="4" w:space="0"/>
            </w:tcBorders>
            <w:shd w:val="clear" w:color="auto" w:fill="auto"/>
            <w:noWrap/>
            <w:vAlign w:val="center"/>
          </w:tcPr>
          <w:p w14:paraId="5069A47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2472.87 </w:t>
            </w:r>
          </w:p>
        </w:tc>
        <w:tc>
          <w:tcPr>
            <w:tcW w:w="2517" w:type="dxa"/>
            <w:tcBorders>
              <w:top w:val="nil"/>
              <w:left w:val="nil"/>
              <w:bottom w:val="single" w:color="auto" w:sz="4" w:space="0"/>
              <w:right w:val="single" w:color="auto" w:sz="4" w:space="0"/>
            </w:tcBorders>
            <w:shd w:val="clear" w:color="auto" w:fill="auto"/>
            <w:noWrap/>
            <w:vAlign w:val="center"/>
          </w:tcPr>
          <w:p w14:paraId="7A9F4044">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436" w:type="dxa"/>
            <w:tcBorders>
              <w:top w:val="nil"/>
              <w:left w:val="nil"/>
              <w:bottom w:val="single" w:color="auto" w:sz="4" w:space="0"/>
              <w:right w:val="single" w:color="auto" w:sz="4" w:space="0"/>
            </w:tcBorders>
            <w:shd w:val="clear" w:color="auto" w:fill="auto"/>
            <w:noWrap/>
            <w:vAlign w:val="center"/>
          </w:tcPr>
          <w:p w14:paraId="38EC04F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36" w:type="dxa"/>
            <w:tcBorders>
              <w:top w:val="nil"/>
              <w:left w:val="nil"/>
              <w:bottom w:val="single" w:color="auto" w:sz="4" w:space="0"/>
              <w:right w:val="single" w:color="auto" w:sz="4" w:space="0"/>
            </w:tcBorders>
            <w:shd w:val="clear" w:color="auto" w:fill="auto"/>
            <w:noWrap/>
            <w:vAlign w:val="center"/>
          </w:tcPr>
          <w:p w14:paraId="594F8ADC">
            <w:pPr>
              <w:jc w:val="right"/>
            </w:pPr>
          </w:p>
        </w:tc>
        <w:tc>
          <w:tcPr>
            <w:tcW w:w="1536" w:type="dxa"/>
            <w:tcBorders>
              <w:top w:val="nil"/>
              <w:left w:val="nil"/>
              <w:bottom w:val="single" w:color="auto" w:sz="4" w:space="0"/>
              <w:right w:val="single" w:color="auto" w:sz="4" w:space="0"/>
            </w:tcBorders>
            <w:shd w:val="clear" w:color="auto" w:fill="auto"/>
            <w:noWrap/>
            <w:vAlign w:val="center"/>
          </w:tcPr>
          <w:p w14:paraId="232F9661">
            <w:pPr>
              <w:jc w:val="right"/>
              <w:rPr>
                <w:rFonts w:ascii="Times New Roman" w:hAnsi="Times New Roman" w:eastAsia="仿宋_GB2312" w:cs="Times New Roman"/>
                <w:kern w:val="0"/>
                <w:sz w:val="22"/>
              </w:rPr>
            </w:pPr>
          </w:p>
        </w:tc>
        <w:tc>
          <w:tcPr>
            <w:tcW w:w="1812" w:type="dxa"/>
            <w:tcBorders>
              <w:top w:val="nil"/>
              <w:left w:val="nil"/>
              <w:bottom w:val="single" w:color="auto" w:sz="4" w:space="0"/>
              <w:right w:val="single" w:color="auto" w:sz="4" w:space="0"/>
            </w:tcBorders>
            <w:shd w:val="clear" w:color="auto" w:fill="auto"/>
            <w:noWrap/>
            <w:vAlign w:val="center"/>
          </w:tcPr>
          <w:p w14:paraId="445404FE">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22845ACD">
            <w:pPr>
              <w:jc w:val="right"/>
              <w:rPr>
                <w:rFonts w:ascii="Times New Roman" w:hAnsi="Times New Roman" w:eastAsia="仿宋_GB2312" w:cs="Times New Roman"/>
                <w:kern w:val="0"/>
                <w:sz w:val="22"/>
              </w:rPr>
            </w:pPr>
          </w:p>
        </w:tc>
      </w:tr>
      <w:tr w14:paraId="5D196ACE">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46C6DFC5">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1854F24A">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w:t>
            </w:r>
          </w:p>
        </w:tc>
        <w:tc>
          <w:tcPr>
            <w:tcW w:w="1646" w:type="dxa"/>
            <w:tcBorders>
              <w:top w:val="nil"/>
              <w:left w:val="nil"/>
              <w:bottom w:val="single" w:color="auto" w:sz="4" w:space="0"/>
              <w:right w:val="single" w:color="auto" w:sz="4" w:space="0"/>
            </w:tcBorders>
            <w:shd w:val="clear" w:color="auto" w:fill="auto"/>
            <w:noWrap/>
            <w:vAlign w:val="center"/>
          </w:tcPr>
          <w:p w14:paraId="0F02567C">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auto" w:fill="auto"/>
            <w:noWrap/>
            <w:vAlign w:val="center"/>
          </w:tcPr>
          <w:p w14:paraId="74430438">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436" w:type="dxa"/>
            <w:tcBorders>
              <w:top w:val="nil"/>
              <w:left w:val="nil"/>
              <w:bottom w:val="single" w:color="auto" w:sz="4" w:space="0"/>
              <w:right w:val="single" w:color="auto" w:sz="4" w:space="0"/>
            </w:tcBorders>
            <w:shd w:val="clear" w:color="auto" w:fill="auto"/>
            <w:noWrap/>
            <w:vAlign w:val="center"/>
          </w:tcPr>
          <w:p w14:paraId="33A4339A">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36" w:type="dxa"/>
            <w:tcBorders>
              <w:top w:val="nil"/>
              <w:left w:val="nil"/>
              <w:bottom w:val="single" w:color="auto" w:sz="4" w:space="0"/>
              <w:right w:val="single" w:color="auto" w:sz="4" w:space="0"/>
            </w:tcBorders>
            <w:shd w:val="clear" w:color="auto" w:fill="auto"/>
            <w:noWrap/>
            <w:vAlign w:val="center"/>
          </w:tcPr>
          <w:p w14:paraId="73EB5554">
            <w:pPr>
              <w:jc w:val="right"/>
            </w:pPr>
          </w:p>
        </w:tc>
        <w:tc>
          <w:tcPr>
            <w:tcW w:w="1536" w:type="dxa"/>
            <w:tcBorders>
              <w:top w:val="nil"/>
              <w:left w:val="nil"/>
              <w:bottom w:val="single" w:color="auto" w:sz="4" w:space="0"/>
              <w:right w:val="single" w:color="auto" w:sz="4" w:space="0"/>
            </w:tcBorders>
            <w:shd w:val="clear" w:color="auto" w:fill="auto"/>
            <w:noWrap/>
            <w:vAlign w:val="center"/>
          </w:tcPr>
          <w:p w14:paraId="5E881A53">
            <w:pPr>
              <w:jc w:val="right"/>
              <w:rPr>
                <w:rFonts w:ascii="Times New Roman" w:hAnsi="Times New Roman" w:eastAsia="仿宋_GB2312" w:cs="Times New Roman"/>
                <w:kern w:val="0"/>
                <w:sz w:val="22"/>
              </w:rPr>
            </w:pPr>
          </w:p>
        </w:tc>
        <w:tc>
          <w:tcPr>
            <w:tcW w:w="1812" w:type="dxa"/>
            <w:tcBorders>
              <w:top w:val="nil"/>
              <w:left w:val="nil"/>
              <w:bottom w:val="single" w:color="auto" w:sz="4" w:space="0"/>
              <w:right w:val="single" w:color="auto" w:sz="4" w:space="0"/>
            </w:tcBorders>
            <w:shd w:val="clear" w:color="auto" w:fill="auto"/>
            <w:noWrap/>
            <w:vAlign w:val="center"/>
          </w:tcPr>
          <w:p w14:paraId="626DD450">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425F0C0B">
            <w:pPr>
              <w:jc w:val="right"/>
              <w:rPr>
                <w:rFonts w:ascii="Times New Roman" w:hAnsi="Times New Roman" w:eastAsia="仿宋_GB2312" w:cs="Times New Roman"/>
                <w:kern w:val="0"/>
                <w:sz w:val="22"/>
              </w:rPr>
            </w:pPr>
          </w:p>
        </w:tc>
      </w:tr>
      <w:tr w14:paraId="503DC164">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18A5FC32">
            <w:pPr>
              <w:jc w:val="left"/>
              <w:rPr>
                <w:rFonts w:ascii="Times New Roman" w:hAnsi="Times New Roman" w:eastAsia="仿宋_GB2312" w:cs="Times New Roman"/>
                <w:kern w:val="0"/>
                <w:sz w:val="22"/>
              </w:rPr>
            </w:pP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285E1D63">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w:t>
            </w:r>
          </w:p>
        </w:tc>
        <w:tc>
          <w:tcPr>
            <w:tcW w:w="1646" w:type="dxa"/>
            <w:tcBorders>
              <w:top w:val="nil"/>
              <w:left w:val="nil"/>
              <w:bottom w:val="single" w:color="auto" w:sz="4" w:space="0"/>
              <w:right w:val="single" w:color="auto" w:sz="4" w:space="0"/>
            </w:tcBorders>
            <w:shd w:val="clear" w:color="auto" w:fill="auto"/>
            <w:noWrap/>
            <w:vAlign w:val="center"/>
          </w:tcPr>
          <w:p w14:paraId="2197278C">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auto" w:fill="auto"/>
            <w:noWrap/>
            <w:vAlign w:val="center"/>
          </w:tcPr>
          <w:p w14:paraId="36D3969A">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436" w:type="dxa"/>
            <w:tcBorders>
              <w:top w:val="nil"/>
              <w:left w:val="nil"/>
              <w:bottom w:val="single" w:color="auto" w:sz="4" w:space="0"/>
              <w:right w:val="single" w:color="auto" w:sz="4" w:space="0"/>
            </w:tcBorders>
            <w:shd w:val="clear" w:color="auto" w:fill="auto"/>
            <w:noWrap/>
            <w:vAlign w:val="center"/>
          </w:tcPr>
          <w:p w14:paraId="711EC41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36" w:type="dxa"/>
            <w:tcBorders>
              <w:top w:val="nil"/>
              <w:left w:val="nil"/>
              <w:bottom w:val="single" w:color="auto" w:sz="4" w:space="0"/>
              <w:right w:val="single" w:color="auto" w:sz="4" w:space="0"/>
            </w:tcBorders>
            <w:shd w:val="clear" w:color="auto" w:fill="auto"/>
            <w:noWrap/>
            <w:vAlign w:val="center"/>
          </w:tcPr>
          <w:p w14:paraId="6CF1AB9B">
            <w:pPr>
              <w:jc w:val="right"/>
            </w:pPr>
          </w:p>
        </w:tc>
        <w:tc>
          <w:tcPr>
            <w:tcW w:w="1536" w:type="dxa"/>
            <w:tcBorders>
              <w:top w:val="nil"/>
              <w:left w:val="nil"/>
              <w:bottom w:val="single" w:color="auto" w:sz="4" w:space="0"/>
              <w:right w:val="single" w:color="auto" w:sz="4" w:space="0"/>
            </w:tcBorders>
            <w:shd w:val="clear" w:color="auto" w:fill="auto"/>
            <w:noWrap/>
            <w:vAlign w:val="center"/>
          </w:tcPr>
          <w:p w14:paraId="50AA16AD">
            <w:pPr>
              <w:jc w:val="right"/>
              <w:rPr>
                <w:rFonts w:ascii="Times New Roman" w:hAnsi="Times New Roman" w:eastAsia="仿宋_GB2312" w:cs="Times New Roman"/>
                <w:kern w:val="0"/>
                <w:sz w:val="22"/>
              </w:rPr>
            </w:pPr>
          </w:p>
        </w:tc>
        <w:tc>
          <w:tcPr>
            <w:tcW w:w="1812" w:type="dxa"/>
            <w:tcBorders>
              <w:top w:val="nil"/>
              <w:left w:val="nil"/>
              <w:bottom w:val="single" w:color="auto" w:sz="4" w:space="0"/>
              <w:right w:val="single" w:color="auto" w:sz="4" w:space="0"/>
            </w:tcBorders>
            <w:shd w:val="clear" w:color="auto" w:fill="auto"/>
            <w:noWrap/>
            <w:vAlign w:val="center"/>
          </w:tcPr>
          <w:p w14:paraId="0A01CD74">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19686235">
            <w:pPr>
              <w:jc w:val="right"/>
              <w:rPr>
                <w:rFonts w:ascii="Times New Roman" w:hAnsi="Times New Roman" w:eastAsia="仿宋_GB2312" w:cs="Times New Roman"/>
                <w:kern w:val="0"/>
                <w:sz w:val="22"/>
              </w:rPr>
            </w:pPr>
          </w:p>
        </w:tc>
      </w:tr>
      <w:tr w14:paraId="5E675B3F">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71B288E0">
            <w:pPr>
              <w:jc w:val="left"/>
              <w:rPr>
                <w:rFonts w:ascii="Times New Roman" w:hAnsi="Times New Roman" w:eastAsia="仿宋_GB2312" w:cs="Times New Roman"/>
                <w:kern w:val="0"/>
                <w:sz w:val="22"/>
              </w:rPr>
            </w:pP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63195275">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w:t>
            </w:r>
          </w:p>
        </w:tc>
        <w:tc>
          <w:tcPr>
            <w:tcW w:w="1646" w:type="dxa"/>
            <w:tcBorders>
              <w:top w:val="nil"/>
              <w:left w:val="nil"/>
              <w:bottom w:val="single" w:color="auto" w:sz="4" w:space="0"/>
              <w:right w:val="single" w:color="auto" w:sz="4" w:space="0"/>
            </w:tcBorders>
            <w:shd w:val="clear" w:color="auto" w:fill="auto"/>
            <w:noWrap/>
            <w:vAlign w:val="center"/>
          </w:tcPr>
          <w:p w14:paraId="6E5A5CF2">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auto" w:fill="auto"/>
            <w:noWrap/>
            <w:vAlign w:val="center"/>
          </w:tcPr>
          <w:p w14:paraId="267F1D43">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436" w:type="dxa"/>
            <w:tcBorders>
              <w:top w:val="nil"/>
              <w:left w:val="nil"/>
              <w:bottom w:val="single" w:color="auto" w:sz="4" w:space="0"/>
              <w:right w:val="single" w:color="auto" w:sz="4" w:space="0"/>
            </w:tcBorders>
            <w:shd w:val="clear" w:color="auto" w:fill="auto"/>
            <w:noWrap/>
            <w:vAlign w:val="center"/>
          </w:tcPr>
          <w:p w14:paraId="5DA15B28">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36" w:type="dxa"/>
            <w:tcBorders>
              <w:top w:val="nil"/>
              <w:left w:val="nil"/>
              <w:bottom w:val="single" w:color="auto" w:sz="4" w:space="0"/>
              <w:right w:val="single" w:color="auto" w:sz="4" w:space="0"/>
            </w:tcBorders>
            <w:shd w:val="clear" w:color="auto" w:fill="auto"/>
            <w:noWrap/>
            <w:vAlign w:val="center"/>
          </w:tcPr>
          <w:p w14:paraId="54ABDA8F">
            <w:pPr>
              <w:jc w:val="right"/>
            </w:pPr>
          </w:p>
        </w:tc>
        <w:tc>
          <w:tcPr>
            <w:tcW w:w="1536" w:type="dxa"/>
            <w:tcBorders>
              <w:top w:val="nil"/>
              <w:left w:val="nil"/>
              <w:bottom w:val="single" w:color="auto" w:sz="4" w:space="0"/>
              <w:right w:val="single" w:color="auto" w:sz="4" w:space="0"/>
            </w:tcBorders>
            <w:shd w:val="clear" w:color="auto" w:fill="auto"/>
            <w:noWrap/>
            <w:vAlign w:val="center"/>
          </w:tcPr>
          <w:p w14:paraId="487B6CFA">
            <w:pPr>
              <w:jc w:val="right"/>
              <w:rPr>
                <w:rFonts w:ascii="Times New Roman" w:hAnsi="Times New Roman" w:eastAsia="仿宋_GB2312" w:cs="Times New Roman"/>
                <w:kern w:val="0"/>
                <w:sz w:val="22"/>
              </w:rPr>
            </w:pPr>
          </w:p>
        </w:tc>
        <w:tc>
          <w:tcPr>
            <w:tcW w:w="1812" w:type="dxa"/>
            <w:tcBorders>
              <w:top w:val="nil"/>
              <w:left w:val="nil"/>
              <w:bottom w:val="single" w:color="auto" w:sz="4" w:space="0"/>
              <w:right w:val="single" w:color="auto" w:sz="4" w:space="0"/>
            </w:tcBorders>
            <w:shd w:val="clear" w:color="auto" w:fill="auto"/>
            <w:noWrap/>
            <w:vAlign w:val="center"/>
          </w:tcPr>
          <w:p w14:paraId="7532A01C">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04681B4E">
            <w:pPr>
              <w:jc w:val="right"/>
              <w:rPr>
                <w:rFonts w:ascii="Times New Roman" w:hAnsi="Times New Roman" w:eastAsia="仿宋_GB2312" w:cs="Times New Roman"/>
                <w:kern w:val="0"/>
                <w:sz w:val="22"/>
              </w:rPr>
            </w:pPr>
          </w:p>
        </w:tc>
      </w:tr>
      <w:tr w14:paraId="4E19A1AD">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6543E3D8">
            <w:pPr>
              <w:jc w:val="left"/>
              <w:rPr>
                <w:rFonts w:ascii="Times New Roman" w:hAnsi="Times New Roman" w:eastAsia="仿宋_GB2312" w:cs="Times New Roman"/>
                <w:kern w:val="0"/>
                <w:sz w:val="22"/>
              </w:rPr>
            </w:pP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1A06F647">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6</w:t>
            </w:r>
          </w:p>
        </w:tc>
        <w:tc>
          <w:tcPr>
            <w:tcW w:w="1646" w:type="dxa"/>
            <w:tcBorders>
              <w:top w:val="nil"/>
              <w:left w:val="nil"/>
              <w:bottom w:val="single" w:color="auto" w:sz="4" w:space="0"/>
              <w:right w:val="single" w:color="auto" w:sz="4" w:space="0"/>
            </w:tcBorders>
            <w:shd w:val="clear" w:color="auto" w:fill="auto"/>
            <w:noWrap/>
            <w:vAlign w:val="center"/>
          </w:tcPr>
          <w:p w14:paraId="025FABF0">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auto" w:fill="auto"/>
            <w:noWrap/>
            <w:vAlign w:val="center"/>
          </w:tcPr>
          <w:p w14:paraId="4B6FF590">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436" w:type="dxa"/>
            <w:tcBorders>
              <w:top w:val="nil"/>
              <w:left w:val="nil"/>
              <w:bottom w:val="single" w:color="auto" w:sz="4" w:space="0"/>
              <w:right w:val="single" w:color="auto" w:sz="4" w:space="0"/>
            </w:tcBorders>
            <w:shd w:val="clear" w:color="auto" w:fill="auto"/>
            <w:noWrap/>
            <w:vAlign w:val="center"/>
          </w:tcPr>
          <w:p w14:paraId="558B8A18">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36" w:type="dxa"/>
            <w:tcBorders>
              <w:top w:val="nil"/>
              <w:left w:val="nil"/>
              <w:bottom w:val="single" w:color="auto" w:sz="4" w:space="0"/>
              <w:right w:val="single" w:color="auto" w:sz="4" w:space="0"/>
            </w:tcBorders>
            <w:shd w:val="clear" w:color="auto" w:fill="auto"/>
            <w:noWrap/>
            <w:vAlign w:val="center"/>
          </w:tcPr>
          <w:p w14:paraId="1DA675F2">
            <w:pPr>
              <w:jc w:val="right"/>
            </w:pPr>
          </w:p>
        </w:tc>
        <w:tc>
          <w:tcPr>
            <w:tcW w:w="1536" w:type="dxa"/>
            <w:tcBorders>
              <w:top w:val="nil"/>
              <w:left w:val="nil"/>
              <w:bottom w:val="single" w:color="auto" w:sz="4" w:space="0"/>
              <w:right w:val="single" w:color="auto" w:sz="4" w:space="0"/>
            </w:tcBorders>
            <w:shd w:val="clear" w:color="auto" w:fill="auto"/>
            <w:noWrap/>
            <w:vAlign w:val="center"/>
          </w:tcPr>
          <w:p w14:paraId="2566BB8B">
            <w:pPr>
              <w:jc w:val="right"/>
              <w:rPr>
                <w:rFonts w:ascii="Times New Roman" w:hAnsi="Times New Roman" w:eastAsia="仿宋_GB2312" w:cs="Times New Roman"/>
                <w:kern w:val="0"/>
                <w:sz w:val="22"/>
              </w:rPr>
            </w:pPr>
          </w:p>
        </w:tc>
        <w:tc>
          <w:tcPr>
            <w:tcW w:w="1812" w:type="dxa"/>
            <w:tcBorders>
              <w:top w:val="nil"/>
              <w:left w:val="nil"/>
              <w:bottom w:val="single" w:color="auto" w:sz="4" w:space="0"/>
              <w:right w:val="single" w:color="auto" w:sz="4" w:space="0"/>
            </w:tcBorders>
            <w:shd w:val="clear" w:color="auto" w:fill="auto"/>
            <w:noWrap/>
            <w:vAlign w:val="center"/>
          </w:tcPr>
          <w:p w14:paraId="46872BB6">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1B949493">
            <w:pPr>
              <w:jc w:val="right"/>
              <w:rPr>
                <w:rFonts w:ascii="Times New Roman" w:hAnsi="Times New Roman" w:eastAsia="仿宋_GB2312" w:cs="Times New Roman"/>
                <w:kern w:val="0"/>
                <w:sz w:val="22"/>
              </w:rPr>
            </w:pPr>
          </w:p>
        </w:tc>
      </w:tr>
      <w:tr w14:paraId="12FF7DDC">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500DFEE7">
            <w:pPr>
              <w:jc w:val="left"/>
              <w:rPr>
                <w:rFonts w:ascii="Times New Roman" w:hAnsi="Times New Roman" w:eastAsia="仿宋_GB2312" w:cs="Times New Roman"/>
                <w:kern w:val="0"/>
                <w:sz w:val="22"/>
              </w:rPr>
            </w:pP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3D4A0AAC">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7</w:t>
            </w:r>
          </w:p>
        </w:tc>
        <w:tc>
          <w:tcPr>
            <w:tcW w:w="1646" w:type="dxa"/>
            <w:tcBorders>
              <w:top w:val="nil"/>
              <w:left w:val="nil"/>
              <w:bottom w:val="single" w:color="auto" w:sz="4" w:space="0"/>
              <w:right w:val="single" w:color="auto" w:sz="4" w:space="0"/>
            </w:tcBorders>
            <w:shd w:val="clear" w:color="auto" w:fill="auto"/>
            <w:noWrap/>
            <w:vAlign w:val="center"/>
          </w:tcPr>
          <w:p w14:paraId="0918842D">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auto" w:fill="auto"/>
            <w:noWrap/>
            <w:vAlign w:val="center"/>
          </w:tcPr>
          <w:p w14:paraId="6A07A4B0">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436" w:type="dxa"/>
            <w:tcBorders>
              <w:top w:val="nil"/>
              <w:left w:val="nil"/>
              <w:bottom w:val="single" w:color="auto" w:sz="4" w:space="0"/>
              <w:right w:val="single" w:color="auto" w:sz="4" w:space="0"/>
            </w:tcBorders>
            <w:shd w:val="clear" w:color="auto" w:fill="auto"/>
            <w:noWrap/>
            <w:vAlign w:val="center"/>
          </w:tcPr>
          <w:p w14:paraId="76FD329A">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36" w:type="dxa"/>
            <w:tcBorders>
              <w:top w:val="nil"/>
              <w:left w:val="nil"/>
              <w:bottom w:val="single" w:color="auto" w:sz="4" w:space="0"/>
              <w:right w:val="single" w:color="auto" w:sz="4" w:space="0"/>
            </w:tcBorders>
            <w:shd w:val="clear" w:color="auto" w:fill="auto"/>
            <w:noWrap/>
            <w:vAlign w:val="center"/>
          </w:tcPr>
          <w:p w14:paraId="120B9707">
            <w:pPr>
              <w:jc w:val="right"/>
            </w:pPr>
          </w:p>
        </w:tc>
        <w:tc>
          <w:tcPr>
            <w:tcW w:w="1536" w:type="dxa"/>
            <w:tcBorders>
              <w:top w:val="nil"/>
              <w:left w:val="nil"/>
              <w:bottom w:val="single" w:color="auto" w:sz="4" w:space="0"/>
              <w:right w:val="single" w:color="auto" w:sz="4" w:space="0"/>
            </w:tcBorders>
            <w:shd w:val="clear" w:color="auto" w:fill="auto"/>
            <w:noWrap/>
            <w:vAlign w:val="center"/>
          </w:tcPr>
          <w:p w14:paraId="6A8775CB">
            <w:pPr>
              <w:jc w:val="right"/>
              <w:rPr>
                <w:rFonts w:ascii="Times New Roman" w:hAnsi="Times New Roman" w:eastAsia="仿宋_GB2312" w:cs="Times New Roman"/>
                <w:kern w:val="0"/>
                <w:sz w:val="22"/>
              </w:rPr>
            </w:pPr>
          </w:p>
        </w:tc>
        <w:tc>
          <w:tcPr>
            <w:tcW w:w="1812" w:type="dxa"/>
            <w:tcBorders>
              <w:top w:val="nil"/>
              <w:left w:val="nil"/>
              <w:bottom w:val="single" w:color="auto" w:sz="4" w:space="0"/>
              <w:right w:val="single" w:color="auto" w:sz="4" w:space="0"/>
            </w:tcBorders>
            <w:shd w:val="clear" w:color="auto" w:fill="auto"/>
            <w:noWrap/>
            <w:vAlign w:val="center"/>
          </w:tcPr>
          <w:p w14:paraId="6CE68A97">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41EC6562">
            <w:pPr>
              <w:jc w:val="right"/>
              <w:rPr>
                <w:rFonts w:ascii="Times New Roman" w:hAnsi="Times New Roman" w:eastAsia="仿宋_GB2312" w:cs="Times New Roman"/>
                <w:kern w:val="0"/>
                <w:sz w:val="22"/>
              </w:rPr>
            </w:pPr>
          </w:p>
        </w:tc>
      </w:tr>
      <w:tr w14:paraId="272C3C85">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0052E2EA">
            <w:pPr>
              <w:jc w:val="left"/>
              <w:rPr>
                <w:rFonts w:ascii="Times New Roman" w:hAnsi="Times New Roman" w:eastAsia="仿宋_GB2312" w:cs="Times New Roman"/>
                <w:kern w:val="0"/>
                <w:sz w:val="22"/>
              </w:rPr>
            </w:pP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63F740A9">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8</w:t>
            </w:r>
          </w:p>
        </w:tc>
        <w:tc>
          <w:tcPr>
            <w:tcW w:w="1646" w:type="dxa"/>
            <w:tcBorders>
              <w:top w:val="nil"/>
              <w:left w:val="nil"/>
              <w:bottom w:val="single" w:color="auto" w:sz="4" w:space="0"/>
              <w:right w:val="single" w:color="auto" w:sz="4" w:space="0"/>
            </w:tcBorders>
            <w:shd w:val="clear" w:color="auto" w:fill="auto"/>
            <w:noWrap/>
            <w:vAlign w:val="center"/>
          </w:tcPr>
          <w:p w14:paraId="47F70482">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auto" w:fill="auto"/>
            <w:noWrap/>
            <w:vAlign w:val="center"/>
          </w:tcPr>
          <w:p w14:paraId="235CEC98">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436" w:type="dxa"/>
            <w:tcBorders>
              <w:top w:val="nil"/>
              <w:left w:val="nil"/>
              <w:bottom w:val="single" w:color="auto" w:sz="4" w:space="0"/>
              <w:right w:val="single" w:color="auto" w:sz="4" w:space="0"/>
            </w:tcBorders>
            <w:shd w:val="clear" w:color="auto" w:fill="auto"/>
            <w:noWrap/>
            <w:vAlign w:val="center"/>
          </w:tcPr>
          <w:p w14:paraId="61735598">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36" w:type="dxa"/>
            <w:tcBorders>
              <w:top w:val="nil"/>
              <w:left w:val="nil"/>
              <w:bottom w:val="single" w:color="auto" w:sz="4" w:space="0"/>
              <w:right w:val="single" w:color="auto" w:sz="4" w:space="0"/>
            </w:tcBorders>
            <w:shd w:val="clear" w:color="auto" w:fill="auto"/>
            <w:noWrap/>
            <w:vAlign w:val="center"/>
          </w:tcPr>
          <w:p w14:paraId="371BF27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19.01 </w:t>
            </w:r>
          </w:p>
        </w:tc>
        <w:tc>
          <w:tcPr>
            <w:tcW w:w="1536" w:type="dxa"/>
            <w:tcBorders>
              <w:top w:val="nil"/>
              <w:left w:val="nil"/>
              <w:bottom w:val="single" w:color="auto" w:sz="4" w:space="0"/>
              <w:right w:val="single" w:color="auto" w:sz="4" w:space="0"/>
            </w:tcBorders>
            <w:shd w:val="clear" w:color="auto" w:fill="auto"/>
            <w:noWrap/>
            <w:vAlign w:val="center"/>
          </w:tcPr>
          <w:p w14:paraId="39D4575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19.01 </w:t>
            </w:r>
          </w:p>
        </w:tc>
        <w:tc>
          <w:tcPr>
            <w:tcW w:w="1812" w:type="dxa"/>
            <w:tcBorders>
              <w:top w:val="nil"/>
              <w:left w:val="nil"/>
              <w:bottom w:val="single" w:color="auto" w:sz="4" w:space="0"/>
              <w:right w:val="single" w:color="auto" w:sz="4" w:space="0"/>
            </w:tcBorders>
            <w:shd w:val="clear" w:color="auto" w:fill="auto"/>
            <w:noWrap/>
            <w:vAlign w:val="center"/>
          </w:tcPr>
          <w:p w14:paraId="0CC61225">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26042A34">
            <w:pPr>
              <w:jc w:val="right"/>
              <w:rPr>
                <w:rFonts w:ascii="Times New Roman" w:hAnsi="Times New Roman" w:eastAsia="仿宋_GB2312" w:cs="Times New Roman"/>
                <w:kern w:val="0"/>
                <w:sz w:val="22"/>
              </w:rPr>
            </w:pPr>
          </w:p>
        </w:tc>
      </w:tr>
      <w:tr w14:paraId="6503FE19">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396E34C0">
            <w:pPr>
              <w:jc w:val="left"/>
              <w:rPr>
                <w:rFonts w:ascii="Times New Roman" w:hAnsi="Times New Roman" w:eastAsia="仿宋_GB2312" w:cs="Times New Roman"/>
                <w:b/>
                <w:bCs/>
                <w:kern w:val="0"/>
                <w:sz w:val="22"/>
              </w:rPr>
            </w:pP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5BFAD1EE">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9</w:t>
            </w:r>
          </w:p>
        </w:tc>
        <w:tc>
          <w:tcPr>
            <w:tcW w:w="1646" w:type="dxa"/>
            <w:tcBorders>
              <w:top w:val="nil"/>
              <w:left w:val="nil"/>
              <w:bottom w:val="single" w:color="auto" w:sz="4" w:space="0"/>
              <w:right w:val="single" w:color="auto" w:sz="4" w:space="0"/>
            </w:tcBorders>
            <w:shd w:val="clear" w:color="auto" w:fill="auto"/>
            <w:noWrap/>
            <w:vAlign w:val="center"/>
          </w:tcPr>
          <w:p w14:paraId="34ED4BD9">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auto" w:fill="auto"/>
            <w:noWrap/>
            <w:vAlign w:val="center"/>
          </w:tcPr>
          <w:p w14:paraId="0DD92160">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436" w:type="dxa"/>
            <w:tcBorders>
              <w:top w:val="nil"/>
              <w:left w:val="nil"/>
              <w:bottom w:val="single" w:color="auto" w:sz="4" w:space="0"/>
              <w:right w:val="single" w:color="auto" w:sz="4" w:space="0"/>
            </w:tcBorders>
            <w:shd w:val="clear" w:color="auto" w:fill="auto"/>
            <w:noWrap/>
            <w:vAlign w:val="center"/>
          </w:tcPr>
          <w:p w14:paraId="4CD4F76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36" w:type="dxa"/>
            <w:tcBorders>
              <w:top w:val="nil"/>
              <w:left w:val="nil"/>
              <w:bottom w:val="single" w:color="auto" w:sz="4" w:space="0"/>
              <w:right w:val="single" w:color="auto" w:sz="4" w:space="0"/>
            </w:tcBorders>
            <w:shd w:val="clear" w:color="auto" w:fill="auto"/>
            <w:noWrap/>
            <w:vAlign w:val="center"/>
          </w:tcPr>
          <w:p w14:paraId="28354065">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2.53</w:t>
            </w:r>
          </w:p>
        </w:tc>
        <w:tc>
          <w:tcPr>
            <w:tcW w:w="1536" w:type="dxa"/>
            <w:tcBorders>
              <w:top w:val="nil"/>
              <w:left w:val="nil"/>
              <w:bottom w:val="single" w:color="auto" w:sz="4" w:space="0"/>
              <w:right w:val="single" w:color="auto" w:sz="4" w:space="0"/>
            </w:tcBorders>
            <w:shd w:val="clear" w:color="auto" w:fill="auto"/>
            <w:noWrap/>
            <w:vAlign w:val="center"/>
          </w:tcPr>
          <w:p w14:paraId="78C7E06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2.53 </w:t>
            </w:r>
          </w:p>
        </w:tc>
        <w:tc>
          <w:tcPr>
            <w:tcW w:w="1812" w:type="dxa"/>
            <w:tcBorders>
              <w:top w:val="nil"/>
              <w:left w:val="nil"/>
              <w:bottom w:val="single" w:color="auto" w:sz="4" w:space="0"/>
              <w:right w:val="single" w:color="auto" w:sz="4" w:space="0"/>
            </w:tcBorders>
            <w:shd w:val="clear" w:color="auto" w:fill="auto"/>
            <w:noWrap/>
            <w:vAlign w:val="center"/>
          </w:tcPr>
          <w:p w14:paraId="67E5361E">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1C065B96">
            <w:pPr>
              <w:jc w:val="right"/>
              <w:rPr>
                <w:rFonts w:ascii="Times New Roman" w:hAnsi="Times New Roman" w:eastAsia="仿宋_GB2312" w:cs="Times New Roman"/>
                <w:b/>
                <w:bCs/>
                <w:kern w:val="0"/>
                <w:sz w:val="22"/>
              </w:rPr>
            </w:pPr>
          </w:p>
        </w:tc>
      </w:tr>
      <w:tr w14:paraId="3218A0D5">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1902D00B">
            <w:pPr>
              <w:jc w:val="left"/>
              <w:rPr>
                <w:rFonts w:ascii="Times New Roman" w:hAnsi="Times New Roman" w:eastAsia="仿宋_GB2312" w:cs="Times New Roman"/>
                <w:kern w:val="0"/>
                <w:sz w:val="22"/>
              </w:rPr>
            </w:pP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2BFB559E">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10</w:t>
            </w:r>
          </w:p>
        </w:tc>
        <w:tc>
          <w:tcPr>
            <w:tcW w:w="1646" w:type="dxa"/>
            <w:tcBorders>
              <w:top w:val="nil"/>
              <w:left w:val="nil"/>
              <w:bottom w:val="single" w:color="auto" w:sz="4" w:space="0"/>
              <w:right w:val="single" w:color="auto" w:sz="4" w:space="0"/>
            </w:tcBorders>
            <w:shd w:val="clear" w:color="auto" w:fill="auto"/>
            <w:noWrap/>
            <w:vAlign w:val="center"/>
          </w:tcPr>
          <w:p w14:paraId="36C6BF3C">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auto" w:fill="auto"/>
            <w:noWrap/>
            <w:vAlign w:val="center"/>
          </w:tcPr>
          <w:p w14:paraId="476059F4">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436" w:type="dxa"/>
            <w:tcBorders>
              <w:top w:val="nil"/>
              <w:left w:val="nil"/>
              <w:bottom w:val="single" w:color="auto" w:sz="4" w:space="0"/>
              <w:right w:val="single" w:color="auto" w:sz="4" w:space="0"/>
            </w:tcBorders>
            <w:shd w:val="clear" w:color="auto" w:fill="auto"/>
            <w:noWrap/>
            <w:vAlign w:val="center"/>
          </w:tcPr>
          <w:p w14:paraId="4340E5D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36" w:type="dxa"/>
            <w:tcBorders>
              <w:top w:val="nil"/>
              <w:left w:val="nil"/>
              <w:bottom w:val="single" w:color="auto" w:sz="4" w:space="0"/>
              <w:right w:val="single" w:color="auto" w:sz="4" w:space="0"/>
            </w:tcBorders>
            <w:shd w:val="clear" w:color="auto" w:fill="auto"/>
            <w:noWrap/>
            <w:vAlign w:val="center"/>
          </w:tcPr>
          <w:p w14:paraId="3B83AB51">
            <w:pPr>
              <w:jc w:val="right"/>
            </w:pPr>
          </w:p>
        </w:tc>
        <w:tc>
          <w:tcPr>
            <w:tcW w:w="1536" w:type="dxa"/>
            <w:tcBorders>
              <w:top w:val="nil"/>
              <w:left w:val="nil"/>
              <w:bottom w:val="single" w:color="auto" w:sz="4" w:space="0"/>
              <w:right w:val="single" w:color="auto" w:sz="4" w:space="0"/>
            </w:tcBorders>
            <w:shd w:val="clear" w:color="auto" w:fill="auto"/>
            <w:noWrap/>
            <w:vAlign w:val="center"/>
          </w:tcPr>
          <w:p w14:paraId="1F617B64">
            <w:pPr>
              <w:jc w:val="right"/>
              <w:rPr>
                <w:rFonts w:ascii="Times New Roman" w:hAnsi="Times New Roman" w:eastAsia="仿宋_GB2312" w:cs="Times New Roman"/>
                <w:kern w:val="0"/>
                <w:sz w:val="22"/>
              </w:rPr>
            </w:pPr>
          </w:p>
        </w:tc>
        <w:tc>
          <w:tcPr>
            <w:tcW w:w="1812" w:type="dxa"/>
            <w:tcBorders>
              <w:top w:val="nil"/>
              <w:left w:val="nil"/>
              <w:bottom w:val="single" w:color="auto" w:sz="4" w:space="0"/>
              <w:right w:val="single" w:color="auto" w:sz="4" w:space="0"/>
            </w:tcBorders>
            <w:shd w:val="clear" w:color="auto" w:fill="auto"/>
            <w:noWrap/>
            <w:vAlign w:val="center"/>
          </w:tcPr>
          <w:p w14:paraId="7B1EA213">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5648A4B3">
            <w:pPr>
              <w:jc w:val="right"/>
              <w:rPr>
                <w:rFonts w:ascii="Times New Roman" w:hAnsi="Times New Roman" w:eastAsia="仿宋_GB2312" w:cs="Times New Roman"/>
                <w:kern w:val="0"/>
                <w:sz w:val="22"/>
              </w:rPr>
            </w:pPr>
          </w:p>
        </w:tc>
      </w:tr>
      <w:tr w14:paraId="24E661CB">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4F6878D7">
            <w:pPr>
              <w:jc w:val="left"/>
              <w:rPr>
                <w:rFonts w:ascii="Times New Roman" w:hAnsi="Times New Roman" w:eastAsia="仿宋_GB2312" w:cs="Times New Roman"/>
                <w:kern w:val="0"/>
                <w:sz w:val="22"/>
              </w:rPr>
            </w:pP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1965067E">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11</w:t>
            </w:r>
          </w:p>
        </w:tc>
        <w:tc>
          <w:tcPr>
            <w:tcW w:w="1646" w:type="dxa"/>
            <w:tcBorders>
              <w:top w:val="nil"/>
              <w:left w:val="nil"/>
              <w:bottom w:val="single" w:color="auto" w:sz="4" w:space="0"/>
              <w:right w:val="single" w:color="auto" w:sz="4" w:space="0"/>
            </w:tcBorders>
            <w:shd w:val="clear" w:color="auto" w:fill="auto"/>
            <w:noWrap/>
            <w:vAlign w:val="center"/>
          </w:tcPr>
          <w:p w14:paraId="2803BE7F">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auto" w:fill="auto"/>
            <w:noWrap/>
            <w:vAlign w:val="center"/>
          </w:tcPr>
          <w:p w14:paraId="0FF0EC89">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436" w:type="dxa"/>
            <w:tcBorders>
              <w:top w:val="nil"/>
              <w:left w:val="nil"/>
              <w:bottom w:val="single" w:color="auto" w:sz="4" w:space="0"/>
              <w:right w:val="single" w:color="auto" w:sz="4" w:space="0"/>
            </w:tcBorders>
            <w:shd w:val="clear" w:color="auto" w:fill="auto"/>
            <w:noWrap/>
            <w:vAlign w:val="center"/>
          </w:tcPr>
          <w:p w14:paraId="08E73AC7">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36" w:type="dxa"/>
            <w:tcBorders>
              <w:top w:val="nil"/>
              <w:left w:val="nil"/>
              <w:bottom w:val="single" w:color="auto" w:sz="4" w:space="0"/>
              <w:right w:val="single" w:color="auto" w:sz="4" w:space="0"/>
            </w:tcBorders>
            <w:shd w:val="clear" w:color="auto" w:fill="auto"/>
            <w:noWrap/>
            <w:vAlign w:val="center"/>
          </w:tcPr>
          <w:p w14:paraId="48ECC6F0">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22</w:t>
            </w:r>
          </w:p>
        </w:tc>
        <w:tc>
          <w:tcPr>
            <w:tcW w:w="1536" w:type="dxa"/>
            <w:tcBorders>
              <w:top w:val="nil"/>
              <w:left w:val="nil"/>
              <w:bottom w:val="single" w:color="auto" w:sz="4" w:space="0"/>
              <w:right w:val="single" w:color="auto" w:sz="4" w:space="0"/>
            </w:tcBorders>
            <w:shd w:val="clear" w:color="auto" w:fill="auto"/>
            <w:noWrap/>
            <w:vAlign w:val="center"/>
          </w:tcPr>
          <w:p w14:paraId="4D5D955E">
            <w:pPr>
              <w:jc w:val="right"/>
              <w:rPr>
                <w:rFonts w:ascii="Times New Roman" w:hAnsi="Times New Roman" w:eastAsia="仿宋_GB2312" w:cs="Times New Roman"/>
                <w:kern w:val="0"/>
                <w:sz w:val="22"/>
              </w:rPr>
            </w:pPr>
          </w:p>
        </w:tc>
        <w:tc>
          <w:tcPr>
            <w:tcW w:w="1812" w:type="dxa"/>
            <w:tcBorders>
              <w:top w:val="nil"/>
              <w:left w:val="nil"/>
              <w:bottom w:val="single" w:color="auto" w:sz="4" w:space="0"/>
              <w:right w:val="single" w:color="auto" w:sz="4" w:space="0"/>
            </w:tcBorders>
            <w:shd w:val="clear" w:color="auto" w:fill="auto"/>
            <w:noWrap/>
            <w:vAlign w:val="center"/>
          </w:tcPr>
          <w:p w14:paraId="48BA92CD">
            <w:pPr>
              <w:keepNext w:val="0"/>
              <w:keepLines w:val="0"/>
              <w:widowControl/>
              <w:suppressLineNumbers w:val="0"/>
              <w:jc w:val="right"/>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22</w:t>
            </w:r>
          </w:p>
        </w:tc>
        <w:tc>
          <w:tcPr>
            <w:tcW w:w="1875" w:type="dxa"/>
            <w:tcBorders>
              <w:top w:val="nil"/>
              <w:left w:val="nil"/>
              <w:bottom w:val="single" w:color="auto" w:sz="4" w:space="0"/>
              <w:right w:val="single" w:color="auto" w:sz="4" w:space="0"/>
            </w:tcBorders>
            <w:shd w:val="clear" w:color="auto" w:fill="auto"/>
            <w:noWrap/>
            <w:vAlign w:val="center"/>
          </w:tcPr>
          <w:p w14:paraId="0001A9F1">
            <w:pPr>
              <w:jc w:val="right"/>
              <w:rPr>
                <w:rFonts w:hint="default" w:ascii="Times New Roman" w:hAnsi="Times New Roman" w:eastAsia="仿宋_GB2312" w:cs="Times New Roman"/>
                <w:kern w:val="0"/>
                <w:sz w:val="22"/>
                <w:lang w:val="en-US"/>
              </w:rPr>
            </w:pPr>
          </w:p>
        </w:tc>
      </w:tr>
      <w:tr w14:paraId="5E532C8A">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118117C6">
            <w:pPr>
              <w:jc w:val="left"/>
              <w:rPr>
                <w:rFonts w:ascii="Times New Roman" w:hAnsi="Times New Roman" w:eastAsia="仿宋_GB2312" w:cs="Times New Roman"/>
                <w:kern w:val="0"/>
                <w:sz w:val="22"/>
              </w:rPr>
            </w:pP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66C954C7">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12</w:t>
            </w:r>
          </w:p>
        </w:tc>
        <w:tc>
          <w:tcPr>
            <w:tcW w:w="1646" w:type="dxa"/>
            <w:tcBorders>
              <w:top w:val="nil"/>
              <w:left w:val="nil"/>
              <w:bottom w:val="single" w:color="auto" w:sz="4" w:space="0"/>
              <w:right w:val="single" w:color="auto" w:sz="4" w:space="0"/>
            </w:tcBorders>
            <w:shd w:val="clear" w:color="auto" w:fill="auto"/>
            <w:noWrap/>
            <w:vAlign w:val="center"/>
          </w:tcPr>
          <w:p w14:paraId="262BC689">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auto" w:fill="auto"/>
            <w:noWrap/>
            <w:vAlign w:val="center"/>
          </w:tcPr>
          <w:p w14:paraId="4D7C88F6">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436" w:type="dxa"/>
            <w:tcBorders>
              <w:top w:val="nil"/>
              <w:left w:val="nil"/>
              <w:bottom w:val="single" w:color="auto" w:sz="4" w:space="0"/>
              <w:right w:val="single" w:color="auto" w:sz="4" w:space="0"/>
            </w:tcBorders>
            <w:shd w:val="clear" w:color="auto" w:fill="auto"/>
            <w:noWrap/>
            <w:vAlign w:val="center"/>
          </w:tcPr>
          <w:p w14:paraId="6B0AF4B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36" w:type="dxa"/>
            <w:tcBorders>
              <w:top w:val="nil"/>
              <w:left w:val="nil"/>
              <w:bottom w:val="single" w:color="auto" w:sz="4" w:space="0"/>
              <w:right w:val="single" w:color="auto" w:sz="4" w:space="0"/>
            </w:tcBorders>
            <w:shd w:val="clear" w:color="auto" w:fill="auto"/>
            <w:noWrap/>
            <w:vAlign w:val="center"/>
          </w:tcPr>
          <w:p w14:paraId="5B48A76F">
            <w:pPr>
              <w:jc w:val="right"/>
            </w:pPr>
          </w:p>
        </w:tc>
        <w:tc>
          <w:tcPr>
            <w:tcW w:w="1536" w:type="dxa"/>
            <w:tcBorders>
              <w:top w:val="nil"/>
              <w:left w:val="nil"/>
              <w:bottom w:val="single" w:color="auto" w:sz="4" w:space="0"/>
              <w:right w:val="single" w:color="auto" w:sz="4" w:space="0"/>
            </w:tcBorders>
            <w:shd w:val="clear" w:color="auto" w:fill="auto"/>
            <w:noWrap/>
            <w:vAlign w:val="center"/>
          </w:tcPr>
          <w:p w14:paraId="32F1D3EA">
            <w:pPr>
              <w:jc w:val="right"/>
              <w:rPr>
                <w:rFonts w:ascii="Times New Roman" w:hAnsi="Times New Roman" w:eastAsia="仿宋_GB2312" w:cs="Times New Roman"/>
                <w:kern w:val="0"/>
                <w:sz w:val="22"/>
              </w:rPr>
            </w:pPr>
          </w:p>
        </w:tc>
        <w:tc>
          <w:tcPr>
            <w:tcW w:w="1812" w:type="dxa"/>
            <w:tcBorders>
              <w:top w:val="nil"/>
              <w:left w:val="nil"/>
              <w:bottom w:val="single" w:color="auto" w:sz="4" w:space="0"/>
              <w:right w:val="single" w:color="auto" w:sz="4" w:space="0"/>
            </w:tcBorders>
            <w:shd w:val="clear" w:color="auto" w:fill="auto"/>
            <w:noWrap/>
            <w:vAlign w:val="center"/>
          </w:tcPr>
          <w:p w14:paraId="744ECE1B">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08E56A93">
            <w:pPr>
              <w:jc w:val="right"/>
              <w:rPr>
                <w:rFonts w:ascii="Times New Roman" w:hAnsi="Times New Roman" w:eastAsia="仿宋_GB2312" w:cs="Times New Roman"/>
                <w:kern w:val="0"/>
                <w:sz w:val="22"/>
              </w:rPr>
            </w:pPr>
          </w:p>
        </w:tc>
      </w:tr>
      <w:tr w14:paraId="7011111F">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auto" w:fill="auto"/>
            <w:noWrap/>
            <w:vAlign w:val="center"/>
          </w:tcPr>
          <w:p w14:paraId="69F9B91C">
            <w:pPr>
              <w:jc w:val="left"/>
              <w:rPr>
                <w:rFonts w:ascii="Times New Roman" w:hAnsi="Times New Roman" w:eastAsia="仿宋_GB2312" w:cs="Times New Roman"/>
                <w:kern w:val="0"/>
                <w:sz w:val="22"/>
              </w:rPr>
            </w:pPr>
          </w:p>
        </w:tc>
        <w:tc>
          <w:tcPr>
            <w:tcW w:w="436" w:type="dxa"/>
            <w:tcBorders>
              <w:top w:val="nil"/>
              <w:left w:val="single" w:color="auto" w:sz="4" w:space="0"/>
              <w:bottom w:val="single" w:color="auto" w:sz="4" w:space="0"/>
              <w:right w:val="single" w:color="auto" w:sz="4" w:space="0"/>
            </w:tcBorders>
            <w:shd w:val="clear" w:color="auto" w:fill="auto"/>
            <w:noWrap/>
            <w:vAlign w:val="center"/>
          </w:tcPr>
          <w:p w14:paraId="5DB7B37D">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13</w:t>
            </w:r>
          </w:p>
        </w:tc>
        <w:tc>
          <w:tcPr>
            <w:tcW w:w="1646" w:type="dxa"/>
            <w:tcBorders>
              <w:top w:val="nil"/>
              <w:left w:val="nil"/>
              <w:bottom w:val="single" w:color="auto" w:sz="4" w:space="0"/>
              <w:right w:val="single" w:color="auto" w:sz="4" w:space="0"/>
            </w:tcBorders>
            <w:shd w:val="clear" w:color="auto" w:fill="auto"/>
            <w:noWrap/>
            <w:vAlign w:val="center"/>
          </w:tcPr>
          <w:p w14:paraId="0E5FCE2A">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auto" w:fill="auto"/>
            <w:noWrap/>
            <w:vAlign w:val="center"/>
          </w:tcPr>
          <w:p w14:paraId="5EC15671">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436" w:type="dxa"/>
            <w:tcBorders>
              <w:top w:val="nil"/>
              <w:left w:val="nil"/>
              <w:bottom w:val="single" w:color="auto" w:sz="4" w:space="0"/>
              <w:right w:val="single" w:color="auto" w:sz="4" w:space="0"/>
            </w:tcBorders>
            <w:shd w:val="clear" w:color="auto" w:fill="auto"/>
            <w:noWrap/>
            <w:vAlign w:val="center"/>
          </w:tcPr>
          <w:p w14:paraId="0DC6804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36" w:type="dxa"/>
            <w:tcBorders>
              <w:top w:val="nil"/>
              <w:left w:val="nil"/>
              <w:bottom w:val="single" w:color="auto" w:sz="4" w:space="0"/>
              <w:right w:val="single" w:color="auto" w:sz="4" w:space="0"/>
            </w:tcBorders>
            <w:shd w:val="clear" w:color="auto" w:fill="auto"/>
            <w:noWrap/>
            <w:vAlign w:val="center"/>
          </w:tcPr>
          <w:p w14:paraId="0FF1F211">
            <w:pPr>
              <w:jc w:val="right"/>
            </w:pPr>
          </w:p>
        </w:tc>
        <w:tc>
          <w:tcPr>
            <w:tcW w:w="1536" w:type="dxa"/>
            <w:tcBorders>
              <w:top w:val="nil"/>
              <w:left w:val="nil"/>
              <w:bottom w:val="single" w:color="auto" w:sz="4" w:space="0"/>
              <w:right w:val="single" w:color="auto" w:sz="4" w:space="0"/>
            </w:tcBorders>
            <w:shd w:val="clear" w:color="auto" w:fill="auto"/>
            <w:noWrap/>
            <w:vAlign w:val="center"/>
          </w:tcPr>
          <w:p w14:paraId="79121587">
            <w:pPr>
              <w:jc w:val="right"/>
              <w:rPr>
                <w:rFonts w:ascii="Times New Roman" w:hAnsi="Times New Roman" w:eastAsia="仿宋_GB2312" w:cs="Times New Roman"/>
                <w:kern w:val="0"/>
                <w:sz w:val="22"/>
              </w:rPr>
            </w:pPr>
          </w:p>
        </w:tc>
        <w:tc>
          <w:tcPr>
            <w:tcW w:w="1812" w:type="dxa"/>
            <w:tcBorders>
              <w:top w:val="nil"/>
              <w:left w:val="nil"/>
              <w:bottom w:val="single" w:color="auto" w:sz="4" w:space="0"/>
              <w:right w:val="single" w:color="auto" w:sz="4" w:space="0"/>
            </w:tcBorders>
            <w:shd w:val="clear" w:color="auto" w:fill="auto"/>
            <w:noWrap/>
            <w:vAlign w:val="center"/>
          </w:tcPr>
          <w:p w14:paraId="5AF81AA4">
            <w:pPr>
              <w:jc w:val="right"/>
              <w:rPr>
                <w:rFonts w:ascii="Times New Roman" w:hAnsi="Times New Roman" w:eastAsia="仿宋_GB2312" w:cs="Times New Roman"/>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72E923D5">
            <w:pPr>
              <w:jc w:val="right"/>
              <w:rPr>
                <w:rFonts w:ascii="Times New Roman" w:hAnsi="Times New Roman" w:eastAsia="仿宋_GB2312" w:cs="Times New Roman"/>
                <w:kern w:val="0"/>
                <w:sz w:val="22"/>
              </w:rPr>
            </w:pPr>
          </w:p>
        </w:tc>
      </w:tr>
      <w:tr w14:paraId="4435A7A7">
        <w:tblPrEx>
          <w:tblCellMar>
            <w:top w:w="0" w:type="dxa"/>
            <w:left w:w="108" w:type="dxa"/>
            <w:bottom w:w="0" w:type="dxa"/>
            <w:right w:w="108" w:type="dxa"/>
          </w:tblCellMar>
        </w:tblPrEx>
        <w:trPr>
          <w:trHeight w:val="90" w:hRule="atLeast"/>
          <w:jc w:val="center"/>
        </w:trPr>
        <w:tc>
          <w:tcPr>
            <w:tcW w:w="2320" w:type="dxa"/>
            <w:tcBorders>
              <w:top w:val="nil"/>
              <w:left w:val="single" w:color="auto" w:sz="4" w:space="0"/>
              <w:bottom w:val="single" w:color="auto" w:sz="4" w:space="0"/>
              <w:right w:val="single" w:color="auto" w:sz="4" w:space="0"/>
            </w:tcBorders>
            <w:shd w:val="clear" w:color="000000" w:fill="FFFFFF"/>
            <w:noWrap/>
            <w:vAlign w:val="center"/>
          </w:tcPr>
          <w:p w14:paraId="20F4DB72">
            <w:pPr>
              <w:jc w:val="left"/>
              <w:rPr>
                <w:rFonts w:ascii="Times New Roman" w:hAnsi="Times New Roman" w:eastAsia="仿宋_GB2312" w:cs="Times New Roman"/>
                <w:b/>
                <w:bCs/>
                <w:kern w:val="0"/>
                <w:sz w:val="22"/>
              </w:rPr>
            </w:pPr>
          </w:p>
        </w:tc>
        <w:tc>
          <w:tcPr>
            <w:tcW w:w="436" w:type="dxa"/>
            <w:tcBorders>
              <w:top w:val="nil"/>
              <w:left w:val="single" w:color="auto" w:sz="4" w:space="0"/>
              <w:bottom w:val="single" w:color="auto" w:sz="4" w:space="0"/>
              <w:right w:val="single" w:color="auto" w:sz="4" w:space="0"/>
            </w:tcBorders>
            <w:shd w:val="clear" w:color="000000" w:fill="FFFFFF"/>
            <w:noWrap/>
            <w:vAlign w:val="center"/>
          </w:tcPr>
          <w:p w14:paraId="6C2C4FCB">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14</w:t>
            </w:r>
          </w:p>
        </w:tc>
        <w:tc>
          <w:tcPr>
            <w:tcW w:w="1646" w:type="dxa"/>
            <w:tcBorders>
              <w:top w:val="nil"/>
              <w:left w:val="nil"/>
              <w:bottom w:val="single" w:color="auto" w:sz="4" w:space="0"/>
              <w:right w:val="single" w:color="auto" w:sz="4" w:space="0"/>
            </w:tcBorders>
            <w:shd w:val="clear" w:color="000000" w:fill="FFFFFF"/>
            <w:noWrap/>
            <w:vAlign w:val="center"/>
          </w:tcPr>
          <w:p w14:paraId="1B76BF06">
            <w:pPr>
              <w:jc w:val="right"/>
              <w:rPr>
                <w:rFonts w:ascii="Times New Roman" w:hAnsi="Times New Roman" w:eastAsia="仿宋_GB2312" w:cs="Times New Roman"/>
                <w:kern w:val="0"/>
                <w:sz w:val="22"/>
              </w:rPr>
            </w:pPr>
          </w:p>
        </w:tc>
        <w:tc>
          <w:tcPr>
            <w:tcW w:w="2517" w:type="dxa"/>
            <w:tcBorders>
              <w:top w:val="nil"/>
              <w:left w:val="nil"/>
              <w:bottom w:val="single" w:color="auto" w:sz="4" w:space="0"/>
              <w:right w:val="single" w:color="auto" w:sz="4" w:space="0"/>
            </w:tcBorders>
            <w:shd w:val="clear" w:color="000000" w:fill="FFFFFF"/>
            <w:noWrap/>
            <w:vAlign w:val="center"/>
          </w:tcPr>
          <w:p w14:paraId="26FD76F7">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436" w:type="dxa"/>
            <w:tcBorders>
              <w:top w:val="nil"/>
              <w:left w:val="nil"/>
              <w:bottom w:val="single" w:color="auto" w:sz="4" w:space="0"/>
              <w:right w:val="single" w:color="auto" w:sz="4" w:space="0"/>
            </w:tcBorders>
            <w:shd w:val="clear" w:color="000000" w:fill="FFFFFF"/>
            <w:noWrap/>
            <w:vAlign w:val="center"/>
          </w:tcPr>
          <w:p w14:paraId="40F61B5D">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36" w:type="dxa"/>
            <w:tcBorders>
              <w:top w:val="nil"/>
              <w:left w:val="nil"/>
              <w:bottom w:val="single" w:color="auto" w:sz="4" w:space="0"/>
              <w:right w:val="single" w:color="auto" w:sz="4" w:space="0"/>
            </w:tcBorders>
            <w:shd w:val="clear" w:color="000000" w:fill="FFFFFF"/>
            <w:noWrap/>
            <w:vAlign w:val="center"/>
          </w:tcPr>
          <w:p w14:paraId="429D3565">
            <w:pPr>
              <w:jc w:val="right"/>
            </w:pPr>
          </w:p>
        </w:tc>
        <w:tc>
          <w:tcPr>
            <w:tcW w:w="1536" w:type="dxa"/>
            <w:tcBorders>
              <w:top w:val="nil"/>
              <w:left w:val="nil"/>
              <w:bottom w:val="single" w:color="auto" w:sz="4" w:space="0"/>
              <w:right w:val="single" w:color="auto" w:sz="4" w:space="0"/>
            </w:tcBorders>
            <w:shd w:val="clear" w:color="000000" w:fill="FFFFFF"/>
            <w:noWrap/>
            <w:vAlign w:val="center"/>
          </w:tcPr>
          <w:p w14:paraId="284162F8">
            <w:pPr>
              <w:jc w:val="right"/>
              <w:rPr>
                <w:rFonts w:ascii="Times New Roman" w:hAnsi="Times New Roman" w:eastAsia="仿宋_GB2312" w:cs="Times New Roman"/>
                <w:kern w:val="0"/>
                <w:sz w:val="22"/>
              </w:rPr>
            </w:pPr>
          </w:p>
        </w:tc>
        <w:tc>
          <w:tcPr>
            <w:tcW w:w="1812" w:type="dxa"/>
            <w:tcBorders>
              <w:top w:val="nil"/>
              <w:left w:val="nil"/>
              <w:bottom w:val="single" w:color="auto" w:sz="4" w:space="0"/>
              <w:right w:val="single" w:color="auto" w:sz="4" w:space="0"/>
            </w:tcBorders>
            <w:shd w:val="clear" w:color="auto" w:fill="auto"/>
            <w:noWrap/>
            <w:vAlign w:val="center"/>
          </w:tcPr>
          <w:p w14:paraId="4018CC8A">
            <w:pPr>
              <w:jc w:val="right"/>
              <w:rPr>
                <w:rFonts w:ascii="Times New Roman" w:hAnsi="Times New Roman" w:eastAsia="仿宋_GB2312" w:cs="Times New Roman"/>
                <w:b/>
                <w:bCs/>
                <w:kern w:val="0"/>
                <w:sz w:val="22"/>
              </w:rPr>
            </w:pPr>
          </w:p>
        </w:tc>
        <w:tc>
          <w:tcPr>
            <w:tcW w:w="1875" w:type="dxa"/>
            <w:tcBorders>
              <w:top w:val="nil"/>
              <w:left w:val="nil"/>
              <w:bottom w:val="single" w:color="auto" w:sz="4" w:space="0"/>
              <w:right w:val="single" w:color="auto" w:sz="4" w:space="0"/>
            </w:tcBorders>
            <w:shd w:val="clear" w:color="auto" w:fill="auto"/>
            <w:noWrap/>
            <w:vAlign w:val="center"/>
          </w:tcPr>
          <w:p w14:paraId="5AE2E372">
            <w:pPr>
              <w:jc w:val="right"/>
              <w:rPr>
                <w:rFonts w:ascii="Times New Roman" w:hAnsi="Times New Roman" w:eastAsia="仿宋_GB2312" w:cs="Times New Roman"/>
                <w:b/>
                <w:bCs/>
                <w:kern w:val="0"/>
                <w:sz w:val="22"/>
              </w:rPr>
            </w:pPr>
          </w:p>
        </w:tc>
      </w:tr>
    </w:tbl>
    <w:p w14:paraId="13335EA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0DA5C33">
      <w:pPr>
        <w:widowControl/>
        <w:jc w:val="center"/>
        <w:rPr>
          <w:rFonts w:ascii="Times New Roman" w:hAnsi="Times New Roman" w:eastAsia="方正小标宋_GBK" w:cs="Times New Roman"/>
          <w:kern w:val="0"/>
          <w:sz w:val="36"/>
          <w:szCs w:val="36"/>
        </w:rPr>
      </w:pPr>
    </w:p>
    <w:p w14:paraId="49559C0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3"/>
    </w:p>
    <w:p w14:paraId="2CF0ACC9">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10C4202E">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39" w:type="dxa"/>
        <w:jc w:val="center"/>
        <w:tblLayout w:type="autofit"/>
        <w:tblCellMar>
          <w:top w:w="0" w:type="dxa"/>
          <w:left w:w="108" w:type="dxa"/>
          <w:bottom w:w="0" w:type="dxa"/>
          <w:right w:w="108" w:type="dxa"/>
        </w:tblCellMar>
      </w:tblPr>
      <w:tblGrid>
        <w:gridCol w:w="1201"/>
        <w:gridCol w:w="3532"/>
        <w:gridCol w:w="3004"/>
        <w:gridCol w:w="3497"/>
        <w:gridCol w:w="3005"/>
      </w:tblGrid>
      <w:tr w14:paraId="4306A263">
        <w:tblPrEx>
          <w:tblCellMar>
            <w:top w:w="0" w:type="dxa"/>
            <w:left w:w="108" w:type="dxa"/>
            <w:bottom w:w="0" w:type="dxa"/>
            <w:right w:w="108" w:type="dxa"/>
          </w:tblCellMar>
        </w:tblPrEx>
        <w:trPr>
          <w:trHeight w:val="336" w:hRule="atLeast"/>
          <w:jc w:val="center"/>
        </w:trPr>
        <w:tc>
          <w:tcPr>
            <w:tcW w:w="473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CD0428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506" w:type="dxa"/>
            <w:gridSpan w:val="3"/>
            <w:tcBorders>
              <w:top w:val="single" w:color="auto" w:sz="8" w:space="0"/>
              <w:left w:val="nil"/>
              <w:bottom w:val="single" w:color="auto" w:sz="4" w:space="0"/>
              <w:right w:val="single" w:color="000000" w:sz="8" w:space="0"/>
            </w:tcBorders>
            <w:shd w:val="clear" w:color="auto" w:fill="auto"/>
            <w:vAlign w:val="center"/>
          </w:tcPr>
          <w:p w14:paraId="29575E3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FBA76CB">
        <w:tblPrEx>
          <w:tblCellMar>
            <w:top w:w="0" w:type="dxa"/>
            <w:left w:w="108" w:type="dxa"/>
            <w:bottom w:w="0" w:type="dxa"/>
            <w:right w:w="108" w:type="dxa"/>
          </w:tblCellMar>
        </w:tblPrEx>
        <w:trPr>
          <w:trHeight w:val="316" w:hRule="exact"/>
          <w:jc w:val="center"/>
        </w:trPr>
        <w:tc>
          <w:tcPr>
            <w:tcW w:w="1201"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C5CC73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32" w:type="dxa"/>
            <w:vMerge w:val="restart"/>
            <w:tcBorders>
              <w:top w:val="nil"/>
              <w:left w:val="single" w:color="auto" w:sz="4" w:space="0"/>
              <w:bottom w:val="single" w:color="auto" w:sz="4" w:space="0"/>
              <w:right w:val="single" w:color="auto" w:sz="4" w:space="0"/>
            </w:tcBorders>
            <w:shd w:val="clear" w:color="auto" w:fill="auto"/>
            <w:vAlign w:val="center"/>
          </w:tcPr>
          <w:p w14:paraId="02A094F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4" w:type="dxa"/>
            <w:vMerge w:val="restart"/>
            <w:tcBorders>
              <w:top w:val="nil"/>
              <w:left w:val="single" w:color="auto" w:sz="4" w:space="0"/>
              <w:bottom w:val="single" w:color="000000" w:sz="4" w:space="0"/>
              <w:right w:val="single" w:color="auto" w:sz="4" w:space="0"/>
            </w:tcBorders>
            <w:shd w:val="clear" w:color="auto" w:fill="auto"/>
            <w:vAlign w:val="center"/>
          </w:tcPr>
          <w:p w14:paraId="73DE520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7" w:type="dxa"/>
            <w:vMerge w:val="restart"/>
            <w:tcBorders>
              <w:top w:val="nil"/>
              <w:left w:val="single" w:color="auto" w:sz="4" w:space="0"/>
              <w:bottom w:val="single" w:color="000000" w:sz="4" w:space="0"/>
              <w:right w:val="single" w:color="auto" w:sz="4" w:space="0"/>
            </w:tcBorders>
            <w:shd w:val="clear" w:color="auto" w:fill="auto"/>
            <w:vAlign w:val="center"/>
          </w:tcPr>
          <w:p w14:paraId="1A78260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5" w:type="dxa"/>
            <w:vMerge w:val="restart"/>
            <w:tcBorders>
              <w:top w:val="nil"/>
              <w:left w:val="single" w:color="auto" w:sz="4" w:space="0"/>
              <w:bottom w:val="single" w:color="000000" w:sz="4" w:space="0"/>
              <w:right w:val="single" w:color="auto" w:sz="8" w:space="0"/>
            </w:tcBorders>
            <w:shd w:val="clear" w:color="auto" w:fill="auto"/>
            <w:vAlign w:val="center"/>
          </w:tcPr>
          <w:p w14:paraId="227ACD1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7B26D09">
        <w:tblPrEx>
          <w:tblCellMar>
            <w:top w:w="0" w:type="dxa"/>
            <w:left w:w="108" w:type="dxa"/>
            <w:bottom w:w="0" w:type="dxa"/>
            <w:right w:w="108" w:type="dxa"/>
          </w:tblCellMar>
        </w:tblPrEx>
        <w:trPr>
          <w:trHeight w:val="326" w:hRule="atLeast"/>
          <w:jc w:val="center"/>
        </w:trPr>
        <w:tc>
          <w:tcPr>
            <w:tcW w:w="1201" w:type="dxa"/>
            <w:vMerge w:val="continue"/>
            <w:tcBorders>
              <w:top w:val="single" w:color="auto" w:sz="4" w:space="0"/>
              <w:left w:val="single" w:color="auto" w:sz="8" w:space="0"/>
              <w:bottom w:val="single" w:color="auto" w:sz="4" w:space="0"/>
              <w:right w:val="single" w:color="auto" w:sz="4" w:space="0"/>
            </w:tcBorders>
            <w:vAlign w:val="center"/>
          </w:tcPr>
          <w:p w14:paraId="6FFF31DA">
            <w:pPr>
              <w:widowControl/>
              <w:jc w:val="left"/>
              <w:rPr>
                <w:rFonts w:ascii="Times New Roman" w:hAnsi="Times New Roman" w:eastAsia="仿宋_GB2312" w:cs="Times New Roman"/>
                <w:kern w:val="0"/>
                <w:szCs w:val="21"/>
              </w:rPr>
            </w:pPr>
          </w:p>
        </w:tc>
        <w:tc>
          <w:tcPr>
            <w:tcW w:w="3532" w:type="dxa"/>
            <w:vMerge w:val="continue"/>
            <w:tcBorders>
              <w:top w:val="nil"/>
              <w:left w:val="single" w:color="auto" w:sz="4" w:space="0"/>
              <w:bottom w:val="single" w:color="auto" w:sz="4" w:space="0"/>
              <w:right w:val="single" w:color="auto" w:sz="4" w:space="0"/>
            </w:tcBorders>
            <w:vAlign w:val="center"/>
          </w:tcPr>
          <w:p w14:paraId="1DF2C5B0">
            <w:pPr>
              <w:widowControl/>
              <w:jc w:val="left"/>
              <w:rPr>
                <w:rFonts w:ascii="Times New Roman" w:hAnsi="Times New Roman" w:eastAsia="仿宋_GB2312" w:cs="Times New Roman"/>
                <w:kern w:val="0"/>
                <w:szCs w:val="21"/>
              </w:rPr>
            </w:pPr>
          </w:p>
        </w:tc>
        <w:tc>
          <w:tcPr>
            <w:tcW w:w="3004" w:type="dxa"/>
            <w:vMerge w:val="continue"/>
            <w:tcBorders>
              <w:top w:val="nil"/>
              <w:left w:val="single" w:color="auto" w:sz="4" w:space="0"/>
              <w:bottom w:val="single" w:color="000000" w:sz="4" w:space="0"/>
              <w:right w:val="single" w:color="auto" w:sz="4" w:space="0"/>
            </w:tcBorders>
            <w:vAlign w:val="center"/>
          </w:tcPr>
          <w:p w14:paraId="196CD093">
            <w:pPr>
              <w:widowControl/>
              <w:jc w:val="left"/>
              <w:rPr>
                <w:rFonts w:ascii="Times New Roman" w:hAnsi="Times New Roman" w:eastAsia="仿宋_GB2312" w:cs="Times New Roman"/>
                <w:kern w:val="0"/>
                <w:szCs w:val="21"/>
              </w:rPr>
            </w:pPr>
          </w:p>
        </w:tc>
        <w:tc>
          <w:tcPr>
            <w:tcW w:w="3497" w:type="dxa"/>
            <w:vMerge w:val="continue"/>
            <w:tcBorders>
              <w:top w:val="nil"/>
              <w:left w:val="single" w:color="auto" w:sz="4" w:space="0"/>
              <w:bottom w:val="single" w:color="000000" w:sz="4" w:space="0"/>
              <w:right w:val="single" w:color="auto" w:sz="4" w:space="0"/>
            </w:tcBorders>
            <w:vAlign w:val="center"/>
          </w:tcPr>
          <w:p w14:paraId="506F3DCA">
            <w:pPr>
              <w:widowControl/>
              <w:jc w:val="left"/>
              <w:rPr>
                <w:rFonts w:ascii="Times New Roman" w:hAnsi="Times New Roman" w:eastAsia="仿宋_GB2312" w:cs="Times New Roman"/>
                <w:kern w:val="0"/>
                <w:szCs w:val="21"/>
              </w:rPr>
            </w:pPr>
          </w:p>
        </w:tc>
        <w:tc>
          <w:tcPr>
            <w:tcW w:w="3005" w:type="dxa"/>
            <w:vMerge w:val="continue"/>
            <w:tcBorders>
              <w:top w:val="nil"/>
              <w:left w:val="single" w:color="auto" w:sz="4" w:space="0"/>
              <w:bottom w:val="single" w:color="000000" w:sz="4" w:space="0"/>
              <w:right w:val="single" w:color="auto" w:sz="8" w:space="0"/>
            </w:tcBorders>
            <w:vAlign w:val="center"/>
          </w:tcPr>
          <w:p w14:paraId="664E5FAC">
            <w:pPr>
              <w:widowControl/>
              <w:jc w:val="left"/>
              <w:rPr>
                <w:rFonts w:ascii="Times New Roman" w:hAnsi="Times New Roman" w:eastAsia="仿宋_GB2312" w:cs="Times New Roman"/>
                <w:kern w:val="0"/>
                <w:szCs w:val="21"/>
              </w:rPr>
            </w:pPr>
          </w:p>
        </w:tc>
      </w:tr>
      <w:tr w14:paraId="5549489E">
        <w:tblPrEx>
          <w:tblCellMar>
            <w:top w:w="0" w:type="dxa"/>
            <w:left w:w="108" w:type="dxa"/>
            <w:bottom w:w="0" w:type="dxa"/>
            <w:right w:w="108" w:type="dxa"/>
          </w:tblCellMar>
        </w:tblPrEx>
        <w:trPr>
          <w:trHeight w:val="326" w:hRule="atLeast"/>
          <w:jc w:val="center"/>
        </w:trPr>
        <w:tc>
          <w:tcPr>
            <w:tcW w:w="1201" w:type="dxa"/>
            <w:vMerge w:val="continue"/>
            <w:tcBorders>
              <w:top w:val="single" w:color="auto" w:sz="4" w:space="0"/>
              <w:left w:val="single" w:color="auto" w:sz="8" w:space="0"/>
              <w:bottom w:val="single" w:color="auto" w:sz="4" w:space="0"/>
              <w:right w:val="single" w:color="auto" w:sz="4" w:space="0"/>
            </w:tcBorders>
            <w:vAlign w:val="center"/>
          </w:tcPr>
          <w:p w14:paraId="221B19E5">
            <w:pPr>
              <w:widowControl/>
              <w:jc w:val="left"/>
              <w:rPr>
                <w:rFonts w:ascii="Times New Roman" w:hAnsi="Times New Roman" w:eastAsia="仿宋_GB2312" w:cs="Times New Roman"/>
                <w:kern w:val="0"/>
                <w:szCs w:val="21"/>
              </w:rPr>
            </w:pPr>
          </w:p>
        </w:tc>
        <w:tc>
          <w:tcPr>
            <w:tcW w:w="3532" w:type="dxa"/>
            <w:vMerge w:val="continue"/>
            <w:tcBorders>
              <w:top w:val="nil"/>
              <w:left w:val="single" w:color="auto" w:sz="4" w:space="0"/>
              <w:bottom w:val="single" w:color="auto" w:sz="4" w:space="0"/>
              <w:right w:val="single" w:color="auto" w:sz="4" w:space="0"/>
            </w:tcBorders>
            <w:vAlign w:val="center"/>
          </w:tcPr>
          <w:p w14:paraId="51FD594F">
            <w:pPr>
              <w:widowControl/>
              <w:jc w:val="left"/>
              <w:rPr>
                <w:rFonts w:ascii="Times New Roman" w:hAnsi="Times New Roman" w:eastAsia="仿宋_GB2312" w:cs="Times New Roman"/>
                <w:kern w:val="0"/>
                <w:szCs w:val="21"/>
              </w:rPr>
            </w:pPr>
          </w:p>
        </w:tc>
        <w:tc>
          <w:tcPr>
            <w:tcW w:w="3004" w:type="dxa"/>
            <w:vMerge w:val="continue"/>
            <w:tcBorders>
              <w:top w:val="nil"/>
              <w:left w:val="single" w:color="auto" w:sz="4" w:space="0"/>
              <w:bottom w:val="single" w:color="000000" w:sz="4" w:space="0"/>
              <w:right w:val="single" w:color="auto" w:sz="4" w:space="0"/>
            </w:tcBorders>
            <w:vAlign w:val="center"/>
          </w:tcPr>
          <w:p w14:paraId="3C9B925E">
            <w:pPr>
              <w:widowControl/>
              <w:jc w:val="left"/>
              <w:rPr>
                <w:rFonts w:ascii="Times New Roman" w:hAnsi="Times New Roman" w:eastAsia="仿宋_GB2312" w:cs="Times New Roman"/>
                <w:kern w:val="0"/>
                <w:szCs w:val="21"/>
              </w:rPr>
            </w:pPr>
          </w:p>
        </w:tc>
        <w:tc>
          <w:tcPr>
            <w:tcW w:w="3497" w:type="dxa"/>
            <w:vMerge w:val="continue"/>
            <w:tcBorders>
              <w:top w:val="nil"/>
              <w:left w:val="single" w:color="auto" w:sz="4" w:space="0"/>
              <w:bottom w:val="single" w:color="000000" w:sz="4" w:space="0"/>
              <w:right w:val="single" w:color="auto" w:sz="4" w:space="0"/>
            </w:tcBorders>
            <w:vAlign w:val="center"/>
          </w:tcPr>
          <w:p w14:paraId="462F060B">
            <w:pPr>
              <w:widowControl/>
              <w:jc w:val="left"/>
              <w:rPr>
                <w:rFonts w:ascii="Times New Roman" w:hAnsi="Times New Roman" w:eastAsia="仿宋_GB2312" w:cs="Times New Roman"/>
                <w:kern w:val="0"/>
                <w:szCs w:val="21"/>
              </w:rPr>
            </w:pPr>
          </w:p>
        </w:tc>
        <w:tc>
          <w:tcPr>
            <w:tcW w:w="3005" w:type="dxa"/>
            <w:vMerge w:val="continue"/>
            <w:tcBorders>
              <w:top w:val="nil"/>
              <w:left w:val="single" w:color="auto" w:sz="4" w:space="0"/>
              <w:bottom w:val="single" w:color="000000" w:sz="4" w:space="0"/>
              <w:right w:val="single" w:color="auto" w:sz="8" w:space="0"/>
            </w:tcBorders>
            <w:vAlign w:val="center"/>
          </w:tcPr>
          <w:p w14:paraId="5B0CAB60">
            <w:pPr>
              <w:widowControl/>
              <w:jc w:val="left"/>
              <w:rPr>
                <w:rFonts w:ascii="Times New Roman" w:hAnsi="Times New Roman" w:eastAsia="仿宋_GB2312" w:cs="Times New Roman"/>
                <w:kern w:val="0"/>
                <w:szCs w:val="21"/>
              </w:rPr>
            </w:pPr>
          </w:p>
        </w:tc>
      </w:tr>
      <w:tr w14:paraId="70468268">
        <w:tblPrEx>
          <w:tblCellMar>
            <w:top w:w="0" w:type="dxa"/>
            <w:left w:w="108" w:type="dxa"/>
            <w:bottom w:w="0" w:type="dxa"/>
            <w:right w:w="108" w:type="dxa"/>
          </w:tblCellMar>
        </w:tblPrEx>
        <w:trPr>
          <w:trHeight w:val="326" w:hRule="atLeast"/>
          <w:jc w:val="center"/>
        </w:trPr>
        <w:tc>
          <w:tcPr>
            <w:tcW w:w="473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5505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4" w:type="dxa"/>
            <w:tcBorders>
              <w:top w:val="nil"/>
              <w:left w:val="nil"/>
              <w:bottom w:val="single" w:color="auto" w:sz="4" w:space="0"/>
              <w:right w:val="single" w:color="auto" w:sz="4" w:space="0"/>
            </w:tcBorders>
            <w:shd w:val="clear" w:color="auto" w:fill="auto"/>
            <w:vAlign w:val="center"/>
          </w:tcPr>
          <w:p w14:paraId="175B3DA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7" w:type="dxa"/>
            <w:tcBorders>
              <w:top w:val="nil"/>
              <w:left w:val="nil"/>
              <w:bottom w:val="single" w:color="auto" w:sz="4" w:space="0"/>
              <w:right w:val="single" w:color="auto" w:sz="4" w:space="0"/>
            </w:tcBorders>
            <w:shd w:val="clear" w:color="auto" w:fill="auto"/>
            <w:vAlign w:val="center"/>
          </w:tcPr>
          <w:p w14:paraId="4F3CE1C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5" w:type="dxa"/>
            <w:tcBorders>
              <w:top w:val="nil"/>
              <w:left w:val="nil"/>
              <w:bottom w:val="single" w:color="auto" w:sz="4" w:space="0"/>
              <w:right w:val="single" w:color="auto" w:sz="8" w:space="0"/>
            </w:tcBorders>
            <w:shd w:val="clear" w:color="auto" w:fill="auto"/>
            <w:vAlign w:val="center"/>
          </w:tcPr>
          <w:p w14:paraId="345FA43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8EB9EC8">
        <w:tblPrEx>
          <w:tblCellMar>
            <w:top w:w="0" w:type="dxa"/>
            <w:left w:w="108" w:type="dxa"/>
            <w:bottom w:w="0" w:type="dxa"/>
            <w:right w:w="108" w:type="dxa"/>
          </w:tblCellMar>
        </w:tblPrEx>
        <w:trPr>
          <w:trHeight w:val="326" w:hRule="atLeast"/>
          <w:jc w:val="center"/>
        </w:trPr>
        <w:tc>
          <w:tcPr>
            <w:tcW w:w="473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292085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4" w:type="dxa"/>
            <w:tcBorders>
              <w:top w:val="nil"/>
              <w:left w:val="nil"/>
              <w:bottom w:val="single" w:color="auto" w:sz="4" w:space="0"/>
              <w:right w:val="single" w:color="auto" w:sz="4" w:space="0"/>
            </w:tcBorders>
            <w:shd w:val="clear" w:color="auto" w:fill="auto"/>
            <w:vAlign w:val="center"/>
          </w:tcPr>
          <w:p w14:paraId="6452188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990.31 </w:t>
            </w:r>
          </w:p>
        </w:tc>
        <w:tc>
          <w:tcPr>
            <w:tcW w:w="3497" w:type="dxa"/>
            <w:tcBorders>
              <w:top w:val="nil"/>
              <w:left w:val="nil"/>
              <w:bottom w:val="single" w:color="auto" w:sz="4" w:space="0"/>
              <w:right w:val="single" w:color="auto" w:sz="4" w:space="0"/>
            </w:tcBorders>
            <w:shd w:val="clear" w:color="auto" w:fill="auto"/>
            <w:vAlign w:val="center"/>
          </w:tcPr>
          <w:p w14:paraId="6AD0DE70">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b/>
                <w:bCs/>
                <w:i w:val="0"/>
                <w:iCs w:val="0"/>
                <w:color w:val="000000"/>
                <w:kern w:val="0"/>
                <w:sz w:val="22"/>
                <w:szCs w:val="22"/>
                <w:u w:val="none"/>
                <w:lang w:val="en-US" w:eastAsia="zh-CN" w:bidi="ar"/>
              </w:rPr>
              <w:t>986.31</w:t>
            </w:r>
          </w:p>
        </w:tc>
        <w:tc>
          <w:tcPr>
            <w:tcW w:w="3005" w:type="dxa"/>
            <w:tcBorders>
              <w:top w:val="nil"/>
              <w:left w:val="nil"/>
              <w:bottom w:val="single" w:color="auto" w:sz="4" w:space="0"/>
              <w:right w:val="single" w:color="auto" w:sz="8" w:space="0"/>
            </w:tcBorders>
            <w:shd w:val="clear" w:color="auto" w:fill="auto"/>
            <w:vAlign w:val="center"/>
          </w:tcPr>
          <w:p w14:paraId="0B70037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w:t>
            </w:r>
          </w:p>
        </w:tc>
      </w:tr>
      <w:tr w14:paraId="4F8B7BA3">
        <w:tblPrEx>
          <w:tblCellMar>
            <w:top w:w="0" w:type="dxa"/>
            <w:left w:w="108" w:type="dxa"/>
            <w:bottom w:w="0" w:type="dxa"/>
            <w:right w:w="108" w:type="dxa"/>
          </w:tblCellMar>
        </w:tblPrEx>
        <w:trPr>
          <w:trHeight w:val="326" w:hRule="atLeast"/>
          <w:jc w:val="center"/>
        </w:trPr>
        <w:tc>
          <w:tcPr>
            <w:tcW w:w="1201" w:type="dxa"/>
            <w:tcBorders>
              <w:top w:val="single" w:color="auto" w:sz="4" w:space="0"/>
              <w:left w:val="single" w:color="auto" w:sz="8" w:space="0"/>
              <w:bottom w:val="single" w:color="auto" w:sz="4" w:space="0"/>
              <w:right w:val="single" w:color="auto" w:sz="4" w:space="0"/>
            </w:tcBorders>
            <w:shd w:val="clear" w:color="auto" w:fill="auto"/>
            <w:vAlign w:val="center"/>
          </w:tcPr>
          <w:p w14:paraId="1367931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32" w:type="dxa"/>
            <w:tcBorders>
              <w:top w:val="nil"/>
              <w:left w:val="nil"/>
              <w:bottom w:val="single" w:color="auto" w:sz="4" w:space="0"/>
              <w:right w:val="single" w:color="auto" w:sz="4" w:space="0"/>
            </w:tcBorders>
            <w:shd w:val="clear" w:color="auto" w:fill="auto"/>
            <w:vAlign w:val="center"/>
          </w:tcPr>
          <w:p w14:paraId="16E09D9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4" w:type="dxa"/>
            <w:tcBorders>
              <w:top w:val="nil"/>
              <w:left w:val="nil"/>
              <w:bottom w:val="single" w:color="auto" w:sz="4" w:space="0"/>
              <w:right w:val="single" w:color="auto" w:sz="4" w:space="0"/>
            </w:tcBorders>
            <w:shd w:val="clear" w:color="auto" w:fill="auto"/>
            <w:vAlign w:val="center"/>
          </w:tcPr>
          <w:p w14:paraId="67F53A5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968.77 </w:t>
            </w:r>
          </w:p>
        </w:tc>
        <w:tc>
          <w:tcPr>
            <w:tcW w:w="3497" w:type="dxa"/>
            <w:tcBorders>
              <w:top w:val="nil"/>
              <w:left w:val="nil"/>
              <w:bottom w:val="single" w:color="auto" w:sz="4" w:space="0"/>
              <w:right w:val="single" w:color="auto" w:sz="4" w:space="0"/>
            </w:tcBorders>
            <w:shd w:val="clear" w:color="auto" w:fill="auto"/>
            <w:vAlign w:val="center"/>
          </w:tcPr>
          <w:p w14:paraId="5A531031">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964.77</w:t>
            </w:r>
          </w:p>
        </w:tc>
        <w:tc>
          <w:tcPr>
            <w:tcW w:w="3005" w:type="dxa"/>
            <w:tcBorders>
              <w:top w:val="nil"/>
              <w:left w:val="nil"/>
              <w:bottom w:val="single" w:color="auto" w:sz="4" w:space="0"/>
              <w:right w:val="single" w:color="auto" w:sz="8" w:space="0"/>
            </w:tcBorders>
            <w:shd w:val="clear" w:color="auto" w:fill="auto"/>
            <w:vAlign w:val="center"/>
          </w:tcPr>
          <w:p w14:paraId="3ADDBB6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 </w:t>
            </w:r>
          </w:p>
        </w:tc>
      </w:tr>
      <w:tr w14:paraId="7A686CEF">
        <w:tblPrEx>
          <w:tblCellMar>
            <w:top w:w="0" w:type="dxa"/>
            <w:left w:w="108" w:type="dxa"/>
            <w:bottom w:w="0" w:type="dxa"/>
            <w:right w:w="108" w:type="dxa"/>
          </w:tblCellMar>
        </w:tblPrEx>
        <w:trPr>
          <w:trHeight w:val="326" w:hRule="atLeast"/>
          <w:jc w:val="center"/>
        </w:trPr>
        <w:tc>
          <w:tcPr>
            <w:tcW w:w="1201" w:type="dxa"/>
            <w:tcBorders>
              <w:top w:val="single" w:color="auto" w:sz="4" w:space="0"/>
              <w:left w:val="single" w:color="auto" w:sz="8" w:space="0"/>
              <w:bottom w:val="single" w:color="auto" w:sz="4" w:space="0"/>
              <w:right w:val="single" w:color="auto" w:sz="4" w:space="0"/>
            </w:tcBorders>
            <w:shd w:val="clear" w:color="auto" w:fill="auto"/>
            <w:vAlign w:val="center"/>
          </w:tcPr>
          <w:p w14:paraId="3F0A4A1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3532" w:type="dxa"/>
            <w:tcBorders>
              <w:top w:val="nil"/>
              <w:left w:val="nil"/>
              <w:bottom w:val="single" w:color="auto" w:sz="4" w:space="0"/>
              <w:right w:val="single" w:color="auto" w:sz="4" w:space="0"/>
            </w:tcBorders>
            <w:shd w:val="clear" w:color="auto" w:fill="auto"/>
            <w:vAlign w:val="center"/>
          </w:tcPr>
          <w:p w14:paraId="3426ADA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3004" w:type="dxa"/>
            <w:tcBorders>
              <w:top w:val="nil"/>
              <w:left w:val="nil"/>
              <w:bottom w:val="single" w:color="auto" w:sz="4" w:space="0"/>
              <w:right w:val="single" w:color="auto" w:sz="4" w:space="0"/>
            </w:tcBorders>
            <w:shd w:val="clear" w:color="auto" w:fill="auto"/>
            <w:vAlign w:val="center"/>
          </w:tcPr>
          <w:p w14:paraId="58D448F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968.77 </w:t>
            </w:r>
          </w:p>
        </w:tc>
        <w:tc>
          <w:tcPr>
            <w:tcW w:w="3497" w:type="dxa"/>
            <w:tcBorders>
              <w:top w:val="nil"/>
              <w:left w:val="nil"/>
              <w:bottom w:val="single" w:color="auto" w:sz="4" w:space="0"/>
              <w:right w:val="single" w:color="auto" w:sz="4" w:space="0"/>
            </w:tcBorders>
            <w:shd w:val="clear" w:color="auto" w:fill="auto"/>
            <w:vAlign w:val="center"/>
          </w:tcPr>
          <w:p w14:paraId="549D99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964.77 </w:t>
            </w:r>
          </w:p>
        </w:tc>
        <w:tc>
          <w:tcPr>
            <w:tcW w:w="3005" w:type="dxa"/>
            <w:tcBorders>
              <w:top w:val="nil"/>
              <w:left w:val="nil"/>
              <w:bottom w:val="single" w:color="auto" w:sz="4" w:space="0"/>
              <w:right w:val="single" w:color="auto" w:sz="8" w:space="0"/>
            </w:tcBorders>
            <w:shd w:val="clear" w:color="auto" w:fill="auto"/>
            <w:vAlign w:val="center"/>
          </w:tcPr>
          <w:p w14:paraId="295F7A2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 </w:t>
            </w:r>
          </w:p>
        </w:tc>
      </w:tr>
      <w:tr w14:paraId="60905027">
        <w:tblPrEx>
          <w:tblCellMar>
            <w:top w:w="0" w:type="dxa"/>
            <w:left w:w="108" w:type="dxa"/>
            <w:bottom w:w="0" w:type="dxa"/>
            <w:right w:w="108" w:type="dxa"/>
          </w:tblCellMar>
        </w:tblPrEx>
        <w:trPr>
          <w:trHeight w:val="326" w:hRule="atLeast"/>
          <w:jc w:val="center"/>
        </w:trPr>
        <w:tc>
          <w:tcPr>
            <w:tcW w:w="1201" w:type="dxa"/>
            <w:tcBorders>
              <w:top w:val="single" w:color="auto" w:sz="4" w:space="0"/>
              <w:left w:val="single" w:color="auto" w:sz="8" w:space="0"/>
              <w:bottom w:val="single" w:color="auto" w:sz="4" w:space="0"/>
              <w:right w:val="single" w:color="auto" w:sz="4" w:space="0"/>
            </w:tcBorders>
            <w:shd w:val="clear" w:color="auto" w:fill="auto"/>
            <w:vAlign w:val="center"/>
          </w:tcPr>
          <w:p w14:paraId="79BA40D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2010350</w:t>
            </w:r>
          </w:p>
        </w:tc>
        <w:tc>
          <w:tcPr>
            <w:tcW w:w="3532" w:type="dxa"/>
            <w:tcBorders>
              <w:top w:val="nil"/>
              <w:left w:val="nil"/>
              <w:bottom w:val="single" w:color="auto" w:sz="4" w:space="0"/>
              <w:right w:val="single" w:color="auto" w:sz="4" w:space="0"/>
            </w:tcBorders>
            <w:shd w:val="clear" w:color="auto" w:fill="auto"/>
            <w:vAlign w:val="center"/>
          </w:tcPr>
          <w:p w14:paraId="3D7C12D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3004" w:type="dxa"/>
            <w:tcBorders>
              <w:top w:val="nil"/>
              <w:left w:val="nil"/>
              <w:bottom w:val="single" w:color="auto" w:sz="4" w:space="0"/>
              <w:right w:val="single" w:color="auto" w:sz="4" w:space="0"/>
            </w:tcBorders>
            <w:shd w:val="clear" w:color="auto" w:fill="auto"/>
            <w:vAlign w:val="center"/>
          </w:tcPr>
          <w:p w14:paraId="45F2196B">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292.36</w:t>
            </w:r>
          </w:p>
        </w:tc>
        <w:tc>
          <w:tcPr>
            <w:tcW w:w="3497" w:type="dxa"/>
            <w:tcBorders>
              <w:top w:val="nil"/>
              <w:left w:val="nil"/>
              <w:bottom w:val="single" w:color="auto" w:sz="4" w:space="0"/>
              <w:right w:val="single" w:color="auto" w:sz="4" w:space="0"/>
            </w:tcBorders>
            <w:shd w:val="clear" w:color="auto" w:fill="auto"/>
            <w:vAlign w:val="center"/>
          </w:tcPr>
          <w:p w14:paraId="36647F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292.36 </w:t>
            </w:r>
          </w:p>
        </w:tc>
        <w:tc>
          <w:tcPr>
            <w:tcW w:w="3005" w:type="dxa"/>
            <w:tcBorders>
              <w:top w:val="nil"/>
              <w:left w:val="nil"/>
              <w:bottom w:val="single" w:color="auto" w:sz="4" w:space="0"/>
              <w:right w:val="single" w:color="auto" w:sz="8" w:space="0"/>
            </w:tcBorders>
            <w:shd w:val="clear" w:color="auto" w:fill="auto"/>
            <w:vAlign w:val="center"/>
          </w:tcPr>
          <w:p w14:paraId="03587B8F">
            <w:pPr>
              <w:jc w:val="right"/>
              <w:rPr>
                <w:rFonts w:ascii="Times New Roman" w:hAnsi="Times New Roman" w:eastAsia="仿宋_GB2312" w:cs="Times New Roman"/>
                <w:kern w:val="0"/>
                <w:szCs w:val="21"/>
              </w:rPr>
            </w:pPr>
          </w:p>
        </w:tc>
      </w:tr>
      <w:tr w14:paraId="4CF23F48">
        <w:tblPrEx>
          <w:tblCellMar>
            <w:top w:w="0" w:type="dxa"/>
            <w:left w:w="108" w:type="dxa"/>
            <w:bottom w:w="0" w:type="dxa"/>
            <w:right w:w="108" w:type="dxa"/>
          </w:tblCellMar>
        </w:tblPrEx>
        <w:trPr>
          <w:trHeight w:val="643" w:hRule="atLeast"/>
          <w:jc w:val="center"/>
        </w:trPr>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04E96B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2010399</w:t>
            </w:r>
          </w:p>
        </w:tc>
        <w:tc>
          <w:tcPr>
            <w:tcW w:w="3532" w:type="dxa"/>
            <w:tcBorders>
              <w:top w:val="single" w:color="auto" w:sz="4" w:space="0"/>
              <w:left w:val="single" w:color="auto" w:sz="4" w:space="0"/>
              <w:bottom w:val="single" w:color="auto" w:sz="4" w:space="0"/>
              <w:right w:val="single" w:color="auto" w:sz="4" w:space="0"/>
            </w:tcBorders>
            <w:shd w:val="clear" w:color="auto" w:fill="auto"/>
            <w:vAlign w:val="center"/>
          </w:tcPr>
          <w:p w14:paraId="72B9B3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3004" w:type="dxa"/>
            <w:tcBorders>
              <w:top w:val="single" w:color="auto" w:sz="4" w:space="0"/>
              <w:left w:val="single" w:color="auto" w:sz="4" w:space="0"/>
              <w:bottom w:val="single" w:color="auto" w:sz="4" w:space="0"/>
              <w:right w:val="single" w:color="auto" w:sz="4" w:space="0"/>
            </w:tcBorders>
            <w:shd w:val="clear" w:color="auto" w:fill="auto"/>
            <w:vAlign w:val="center"/>
          </w:tcPr>
          <w:p w14:paraId="1C92D03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676.41 </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14:paraId="708AB9B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672.41 </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14:paraId="56355FC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 </w:t>
            </w:r>
          </w:p>
        </w:tc>
      </w:tr>
      <w:tr w14:paraId="7E64D319">
        <w:tblPrEx>
          <w:tblCellMar>
            <w:top w:w="0" w:type="dxa"/>
            <w:left w:w="108" w:type="dxa"/>
            <w:bottom w:w="0" w:type="dxa"/>
            <w:right w:w="108" w:type="dxa"/>
          </w:tblCellMar>
        </w:tblPrEx>
        <w:trPr>
          <w:trHeight w:val="326" w:hRule="atLeast"/>
          <w:jc w:val="center"/>
        </w:trPr>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6165653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32" w:type="dxa"/>
            <w:tcBorders>
              <w:top w:val="single" w:color="auto" w:sz="4" w:space="0"/>
              <w:left w:val="single" w:color="auto" w:sz="4" w:space="0"/>
              <w:bottom w:val="single" w:color="auto" w:sz="4" w:space="0"/>
              <w:right w:val="single" w:color="auto" w:sz="4" w:space="0"/>
            </w:tcBorders>
            <w:shd w:val="clear" w:color="auto" w:fill="auto"/>
            <w:vAlign w:val="center"/>
          </w:tcPr>
          <w:p w14:paraId="7DEDF95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4" w:type="dxa"/>
            <w:tcBorders>
              <w:top w:val="single" w:color="auto" w:sz="4" w:space="0"/>
              <w:left w:val="single" w:color="auto" w:sz="4" w:space="0"/>
              <w:bottom w:val="single" w:color="auto" w:sz="4" w:space="0"/>
              <w:right w:val="single" w:color="auto" w:sz="4" w:space="0"/>
            </w:tcBorders>
            <w:shd w:val="clear" w:color="auto" w:fill="auto"/>
            <w:vAlign w:val="center"/>
          </w:tcPr>
          <w:p w14:paraId="6A46F808">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19.01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14:paraId="03D52172">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19.01</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14:paraId="56E9AB44">
            <w:pPr>
              <w:jc w:val="right"/>
              <w:rPr>
                <w:rFonts w:ascii="Times New Roman" w:hAnsi="Times New Roman" w:eastAsia="仿宋_GB2312" w:cs="Times New Roman"/>
                <w:kern w:val="0"/>
                <w:szCs w:val="21"/>
              </w:rPr>
            </w:pPr>
          </w:p>
        </w:tc>
      </w:tr>
      <w:tr w14:paraId="6D0C70CE">
        <w:tblPrEx>
          <w:tblCellMar>
            <w:top w:w="0" w:type="dxa"/>
            <w:left w:w="108" w:type="dxa"/>
            <w:bottom w:w="0" w:type="dxa"/>
            <w:right w:w="108" w:type="dxa"/>
          </w:tblCellMar>
        </w:tblPrEx>
        <w:trPr>
          <w:trHeight w:val="326" w:hRule="atLeast"/>
          <w:jc w:val="center"/>
        </w:trPr>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11B8CEA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32" w:type="dxa"/>
            <w:tcBorders>
              <w:top w:val="single" w:color="auto" w:sz="4" w:space="0"/>
              <w:left w:val="single" w:color="auto" w:sz="4" w:space="0"/>
              <w:bottom w:val="single" w:color="auto" w:sz="4" w:space="0"/>
              <w:right w:val="single" w:color="auto" w:sz="4" w:space="0"/>
            </w:tcBorders>
            <w:shd w:val="clear" w:color="auto" w:fill="auto"/>
            <w:vAlign w:val="center"/>
          </w:tcPr>
          <w:p w14:paraId="1436C87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4" w:type="dxa"/>
            <w:tcBorders>
              <w:top w:val="single" w:color="auto" w:sz="4" w:space="0"/>
              <w:left w:val="single" w:color="auto" w:sz="4" w:space="0"/>
              <w:bottom w:val="single" w:color="auto" w:sz="4" w:space="0"/>
              <w:right w:val="single" w:color="auto" w:sz="4" w:space="0"/>
            </w:tcBorders>
            <w:shd w:val="clear" w:color="auto" w:fill="auto"/>
            <w:vAlign w:val="center"/>
          </w:tcPr>
          <w:p w14:paraId="1847D2B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4.69 </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14:paraId="34109E4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4.69 </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14:paraId="2B7BF156">
            <w:pPr>
              <w:jc w:val="right"/>
              <w:rPr>
                <w:rFonts w:ascii="Times New Roman" w:hAnsi="Times New Roman" w:eastAsia="仿宋_GB2312" w:cs="Times New Roman"/>
                <w:kern w:val="0"/>
                <w:szCs w:val="21"/>
              </w:rPr>
            </w:pPr>
          </w:p>
        </w:tc>
      </w:tr>
      <w:tr w14:paraId="64FA7734">
        <w:tblPrEx>
          <w:tblCellMar>
            <w:top w:w="0" w:type="dxa"/>
            <w:left w:w="108" w:type="dxa"/>
            <w:bottom w:w="0" w:type="dxa"/>
            <w:right w:w="108" w:type="dxa"/>
          </w:tblCellMar>
        </w:tblPrEx>
        <w:trPr>
          <w:trHeight w:val="643" w:hRule="atLeast"/>
          <w:jc w:val="center"/>
        </w:trPr>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45F9C59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32" w:type="dxa"/>
            <w:tcBorders>
              <w:top w:val="single" w:color="auto" w:sz="4" w:space="0"/>
              <w:left w:val="single" w:color="auto" w:sz="4" w:space="0"/>
              <w:bottom w:val="single" w:color="auto" w:sz="4" w:space="0"/>
              <w:right w:val="single" w:color="auto" w:sz="4" w:space="0"/>
            </w:tcBorders>
            <w:shd w:val="clear" w:color="auto" w:fill="auto"/>
            <w:vAlign w:val="center"/>
          </w:tcPr>
          <w:p w14:paraId="27C54D2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4" w:type="dxa"/>
            <w:tcBorders>
              <w:top w:val="single" w:color="auto" w:sz="4" w:space="0"/>
              <w:left w:val="single" w:color="auto" w:sz="4" w:space="0"/>
              <w:bottom w:val="single" w:color="auto" w:sz="4" w:space="0"/>
              <w:right w:val="single" w:color="auto" w:sz="4" w:space="0"/>
            </w:tcBorders>
            <w:shd w:val="clear" w:color="auto" w:fill="auto"/>
            <w:vAlign w:val="center"/>
          </w:tcPr>
          <w:p w14:paraId="5A89F549">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4.69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14:paraId="0710508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4.69</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14:paraId="08E7196B">
            <w:pPr>
              <w:jc w:val="right"/>
              <w:rPr>
                <w:rFonts w:ascii="Times New Roman" w:hAnsi="Times New Roman" w:eastAsia="仿宋_GB2312" w:cs="Times New Roman"/>
                <w:kern w:val="0"/>
                <w:szCs w:val="21"/>
              </w:rPr>
            </w:pPr>
          </w:p>
        </w:tc>
      </w:tr>
      <w:tr w14:paraId="4A8BA388">
        <w:tblPrEx>
          <w:tblCellMar>
            <w:top w:w="0" w:type="dxa"/>
            <w:left w:w="108" w:type="dxa"/>
            <w:bottom w:w="0" w:type="dxa"/>
            <w:right w:w="108" w:type="dxa"/>
          </w:tblCellMar>
        </w:tblPrEx>
        <w:trPr>
          <w:trHeight w:val="326" w:hRule="atLeast"/>
          <w:jc w:val="center"/>
        </w:trPr>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38ADBD9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3532" w:type="dxa"/>
            <w:tcBorders>
              <w:top w:val="single" w:color="auto" w:sz="4" w:space="0"/>
              <w:left w:val="single" w:color="auto" w:sz="4" w:space="0"/>
              <w:bottom w:val="single" w:color="auto" w:sz="4" w:space="0"/>
              <w:right w:val="single" w:color="auto" w:sz="4" w:space="0"/>
            </w:tcBorders>
            <w:shd w:val="clear" w:color="auto" w:fill="auto"/>
            <w:vAlign w:val="center"/>
          </w:tcPr>
          <w:p w14:paraId="09EA56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3004" w:type="dxa"/>
            <w:tcBorders>
              <w:top w:val="single" w:color="auto" w:sz="4" w:space="0"/>
              <w:left w:val="single" w:color="auto" w:sz="4" w:space="0"/>
              <w:bottom w:val="single" w:color="auto" w:sz="4" w:space="0"/>
              <w:right w:val="single" w:color="auto" w:sz="4" w:space="0"/>
            </w:tcBorders>
            <w:shd w:val="clear" w:color="auto" w:fill="auto"/>
            <w:vAlign w:val="center"/>
          </w:tcPr>
          <w:p w14:paraId="6E2525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14.31 </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14:paraId="45E49B6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14.31 </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14:paraId="67DB07D2">
            <w:pPr>
              <w:jc w:val="right"/>
              <w:rPr>
                <w:rFonts w:ascii="Times New Roman" w:hAnsi="Times New Roman" w:eastAsia="仿宋_GB2312" w:cs="Times New Roman"/>
                <w:kern w:val="0"/>
                <w:szCs w:val="21"/>
              </w:rPr>
            </w:pPr>
          </w:p>
        </w:tc>
      </w:tr>
      <w:tr w14:paraId="1DE74EB3">
        <w:tblPrEx>
          <w:tblCellMar>
            <w:top w:w="0" w:type="dxa"/>
            <w:left w:w="108" w:type="dxa"/>
            <w:bottom w:w="0" w:type="dxa"/>
            <w:right w:w="108" w:type="dxa"/>
          </w:tblCellMar>
        </w:tblPrEx>
        <w:trPr>
          <w:trHeight w:val="326" w:hRule="atLeast"/>
          <w:jc w:val="center"/>
        </w:trPr>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25803D0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32" w:type="dxa"/>
            <w:tcBorders>
              <w:top w:val="single" w:color="auto" w:sz="4" w:space="0"/>
              <w:left w:val="single" w:color="auto" w:sz="4" w:space="0"/>
              <w:bottom w:val="single" w:color="auto" w:sz="4" w:space="0"/>
              <w:right w:val="single" w:color="auto" w:sz="4" w:space="0"/>
            </w:tcBorders>
            <w:shd w:val="clear" w:color="auto" w:fill="auto"/>
            <w:vAlign w:val="center"/>
          </w:tcPr>
          <w:p w14:paraId="69BBE1C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4" w:type="dxa"/>
            <w:tcBorders>
              <w:top w:val="single" w:color="auto" w:sz="4" w:space="0"/>
              <w:left w:val="single" w:color="auto" w:sz="4" w:space="0"/>
              <w:bottom w:val="single" w:color="auto" w:sz="4" w:space="0"/>
              <w:right w:val="single" w:color="auto" w:sz="4" w:space="0"/>
            </w:tcBorders>
            <w:shd w:val="clear" w:color="auto" w:fill="auto"/>
            <w:vAlign w:val="center"/>
          </w:tcPr>
          <w:p w14:paraId="058CE6EF">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14.31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14:paraId="67874DC9">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14.31</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14:paraId="22EB0C3D">
            <w:pPr>
              <w:jc w:val="right"/>
              <w:rPr>
                <w:rFonts w:ascii="Times New Roman" w:hAnsi="Times New Roman" w:eastAsia="仿宋_GB2312" w:cs="Times New Roman"/>
                <w:kern w:val="0"/>
                <w:szCs w:val="21"/>
              </w:rPr>
            </w:pPr>
          </w:p>
        </w:tc>
      </w:tr>
      <w:tr w14:paraId="50182904">
        <w:tblPrEx>
          <w:tblCellMar>
            <w:top w:w="0" w:type="dxa"/>
            <w:left w:w="108" w:type="dxa"/>
            <w:bottom w:w="0" w:type="dxa"/>
            <w:right w:w="108" w:type="dxa"/>
          </w:tblCellMar>
        </w:tblPrEx>
        <w:trPr>
          <w:trHeight w:val="326" w:hRule="atLeast"/>
          <w:jc w:val="center"/>
        </w:trPr>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0971CAF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32" w:type="dxa"/>
            <w:tcBorders>
              <w:top w:val="single" w:color="auto" w:sz="4" w:space="0"/>
              <w:left w:val="single" w:color="auto" w:sz="4" w:space="0"/>
              <w:bottom w:val="single" w:color="auto" w:sz="4" w:space="0"/>
              <w:right w:val="single" w:color="auto" w:sz="4" w:space="0"/>
            </w:tcBorders>
            <w:shd w:val="clear" w:color="auto" w:fill="auto"/>
            <w:vAlign w:val="center"/>
          </w:tcPr>
          <w:p w14:paraId="72D4E02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4" w:type="dxa"/>
            <w:tcBorders>
              <w:top w:val="single" w:color="auto" w:sz="4" w:space="0"/>
              <w:left w:val="single" w:color="auto" w:sz="4" w:space="0"/>
              <w:bottom w:val="single" w:color="auto" w:sz="4" w:space="0"/>
              <w:right w:val="single" w:color="auto" w:sz="4" w:space="0"/>
            </w:tcBorders>
            <w:shd w:val="clear" w:color="auto" w:fill="auto"/>
            <w:vAlign w:val="center"/>
          </w:tcPr>
          <w:p w14:paraId="2F3088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2.53 </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14:paraId="40EF000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2.53 </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14:paraId="2F3DE125">
            <w:pPr>
              <w:jc w:val="right"/>
              <w:rPr>
                <w:rFonts w:ascii="Times New Roman" w:hAnsi="Times New Roman" w:eastAsia="仿宋_GB2312" w:cs="Times New Roman"/>
                <w:kern w:val="0"/>
                <w:szCs w:val="21"/>
              </w:rPr>
            </w:pPr>
          </w:p>
        </w:tc>
      </w:tr>
      <w:tr w14:paraId="7C9CF53F">
        <w:tblPrEx>
          <w:tblCellMar>
            <w:top w:w="0" w:type="dxa"/>
            <w:left w:w="108" w:type="dxa"/>
            <w:bottom w:w="0" w:type="dxa"/>
            <w:right w:w="108" w:type="dxa"/>
          </w:tblCellMar>
        </w:tblPrEx>
        <w:trPr>
          <w:trHeight w:val="326" w:hRule="atLeast"/>
          <w:jc w:val="center"/>
        </w:trPr>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6F63AAB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32" w:type="dxa"/>
            <w:tcBorders>
              <w:top w:val="single" w:color="auto" w:sz="4" w:space="0"/>
              <w:left w:val="single" w:color="auto" w:sz="4" w:space="0"/>
              <w:bottom w:val="single" w:color="auto" w:sz="4" w:space="0"/>
              <w:right w:val="single" w:color="auto" w:sz="4" w:space="0"/>
            </w:tcBorders>
            <w:shd w:val="clear" w:color="auto" w:fill="auto"/>
            <w:vAlign w:val="center"/>
          </w:tcPr>
          <w:p w14:paraId="35D4658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4" w:type="dxa"/>
            <w:tcBorders>
              <w:top w:val="single" w:color="auto" w:sz="4" w:space="0"/>
              <w:left w:val="single" w:color="auto" w:sz="4" w:space="0"/>
              <w:bottom w:val="single" w:color="auto" w:sz="4" w:space="0"/>
              <w:right w:val="single" w:color="auto" w:sz="4" w:space="0"/>
            </w:tcBorders>
            <w:shd w:val="clear" w:color="auto" w:fill="auto"/>
            <w:vAlign w:val="center"/>
          </w:tcPr>
          <w:p w14:paraId="15EEFF1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2.53 </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14:paraId="2180278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2.53 </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14:paraId="5EBDE76E">
            <w:pPr>
              <w:jc w:val="right"/>
              <w:rPr>
                <w:rFonts w:ascii="Times New Roman" w:hAnsi="Times New Roman" w:eastAsia="仿宋_GB2312" w:cs="Times New Roman"/>
                <w:kern w:val="0"/>
                <w:szCs w:val="21"/>
              </w:rPr>
            </w:pPr>
          </w:p>
        </w:tc>
      </w:tr>
      <w:tr w14:paraId="2394133A">
        <w:tblPrEx>
          <w:tblCellMar>
            <w:top w:w="0" w:type="dxa"/>
            <w:left w:w="108" w:type="dxa"/>
            <w:bottom w:w="0" w:type="dxa"/>
            <w:right w:w="108" w:type="dxa"/>
          </w:tblCellMar>
        </w:tblPrEx>
        <w:trPr>
          <w:trHeight w:val="326" w:hRule="atLeast"/>
          <w:jc w:val="center"/>
        </w:trPr>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0278A9B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32" w:type="dxa"/>
            <w:tcBorders>
              <w:top w:val="single" w:color="auto" w:sz="4" w:space="0"/>
              <w:left w:val="single" w:color="auto" w:sz="4" w:space="0"/>
              <w:bottom w:val="single" w:color="auto" w:sz="4" w:space="0"/>
              <w:right w:val="single" w:color="auto" w:sz="4" w:space="0"/>
            </w:tcBorders>
            <w:shd w:val="clear" w:color="auto" w:fill="auto"/>
            <w:vAlign w:val="center"/>
          </w:tcPr>
          <w:p w14:paraId="635544A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4" w:type="dxa"/>
            <w:tcBorders>
              <w:top w:val="single" w:color="auto" w:sz="4" w:space="0"/>
              <w:left w:val="single" w:color="auto" w:sz="4" w:space="0"/>
              <w:bottom w:val="single" w:color="auto" w:sz="4" w:space="0"/>
              <w:right w:val="single" w:color="auto" w:sz="4" w:space="0"/>
            </w:tcBorders>
            <w:shd w:val="clear" w:color="auto" w:fill="auto"/>
            <w:vAlign w:val="center"/>
          </w:tcPr>
          <w:p w14:paraId="4644C807">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0.14</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14:paraId="2593E17F">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0.14</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14:paraId="06BEF5F5">
            <w:pPr>
              <w:jc w:val="right"/>
              <w:rPr>
                <w:rFonts w:ascii="Times New Roman" w:hAnsi="Times New Roman" w:eastAsia="仿宋_GB2312" w:cs="Times New Roman"/>
                <w:kern w:val="0"/>
                <w:szCs w:val="21"/>
              </w:rPr>
            </w:pPr>
          </w:p>
        </w:tc>
      </w:tr>
      <w:tr w14:paraId="060EC794">
        <w:tblPrEx>
          <w:tblCellMar>
            <w:top w:w="0" w:type="dxa"/>
            <w:left w:w="108" w:type="dxa"/>
            <w:bottom w:w="0" w:type="dxa"/>
            <w:right w:w="108" w:type="dxa"/>
          </w:tblCellMar>
        </w:tblPrEx>
        <w:trPr>
          <w:trHeight w:val="336" w:hRule="atLeast"/>
          <w:jc w:val="center"/>
        </w:trPr>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2458803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32" w:type="dxa"/>
            <w:tcBorders>
              <w:top w:val="single" w:color="auto" w:sz="4" w:space="0"/>
              <w:left w:val="single" w:color="auto" w:sz="4" w:space="0"/>
              <w:bottom w:val="single" w:color="auto" w:sz="4" w:space="0"/>
              <w:right w:val="single" w:color="auto" w:sz="4" w:space="0"/>
            </w:tcBorders>
            <w:shd w:val="clear" w:color="auto" w:fill="auto"/>
            <w:vAlign w:val="center"/>
          </w:tcPr>
          <w:p w14:paraId="7698D5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3004" w:type="dxa"/>
            <w:tcBorders>
              <w:top w:val="single" w:color="auto" w:sz="4" w:space="0"/>
              <w:left w:val="single" w:color="auto" w:sz="4" w:space="0"/>
              <w:bottom w:val="single" w:color="auto" w:sz="4" w:space="0"/>
              <w:right w:val="single" w:color="auto" w:sz="4" w:space="0"/>
            </w:tcBorders>
            <w:shd w:val="clear" w:color="auto" w:fill="auto"/>
            <w:vAlign w:val="center"/>
          </w:tcPr>
          <w:p w14:paraId="17AFC1F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2.39 </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14:paraId="4FC0814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2.39 </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14:paraId="6652CC29">
            <w:pPr>
              <w:jc w:val="right"/>
              <w:rPr>
                <w:rFonts w:ascii="Times New Roman" w:hAnsi="Times New Roman" w:eastAsia="仿宋_GB2312" w:cs="Times New Roman"/>
                <w:kern w:val="0"/>
                <w:szCs w:val="21"/>
              </w:rPr>
            </w:pPr>
          </w:p>
        </w:tc>
      </w:tr>
    </w:tbl>
    <w:p w14:paraId="329C5F64">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15595E86">
      <w:pPr>
        <w:widowControl/>
        <w:spacing w:after="120"/>
        <w:jc w:val="center"/>
        <w:textAlignment w:val="center"/>
        <w:rPr>
          <w:rFonts w:ascii="Times New Roman" w:hAnsi="Times New Roman" w:eastAsia="黑体" w:cs="Times New Roman"/>
          <w:color w:val="000000"/>
          <w:kern w:val="0"/>
          <w:sz w:val="36"/>
          <w:szCs w:val="36"/>
          <w:lang w:bidi="ar"/>
        </w:rPr>
      </w:pPr>
      <w:bookmarkStart w:id="4" w:name="RANGE!A1:I34"/>
      <w:r>
        <w:rPr>
          <w:rFonts w:ascii="Times New Roman" w:hAnsi="Times New Roman" w:eastAsia="黑体" w:cs="Times New Roman"/>
          <w:color w:val="000000"/>
          <w:kern w:val="0"/>
          <w:sz w:val="36"/>
          <w:szCs w:val="36"/>
          <w:lang w:bidi="ar"/>
        </w:rPr>
        <w:t>一般公共预算财政拨款基本支出决算明细表</w:t>
      </w:r>
      <w:bookmarkEnd w:id="4"/>
    </w:p>
    <w:p w14:paraId="676ECCDB">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6877C8F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202"/>
        <w:gridCol w:w="1549"/>
        <w:gridCol w:w="1125"/>
        <w:gridCol w:w="2074"/>
        <w:gridCol w:w="1715"/>
        <w:gridCol w:w="1350"/>
        <w:gridCol w:w="2462"/>
        <w:gridCol w:w="1069"/>
      </w:tblGrid>
      <w:tr w14:paraId="15D43B17">
        <w:tblPrEx>
          <w:tblCellMar>
            <w:top w:w="0" w:type="dxa"/>
            <w:left w:w="108" w:type="dxa"/>
            <w:bottom w:w="0" w:type="dxa"/>
            <w:right w:w="108" w:type="dxa"/>
          </w:tblCellMar>
        </w:tblPrEx>
        <w:trPr>
          <w:trHeight w:val="543"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B5FDC9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202" w:type="dxa"/>
            <w:tcBorders>
              <w:top w:val="single" w:color="auto" w:sz="4" w:space="0"/>
              <w:left w:val="nil"/>
              <w:bottom w:val="single" w:color="auto" w:sz="4" w:space="0"/>
              <w:right w:val="single" w:color="auto" w:sz="4" w:space="0"/>
            </w:tcBorders>
            <w:shd w:val="clear" w:color="auto" w:fill="auto"/>
            <w:vAlign w:val="center"/>
          </w:tcPr>
          <w:p w14:paraId="6A141B9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549" w:type="dxa"/>
            <w:tcBorders>
              <w:top w:val="single" w:color="auto" w:sz="4" w:space="0"/>
              <w:left w:val="nil"/>
              <w:bottom w:val="single" w:color="auto" w:sz="4" w:space="0"/>
              <w:right w:val="single" w:color="auto" w:sz="4" w:space="0"/>
            </w:tcBorders>
            <w:shd w:val="clear" w:color="auto" w:fill="auto"/>
            <w:vAlign w:val="center"/>
          </w:tcPr>
          <w:p w14:paraId="50E11C0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25" w:type="dxa"/>
            <w:tcBorders>
              <w:top w:val="single" w:color="auto" w:sz="4" w:space="0"/>
              <w:left w:val="nil"/>
              <w:bottom w:val="single" w:color="auto" w:sz="4" w:space="0"/>
              <w:right w:val="single" w:color="auto" w:sz="4" w:space="0"/>
            </w:tcBorders>
            <w:shd w:val="clear" w:color="auto" w:fill="auto"/>
            <w:vAlign w:val="center"/>
          </w:tcPr>
          <w:p w14:paraId="2E91D6A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74" w:type="dxa"/>
            <w:tcBorders>
              <w:top w:val="single" w:color="auto" w:sz="4" w:space="0"/>
              <w:left w:val="nil"/>
              <w:bottom w:val="single" w:color="auto" w:sz="4" w:space="0"/>
              <w:right w:val="single" w:color="auto" w:sz="4" w:space="0"/>
            </w:tcBorders>
            <w:shd w:val="clear" w:color="auto" w:fill="auto"/>
            <w:vAlign w:val="center"/>
          </w:tcPr>
          <w:p w14:paraId="7A7A358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715" w:type="dxa"/>
            <w:tcBorders>
              <w:top w:val="single" w:color="auto" w:sz="4" w:space="0"/>
              <w:left w:val="nil"/>
              <w:bottom w:val="single" w:color="auto" w:sz="4" w:space="0"/>
              <w:right w:val="single" w:color="auto" w:sz="4" w:space="0"/>
            </w:tcBorders>
            <w:shd w:val="clear" w:color="auto" w:fill="auto"/>
            <w:vAlign w:val="center"/>
          </w:tcPr>
          <w:p w14:paraId="528E262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350" w:type="dxa"/>
            <w:tcBorders>
              <w:top w:val="single" w:color="auto" w:sz="4" w:space="0"/>
              <w:left w:val="nil"/>
              <w:bottom w:val="single" w:color="auto" w:sz="4" w:space="0"/>
              <w:right w:val="single" w:color="auto" w:sz="4" w:space="0"/>
            </w:tcBorders>
            <w:shd w:val="clear" w:color="auto" w:fill="auto"/>
            <w:vAlign w:val="center"/>
          </w:tcPr>
          <w:p w14:paraId="20A8209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462" w:type="dxa"/>
            <w:tcBorders>
              <w:top w:val="single" w:color="auto" w:sz="4" w:space="0"/>
              <w:left w:val="nil"/>
              <w:bottom w:val="single" w:color="auto" w:sz="4" w:space="0"/>
              <w:right w:val="single" w:color="auto" w:sz="4" w:space="0"/>
            </w:tcBorders>
            <w:shd w:val="clear" w:color="auto" w:fill="auto"/>
            <w:vAlign w:val="center"/>
          </w:tcPr>
          <w:p w14:paraId="3E0D1BC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69" w:type="dxa"/>
            <w:tcBorders>
              <w:top w:val="single" w:color="auto" w:sz="4" w:space="0"/>
              <w:left w:val="nil"/>
              <w:bottom w:val="single" w:color="auto" w:sz="4" w:space="0"/>
              <w:right w:val="single" w:color="auto" w:sz="4" w:space="0"/>
            </w:tcBorders>
            <w:shd w:val="clear" w:color="auto" w:fill="auto"/>
            <w:vAlign w:val="center"/>
          </w:tcPr>
          <w:p w14:paraId="2DB5196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8DE0440">
        <w:tblPrEx>
          <w:tblCellMar>
            <w:top w:w="0" w:type="dxa"/>
            <w:left w:w="108" w:type="dxa"/>
            <w:bottom w:w="0" w:type="dxa"/>
            <w:right w:w="108" w:type="dxa"/>
          </w:tblCellMar>
        </w:tblPrEx>
        <w:trPr>
          <w:trHeight w:val="36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BE119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2202" w:type="dxa"/>
            <w:tcBorders>
              <w:top w:val="nil"/>
              <w:left w:val="nil"/>
              <w:bottom w:val="single" w:color="auto" w:sz="4" w:space="0"/>
              <w:right w:val="single" w:color="auto" w:sz="4" w:space="0"/>
            </w:tcBorders>
            <w:shd w:val="clear" w:color="auto" w:fill="auto"/>
            <w:noWrap/>
            <w:vAlign w:val="center"/>
          </w:tcPr>
          <w:p w14:paraId="7AD8C1B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549" w:type="dxa"/>
            <w:tcBorders>
              <w:top w:val="nil"/>
              <w:left w:val="nil"/>
              <w:bottom w:val="single" w:color="auto" w:sz="4" w:space="0"/>
              <w:right w:val="single" w:color="auto" w:sz="4" w:space="0"/>
            </w:tcBorders>
            <w:shd w:val="clear" w:color="auto" w:fill="auto"/>
            <w:noWrap/>
            <w:vAlign w:val="center"/>
          </w:tcPr>
          <w:p w14:paraId="4172253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709.85 </w:t>
            </w:r>
          </w:p>
        </w:tc>
        <w:tc>
          <w:tcPr>
            <w:tcW w:w="1125" w:type="dxa"/>
            <w:tcBorders>
              <w:top w:val="nil"/>
              <w:left w:val="nil"/>
              <w:bottom w:val="single" w:color="auto" w:sz="4" w:space="0"/>
              <w:right w:val="single" w:color="auto" w:sz="4" w:space="0"/>
            </w:tcBorders>
            <w:shd w:val="clear" w:color="auto" w:fill="auto"/>
            <w:noWrap/>
            <w:vAlign w:val="center"/>
          </w:tcPr>
          <w:p w14:paraId="1CCD846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074" w:type="dxa"/>
            <w:tcBorders>
              <w:top w:val="nil"/>
              <w:left w:val="nil"/>
              <w:bottom w:val="single" w:color="auto" w:sz="4" w:space="0"/>
              <w:right w:val="single" w:color="auto" w:sz="4" w:space="0"/>
            </w:tcBorders>
            <w:shd w:val="clear" w:color="auto" w:fill="auto"/>
            <w:noWrap/>
            <w:vAlign w:val="center"/>
          </w:tcPr>
          <w:p w14:paraId="6EAAAE3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1715" w:type="dxa"/>
            <w:tcBorders>
              <w:top w:val="nil"/>
              <w:left w:val="nil"/>
              <w:bottom w:val="single" w:color="auto" w:sz="4" w:space="0"/>
              <w:right w:val="single" w:color="auto" w:sz="4" w:space="0"/>
            </w:tcBorders>
            <w:shd w:val="clear" w:color="auto" w:fill="auto"/>
            <w:noWrap/>
            <w:vAlign w:val="center"/>
          </w:tcPr>
          <w:p w14:paraId="67D9D336">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253.36</w:t>
            </w:r>
          </w:p>
        </w:tc>
        <w:tc>
          <w:tcPr>
            <w:tcW w:w="1350" w:type="dxa"/>
            <w:tcBorders>
              <w:top w:val="nil"/>
              <w:left w:val="nil"/>
              <w:bottom w:val="single" w:color="auto" w:sz="4" w:space="0"/>
              <w:right w:val="single" w:color="auto" w:sz="4" w:space="0"/>
            </w:tcBorders>
            <w:shd w:val="clear" w:color="auto" w:fill="auto"/>
            <w:noWrap/>
            <w:vAlign w:val="center"/>
          </w:tcPr>
          <w:p w14:paraId="0557F5D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2462" w:type="dxa"/>
            <w:tcBorders>
              <w:top w:val="nil"/>
              <w:left w:val="nil"/>
              <w:bottom w:val="single" w:color="auto" w:sz="4" w:space="0"/>
              <w:right w:val="single" w:color="auto" w:sz="4" w:space="0"/>
            </w:tcBorders>
            <w:shd w:val="clear" w:color="auto" w:fill="auto"/>
            <w:noWrap/>
            <w:vAlign w:val="center"/>
          </w:tcPr>
          <w:p w14:paraId="790BE86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069" w:type="dxa"/>
            <w:tcBorders>
              <w:top w:val="nil"/>
              <w:left w:val="nil"/>
              <w:bottom w:val="single" w:color="auto" w:sz="4" w:space="0"/>
              <w:right w:val="single" w:color="auto" w:sz="4" w:space="0"/>
            </w:tcBorders>
            <w:shd w:val="clear" w:color="auto" w:fill="auto"/>
            <w:noWrap/>
            <w:vAlign w:val="center"/>
          </w:tcPr>
          <w:p w14:paraId="693FFC5F">
            <w:pPr>
              <w:jc w:val="right"/>
              <w:rPr>
                <w:rFonts w:hint="eastAsia" w:ascii="Times New Roman" w:hAnsi="Times New Roman" w:eastAsia="仿宋_GB2312" w:cs="Times New Roman"/>
                <w:color w:val="000000"/>
                <w:kern w:val="0"/>
                <w:szCs w:val="20"/>
                <w:lang w:val="en-US" w:eastAsia="zh-CN"/>
              </w:rPr>
            </w:pPr>
          </w:p>
        </w:tc>
      </w:tr>
      <w:tr w14:paraId="7EEF6FF6">
        <w:tblPrEx>
          <w:tblCellMar>
            <w:top w:w="0" w:type="dxa"/>
            <w:left w:w="108" w:type="dxa"/>
            <w:bottom w:w="0" w:type="dxa"/>
            <w:right w:w="108" w:type="dxa"/>
          </w:tblCellMar>
        </w:tblPrEx>
        <w:trPr>
          <w:trHeight w:val="4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0DB0B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2202" w:type="dxa"/>
            <w:tcBorders>
              <w:top w:val="nil"/>
              <w:left w:val="nil"/>
              <w:bottom w:val="single" w:color="auto" w:sz="4" w:space="0"/>
              <w:right w:val="single" w:color="auto" w:sz="4" w:space="0"/>
            </w:tcBorders>
            <w:shd w:val="clear" w:color="auto" w:fill="auto"/>
            <w:noWrap/>
            <w:vAlign w:val="center"/>
          </w:tcPr>
          <w:p w14:paraId="4B66C99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549" w:type="dxa"/>
            <w:tcBorders>
              <w:top w:val="nil"/>
              <w:left w:val="nil"/>
              <w:bottom w:val="single" w:color="auto" w:sz="4" w:space="0"/>
              <w:right w:val="single" w:color="auto" w:sz="4" w:space="0"/>
            </w:tcBorders>
            <w:shd w:val="clear" w:color="auto" w:fill="auto"/>
            <w:noWrap/>
            <w:vAlign w:val="center"/>
          </w:tcPr>
          <w:p w14:paraId="07CB4F8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277.72 </w:t>
            </w:r>
          </w:p>
        </w:tc>
        <w:tc>
          <w:tcPr>
            <w:tcW w:w="1125" w:type="dxa"/>
            <w:tcBorders>
              <w:top w:val="nil"/>
              <w:left w:val="nil"/>
              <w:bottom w:val="single" w:color="auto" w:sz="4" w:space="0"/>
              <w:right w:val="single" w:color="auto" w:sz="4" w:space="0"/>
            </w:tcBorders>
            <w:shd w:val="clear" w:color="auto" w:fill="auto"/>
            <w:noWrap/>
            <w:vAlign w:val="center"/>
          </w:tcPr>
          <w:p w14:paraId="622DDA4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074" w:type="dxa"/>
            <w:tcBorders>
              <w:top w:val="nil"/>
              <w:left w:val="nil"/>
              <w:bottom w:val="single" w:color="auto" w:sz="4" w:space="0"/>
              <w:right w:val="single" w:color="auto" w:sz="4" w:space="0"/>
            </w:tcBorders>
            <w:shd w:val="clear" w:color="auto" w:fill="auto"/>
            <w:noWrap/>
            <w:vAlign w:val="center"/>
          </w:tcPr>
          <w:p w14:paraId="3E999CE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1715" w:type="dxa"/>
            <w:tcBorders>
              <w:top w:val="nil"/>
              <w:left w:val="nil"/>
              <w:bottom w:val="single" w:color="auto" w:sz="4" w:space="0"/>
              <w:right w:val="single" w:color="auto" w:sz="4" w:space="0"/>
            </w:tcBorders>
            <w:shd w:val="clear" w:color="auto" w:fill="auto"/>
            <w:noWrap/>
            <w:vAlign w:val="center"/>
          </w:tcPr>
          <w:p w14:paraId="7427BE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3.64 </w:t>
            </w:r>
          </w:p>
        </w:tc>
        <w:tc>
          <w:tcPr>
            <w:tcW w:w="1350" w:type="dxa"/>
            <w:tcBorders>
              <w:top w:val="nil"/>
              <w:left w:val="nil"/>
              <w:bottom w:val="single" w:color="auto" w:sz="4" w:space="0"/>
              <w:right w:val="single" w:color="auto" w:sz="4" w:space="0"/>
            </w:tcBorders>
            <w:shd w:val="clear" w:color="auto" w:fill="auto"/>
            <w:noWrap/>
            <w:vAlign w:val="center"/>
          </w:tcPr>
          <w:p w14:paraId="0121971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2462" w:type="dxa"/>
            <w:tcBorders>
              <w:top w:val="nil"/>
              <w:left w:val="nil"/>
              <w:bottom w:val="single" w:color="auto" w:sz="4" w:space="0"/>
              <w:right w:val="single" w:color="auto" w:sz="4" w:space="0"/>
            </w:tcBorders>
            <w:shd w:val="clear" w:color="auto" w:fill="auto"/>
            <w:noWrap/>
            <w:vAlign w:val="center"/>
          </w:tcPr>
          <w:p w14:paraId="62ADCB6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069" w:type="dxa"/>
            <w:tcBorders>
              <w:top w:val="nil"/>
              <w:left w:val="nil"/>
              <w:bottom w:val="single" w:color="auto" w:sz="4" w:space="0"/>
              <w:right w:val="single" w:color="auto" w:sz="4" w:space="0"/>
            </w:tcBorders>
            <w:shd w:val="clear" w:color="auto" w:fill="auto"/>
            <w:noWrap/>
            <w:vAlign w:val="center"/>
          </w:tcPr>
          <w:p w14:paraId="69418A06">
            <w:pPr>
              <w:jc w:val="right"/>
              <w:rPr>
                <w:rFonts w:ascii="Times New Roman" w:hAnsi="Times New Roman" w:eastAsia="仿宋_GB2312" w:cs="Times New Roman"/>
                <w:color w:val="000000"/>
                <w:kern w:val="0"/>
                <w:szCs w:val="20"/>
              </w:rPr>
            </w:pPr>
          </w:p>
        </w:tc>
      </w:tr>
      <w:tr w14:paraId="0D2DAE42">
        <w:tblPrEx>
          <w:tblCellMar>
            <w:top w:w="0" w:type="dxa"/>
            <w:left w:w="108" w:type="dxa"/>
            <w:bottom w:w="0" w:type="dxa"/>
            <w:right w:w="108" w:type="dxa"/>
          </w:tblCellMar>
        </w:tblPrEx>
        <w:trPr>
          <w:trHeight w:val="44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C9A6F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2202" w:type="dxa"/>
            <w:tcBorders>
              <w:top w:val="nil"/>
              <w:left w:val="nil"/>
              <w:bottom w:val="single" w:color="auto" w:sz="4" w:space="0"/>
              <w:right w:val="single" w:color="auto" w:sz="4" w:space="0"/>
            </w:tcBorders>
            <w:shd w:val="clear" w:color="auto" w:fill="auto"/>
            <w:noWrap/>
            <w:vAlign w:val="center"/>
          </w:tcPr>
          <w:p w14:paraId="46FDD98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549" w:type="dxa"/>
            <w:tcBorders>
              <w:top w:val="nil"/>
              <w:left w:val="nil"/>
              <w:bottom w:val="single" w:color="auto" w:sz="4" w:space="0"/>
              <w:right w:val="single" w:color="auto" w:sz="4" w:space="0"/>
            </w:tcBorders>
            <w:shd w:val="clear" w:color="auto" w:fill="auto"/>
            <w:noWrap/>
            <w:vAlign w:val="center"/>
          </w:tcPr>
          <w:p w14:paraId="2E9D0E06">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0593608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074" w:type="dxa"/>
            <w:tcBorders>
              <w:top w:val="nil"/>
              <w:left w:val="nil"/>
              <w:bottom w:val="single" w:color="auto" w:sz="4" w:space="0"/>
              <w:right w:val="single" w:color="auto" w:sz="4" w:space="0"/>
            </w:tcBorders>
            <w:shd w:val="clear" w:color="auto" w:fill="auto"/>
            <w:noWrap/>
            <w:vAlign w:val="center"/>
          </w:tcPr>
          <w:p w14:paraId="750F6A6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1715" w:type="dxa"/>
            <w:tcBorders>
              <w:top w:val="nil"/>
              <w:left w:val="nil"/>
              <w:bottom w:val="single" w:color="auto" w:sz="4" w:space="0"/>
              <w:right w:val="single" w:color="auto" w:sz="4" w:space="0"/>
            </w:tcBorders>
            <w:shd w:val="clear" w:color="auto" w:fill="auto"/>
            <w:noWrap/>
            <w:vAlign w:val="center"/>
          </w:tcPr>
          <w:p w14:paraId="00D202F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5.19</w:t>
            </w:r>
          </w:p>
        </w:tc>
        <w:tc>
          <w:tcPr>
            <w:tcW w:w="1350" w:type="dxa"/>
            <w:tcBorders>
              <w:top w:val="nil"/>
              <w:left w:val="nil"/>
              <w:bottom w:val="single" w:color="auto" w:sz="4" w:space="0"/>
              <w:right w:val="single" w:color="auto" w:sz="4" w:space="0"/>
            </w:tcBorders>
            <w:shd w:val="clear" w:color="auto" w:fill="auto"/>
            <w:noWrap/>
            <w:vAlign w:val="center"/>
          </w:tcPr>
          <w:p w14:paraId="75EB7C3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2462" w:type="dxa"/>
            <w:tcBorders>
              <w:top w:val="nil"/>
              <w:left w:val="nil"/>
              <w:bottom w:val="single" w:color="auto" w:sz="4" w:space="0"/>
              <w:right w:val="single" w:color="auto" w:sz="4" w:space="0"/>
            </w:tcBorders>
            <w:shd w:val="clear" w:color="auto" w:fill="auto"/>
            <w:noWrap/>
            <w:vAlign w:val="center"/>
          </w:tcPr>
          <w:p w14:paraId="4CE73E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069" w:type="dxa"/>
            <w:tcBorders>
              <w:top w:val="nil"/>
              <w:left w:val="nil"/>
              <w:bottom w:val="single" w:color="auto" w:sz="4" w:space="0"/>
              <w:right w:val="single" w:color="auto" w:sz="4" w:space="0"/>
            </w:tcBorders>
            <w:shd w:val="clear" w:color="auto" w:fill="auto"/>
            <w:noWrap/>
            <w:vAlign w:val="center"/>
          </w:tcPr>
          <w:p w14:paraId="100C1A76">
            <w:pPr>
              <w:jc w:val="right"/>
              <w:rPr>
                <w:rFonts w:ascii="Times New Roman" w:hAnsi="Times New Roman" w:eastAsia="仿宋_GB2312" w:cs="Times New Roman"/>
                <w:color w:val="000000"/>
                <w:kern w:val="0"/>
                <w:szCs w:val="20"/>
              </w:rPr>
            </w:pPr>
          </w:p>
        </w:tc>
      </w:tr>
      <w:tr w14:paraId="3475F89C">
        <w:tblPrEx>
          <w:tblCellMar>
            <w:top w:w="0" w:type="dxa"/>
            <w:left w:w="108" w:type="dxa"/>
            <w:bottom w:w="0" w:type="dxa"/>
            <w:right w:w="108" w:type="dxa"/>
          </w:tblCellMar>
        </w:tblPrEx>
        <w:trPr>
          <w:trHeight w:val="51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37983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2202" w:type="dxa"/>
            <w:tcBorders>
              <w:top w:val="nil"/>
              <w:left w:val="nil"/>
              <w:bottom w:val="single" w:color="auto" w:sz="4" w:space="0"/>
              <w:right w:val="single" w:color="auto" w:sz="4" w:space="0"/>
            </w:tcBorders>
            <w:shd w:val="clear" w:color="auto" w:fill="auto"/>
            <w:noWrap/>
            <w:vAlign w:val="center"/>
          </w:tcPr>
          <w:p w14:paraId="6800EAD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1549" w:type="dxa"/>
            <w:tcBorders>
              <w:top w:val="nil"/>
              <w:left w:val="nil"/>
              <w:bottom w:val="single" w:color="auto" w:sz="4" w:space="0"/>
              <w:right w:val="single" w:color="auto" w:sz="4" w:space="0"/>
            </w:tcBorders>
            <w:shd w:val="clear" w:color="auto" w:fill="auto"/>
            <w:noWrap/>
            <w:vAlign w:val="center"/>
          </w:tcPr>
          <w:p w14:paraId="270A57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103.07 </w:t>
            </w:r>
          </w:p>
        </w:tc>
        <w:tc>
          <w:tcPr>
            <w:tcW w:w="1125" w:type="dxa"/>
            <w:tcBorders>
              <w:top w:val="nil"/>
              <w:left w:val="nil"/>
              <w:bottom w:val="single" w:color="auto" w:sz="4" w:space="0"/>
              <w:right w:val="single" w:color="auto" w:sz="4" w:space="0"/>
            </w:tcBorders>
            <w:shd w:val="clear" w:color="auto" w:fill="auto"/>
            <w:noWrap/>
            <w:vAlign w:val="center"/>
          </w:tcPr>
          <w:p w14:paraId="7642541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074" w:type="dxa"/>
            <w:tcBorders>
              <w:top w:val="nil"/>
              <w:left w:val="nil"/>
              <w:bottom w:val="single" w:color="auto" w:sz="4" w:space="0"/>
              <w:right w:val="single" w:color="auto" w:sz="4" w:space="0"/>
            </w:tcBorders>
            <w:shd w:val="clear" w:color="auto" w:fill="auto"/>
            <w:noWrap/>
            <w:vAlign w:val="center"/>
          </w:tcPr>
          <w:p w14:paraId="42D1376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1715" w:type="dxa"/>
            <w:tcBorders>
              <w:top w:val="nil"/>
              <w:left w:val="nil"/>
              <w:bottom w:val="single" w:color="auto" w:sz="4" w:space="0"/>
              <w:right w:val="single" w:color="auto" w:sz="4" w:space="0"/>
            </w:tcBorders>
            <w:shd w:val="clear" w:color="auto" w:fill="auto"/>
            <w:noWrap/>
            <w:vAlign w:val="center"/>
          </w:tcPr>
          <w:p w14:paraId="70F4F358">
            <w:pPr>
              <w:jc w:val="right"/>
              <w:rPr>
                <w:rFonts w:ascii="Times New Roman" w:hAnsi="Times New Roman" w:eastAsia="仿宋_GB2312" w:cs="Times New Roman"/>
                <w:color w:val="000000"/>
                <w:kern w:val="0"/>
                <w:szCs w:val="20"/>
              </w:rPr>
            </w:pPr>
          </w:p>
        </w:tc>
        <w:tc>
          <w:tcPr>
            <w:tcW w:w="1350" w:type="dxa"/>
            <w:tcBorders>
              <w:top w:val="nil"/>
              <w:left w:val="nil"/>
              <w:bottom w:val="single" w:color="auto" w:sz="4" w:space="0"/>
              <w:right w:val="single" w:color="auto" w:sz="4" w:space="0"/>
            </w:tcBorders>
            <w:shd w:val="clear" w:color="auto" w:fill="auto"/>
            <w:noWrap/>
            <w:vAlign w:val="center"/>
          </w:tcPr>
          <w:p w14:paraId="4771AD2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2462" w:type="dxa"/>
            <w:tcBorders>
              <w:top w:val="nil"/>
              <w:left w:val="nil"/>
              <w:bottom w:val="single" w:color="auto" w:sz="4" w:space="0"/>
              <w:right w:val="single" w:color="auto" w:sz="4" w:space="0"/>
            </w:tcBorders>
            <w:shd w:val="clear" w:color="auto" w:fill="auto"/>
            <w:noWrap/>
            <w:vAlign w:val="center"/>
          </w:tcPr>
          <w:p w14:paraId="59DB9A1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1069" w:type="dxa"/>
            <w:tcBorders>
              <w:top w:val="nil"/>
              <w:left w:val="nil"/>
              <w:bottom w:val="single" w:color="auto" w:sz="4" w:space="0"/>
              <w:right w:val="single" w:color="auto" w:sz="4" w:space="0"/>
            </w:tcBorders>
            <w:shd w:val="clear" w:color="auto" w:fill="auto"/>
            <w:noWrap/>
            <w:vAlign w:val="center"/>
          </w:tcPr>
          <w:p w14:paraId="5B82C8C7">
            <w:pPr>
              <w:jc w:val="right"/>
              <w:rPr>
                <w:rFonts w:ascii="Times New Roman" w:hAnsi="Times New Roman" w:eastAsia="仿宋_GB2312" w:cs="Times New Roman"/>
                <w:color w:val="000000"/>
                <w:kern w:val="0"/>
                <w:szCs w:val="20"/>
              </w:rPr>
            </w:pPr>
          </w:p>
        </w:tc>
      </w:tr>
      <w:tr w14:paraId="06A8CF71">
        <w:tblPrEx>
          <w:tblCellMar>
            <w:top w:w="0" w:type="dxa"/>
            <w:left w:w="108" w:type="dxa"/>
            <w:bottom w:w="0" w:type="dxa"/>
            <w:right w:w="108" w:type="dxa"/>
          </w:tblCellMar>
        </w:tblPrEx>
        <w:trPr>
          <w:trHeight w:val="4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7E5F6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2202" w:type="dxa"/>
            <w:tcBorders>
              <w:top w:val="nil"/>
              <w:left w:val="nil"/>
              <w:bottom w:val="single" w:color="auto" w:sz="4" w:space="0"/>
              <w:right w:val="single" w:color="auto" w:sz="4" w:space="0"/>
            </w:tcBorders>
            <w:shd w:val="clear" w:color="auto" w:fill="auto"/>
            <w:noWrap/>
            <w:vAlign w:val="center"/>
          </w:tcPr>
          <w:p w14:paraId="14C7E37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549" w:type="dxa"/>
            <w:tcBorders>
              <w:top w:val="nil"/>
              <w:left w:val="nil"/>
              <w:bottom w:val="single" w:color="auto" w:sz="4" w:space="0"/>
              <w:right w:val="single" w:color="auto" w:sz="4" w:space="0"/>
            </w:tcBorders>
            <w:shd w:val="clear" w:color="auto" w:fill="auto"/>
            <w:noWrap/>
            <w:vAlign w:val="center"/>
          </w:tcPr>
          <w:p w14:paraId="1F998364">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3.55</w:t>
            </w:r>
          </w:p>
        </w:tc>
        <w:tc>
          <w:tcPr>
            <w:tcW w:w="1125" w:type="dxa"/>
            <w:tcBorders>
              <w:top w:val="nil"/>
              <w:left w:val="nil"/>
              <w:bottom w:val="single" w:color="auto" w:sz="4" w:space="0"/>
              <w:right w:val="single" w:color="auto" w:sz="4" w:space="0"/>
            </w:tcBorders>
            <w:shd w:val="clear" w:color="auto" w:fill="auto"/>
            <w:noWrap/>
            <w:vAlign w:val="center"/>
          </w:tcPr>
          <w:p w14:paraId="6D441F7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074" w:type="dxa"/>
            <w:tcBorders>
              <w:top w:val="nil"/>
              <w:left w:val="nil"/>
              <w:bottom w:val="single" w:color="auto" w:sz="4" w:space="0"/>
              <w:right w:val="single" w:color="auto" w:sz="4" w:space="0"/>
            </w:tcBorders>
            <w:shd w:val="clear" w:color="auto" w:fill="auto"/>
            <w:noWrap/>
            <w:vAlign w:val="center"/>
          </w:tcPr>
          <w:p w14:paraId="168D74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1715" w:type="dxa"/>
            <w:tcBorders>
              <w:top w:val="nil"/>
              <w:left w:val="nil"/>
              <w:bottom w:val="single" w:color="auto" w:sz="4" w:space="0"/>
              <w:right w:val="single" w:color="auto" w:sz="4" w:space="0"/>
            </w:tcBorders>
            <w:shd w:val="clear" w:color="auto" w:fill="auto"/>
            <w:noWrap/>
            <w:vAlign w:val="center"/>
          </w:tcPr>
          <w:p w14:paraId="7CFDF88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14.54 </w:t>
            </w:r>
          </w:p>
        </w:tc>
        <w:tc>
          <w:tcPr>
            <w:tcW w:w="1350" w:type="dxa"/>
            <w:tcBorders>
              <w:top w:val="nil"/>
              <w:left w:val="nil"/>
              <w:bottom w:val="single" w:color="auto" w:sz="4" w:space="0"/>
              <w:right w:val="single" w:color="auto" w:sz="4" w:space="0"/>
            </w:tcBorders>
            <w:shd w:val="clear" w:color="auto" w:fill="auto"/>
            <w:noWrap/>
            <w:vAlign w:val="center"/>
          </w:tcPr>
          <w:p w14:paraId="6317F1E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2462" w:type="dxa"/>
            <w:tcBorders>
              <w:top w:val="nil"/>
              <w:left w:val="nil"/>
              <w:bottom w:val="single" w:color="auto" w:sz="4" w:space="0"/>
              <w:right w:val="single" w:color="auto" w:sz="4" w:space="0"/>
            </w:tcBorders>
            <w:shd w:val="clear" w:color="auto" w:fill="auto"/>
            <w:noWrap/>
            <w:vAlign w:val="center"/>
          </w:tcPr>
          <w:p w14:paraId="65E167A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069" w:type="dxa"/>
            <w:tcBorders>
              <w:top w:val="nil"/>
              <w:left w:val="nil"/>
              <w:bottom w:val="single" w:color="auto" w:sz="4" w:space="0"/>
              <w:right w:val="single" w:color="auto" w:sz="4" w:space="0"/>
            </w:tcBorders>
            <w:shd w:val="clear" w:color="auto" w:fill="auto"/>
            <w:noWrap/>
            <w:vAlign w:val="center"/>
          </w:tcPr>
          <w:p w14:paraId="356CDA6B">
            <w:pPr>
              <w:jc w:val="right"/>
              <w:rPr>
                <w:rFonts w:ascii="Times New Roman" w:hAnsi="Times New Roman" w:eastAsia="仿宋_GB2312" w:cs="Times New Roman"/>
                <w:color w:val="000000"/>
                <w:kern w:val="0"/>
                <w:szCs w:val="20"/>
              </w:rPr>
            </w:pPr>
          </w:p>
        </w:tc>
      </w:tr>
      <w:tr w14:paraId="65EDEDD9">
        <w:tblPrEx>
          <w:tblCellMar>
            <w:top w:w="0" w:type="dxa"/>
            <w:left w:w="108" w:type="dxa"/>
            <w:bottom w:w="0" w:type="dxa"/>
            <w:right w:w="108" w:type="dxa"/>
          </w:tblCellMar>
        </w:tblPrEx>
        <w:trPr>
          <w:trHeight w:val="4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3FA55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2202" w:type="dxa"/>
            <w:tcBorders>
              <w:top w:val="nil"/>
              <w:left w:val="nil"/>
              <w:bottom w:val="single" w:color="auto" w:sz="4" w:space="0"/>
              <w:right w:val="single" w:color="auto" w:sz="4" w:space="0"/>
            </w:tcBorders>
            <w:shd w:val="clear" w:color="auto" w:fill="auto"/>
            <w:noWrap/>
            <w:vAlign w:val="center"/>
          </w:tcPr>
          <w:p w14:paraId="57C21D5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549" w:type="dxa"/>
            <w:tcBorders>
              <w:top w:val="nil"/>
              <w:left w:val="nil"/>
              <w:bottom w:val="single" w:color="auto" w:sz="4" w:space="0"/>
              <w:right w:val="single" w:color="auto" w:sz="4" w:space="0"/>
            </w:tcBorders>
            <w:shd w:val="clear" w:color="auto" w:fill="auto"/>
            <w:noWrap/>
            <w:vAlign w:val="center"/>
          </w:tcPr>
          <w:p w14:paraId="63855C3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39.29 </w:t>
            </w:r>
          </w:p>
        </w:tc>
        <w:tc>
          <w:tcPr>
            <w:tcW w:w="1125" w:type="dxa"/>
            <w:tcBorders>
              <w:top w:val="nil"/>
              <w:left w:val="nil"/>
              <w:bottom w:val="single" w:color="auto" w:sz="4" w:space="0"/>
              <w:right w:val="single" w:color="auto" w:sz="4" w:space="0"/>
            </w:tcBorders>
            <w:shd w:val="clear" w:color="auto" w:fill="auto"/>
            <w:noWrap/>
            <w:vAlign w:val="center"/>
          </w:tcPr>
          <w:p w14:paraId="33D6A09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074" w:type="dxa"/>
            <w:tcBorders>
              <w:top w:val="nil"/>
              <w:left w:val="nil"/>
              <w:bottom w:val="single" w:color="auto" w:sz="4" w:space="0"/>
              <w:right w:val="single" w:color="auto" w:sz="4" w:space="0"/>
            </w:tcBorders>
            <w:shd w:val="clear" w:color="auto" w:fill="auto"/>
            <w:noWrap/>
            <w:vAlign w:val="center"/>
          </w:tcPr>
          <w:p w14:paraId="6F47F37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1715" w:type="dxa"/>
            <w:tcBorders>
              <w:top w:val="nil"/>
              <w:left w:val="nil"/>
              <w:bottom w:val="single" w:color="auto" w:sz="4" w:space="0"/>
              <w:right w:val="single" w:color="auto" w:sz="4" w:space="0"/>
            </w:tcBorders>
            <w:shd w:val="clear" w:color="auto" w:fill="auto"/>
            <w:noWrap/>
            <w:vAlign w:val="center"/>
          </w:tcPr>
          <w:p w14:paraId="22481A8F">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43.87</w:t>
            </w:r>
          </w:p>
        </w:tc>
        <w:tc>
          <w:tcPr>
            <w:tcW w:w="1350" w:type="dxa"/>
            <w:tcBorders>
              <w:top w:val="nil"/>
              <w:left w:val="nil"/>
              <w:bottom w:val="single" w:color="auto" w:sz="4" w:space="0"/>
              <w:right w:val="single" w:color="auto" w:sz="4" w:space="0"/>
            </w:tcBorders>
            <w:shd w:val="clear" w:color="auto" w:fill="auto"/>
            <w:noWrap/>
            <w:vAlign w:val="center"/>
          </w:tcPr>
          <w:p w14:paraId="7BCF70D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2462" w:type="dxa"/>
            <w:tcBorders>
              <w:top w:val="nil"/>
              <w:left w:val="nil"/>
              <w:bottom w:val="single" w:color="auto" w:sz="4" w:space="0"/>
              <w:right w:val="single" w:color="auto" w:sz="4" w:space="0"/>
            </w:tcBorders>
            <w:shd w:val="clear" w:color="auto" w:fill="auto"/>
            <w:noWrap/>
            <w:vAlign w:val="center"/>
          </w:tcPr>
          <w:p w14:paraId="5E1B1CE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069" w:type="dxa"/>
            <w:tcBorders>
              <w:top w:val="nil"/>
              <w:left w:val="nil"/>
              <w:bottom w:val="single" w:color="auto" w:sz="4" w:space="0"/>
              <w:right w:val="single" w:color="auto" w:sz="4" w:space="0"/>
            </w:tcBorders>
            <w:shd w:val="clear" w:color="auto" w:fill="auto"/>
            <w:noWrap/>
            <w:vAlign w:val="center"/>
          </w:tcPr>
          <w:p w14:paraId="59503AD7">
            <w:pPr>
              <w:jc w:val="right"/>
              <w:rPr>
                <w:rFonts w:ascii="Times New Roman" w:hAnsi="Times New Roman" w:eastAsia="仿宋_GB2312" w:cs="Times New Roman"/>
                <w:color w:val="000000"/>
                <w:kern w:val="0"/>
                <w:szCs w:val="20"/>
              </w:rPr>
            </w:pPr>
          </w:p>
        </w:tc>
      </w:tr>
      <w:tr w14:paraId="5BAD005C">
        <w:tblPrEx>
          <w:tblCellMar>
            <w:top w:w="0" w:type="dxa"/>
            <w:left w:w="108" w:type="dxa"/>
            <w:bottom w:w="0" w:type="dxa"/>
            <w:right w:w="108" w:type="dxa"/>
          </w:tblCellMar>
        </w:tblPrEx>
        <w:trPr>
          <w:trHeight w:val="44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FFE22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2202" w:type="dxa"/>
            <w:tcBorders>
              <w:top w:val="nil"/>
              <w:left w:val="nil"/>
              <w:bottom w:val="single" w:color="auto" w:sz="4" w:space="0"/>
              <w:right w:val="single" w:color="auto" w:sz="4" w:space="0"/>
            </w:tcBorders>
            <w:shd w:val="clear" w:color="auto" w:fill="auto"/>
            <w:noWrap/>
            <w:vAlign w:val="center"/>
          </w:tcPr>
          <w:p w14:paraId="7EA5777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549" w:type="dxa"/>
            <w:tcBorders>
              <w:top w:val="nil"/>
              <w:left w:val="nil"/>
              <w:bottom w:val="single" w:color="auto" w:sz="4" w:space="0"/>
              <w:right w:val="single" w:color="auto" w:sz="4" w:space="0"/>
            </w:tcBorders>
            <w:shd w:val="clear" w:color="auto" w:fill="auto"/>
            <w:noWrap/>
            <w:vAlign w:val="center"/>
          </w:tcPr>
          <w:p w14:paraId="3332BCC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98.42 </w:t>
            </w:r>
          </w:p>
        </w:tc>
        <w:tc>
          <w:tcPr>
            <w:tcW w:w="1125" w:type="dxa"/>
            <w:tcBorders>
              <w:top w:val="nil"/>
              <w:left w:val="nil"/>
              <w:bottom w:val="single" w:color="auto" w:sz="4" w:space="0"/>
              <w:right w:val="single" w:color="auto" w:sz="4" w:space="0"/>
            </w:tcBorders>
            <w:shd w:val="clear" w:color="auto" w:fill="auto"/>
            <w:noWrap/>
            <w:vAlign w:val="center"/>
          </w:tcPr>
          <w:p w14:paraId="0451C99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074" w:type="dxa"/>
            <w:tcBorders>
              <w:top w:val="nil"/>
              <w:left w:val="nil"/>
              <w:bottom w:val="single" w:color="auto" w:sz="4" w:space="0"/>
              <w:right w:val="single" w:color="auto" w:sz="4" w:space="0"/>
            </w:tcBorders>
            <w:shd w:val="clear" w:color="auto" w:fill="auto"/>
            <w:noWrap/>
            <w:vAlign w:val="center"/>
          </w:tcPr>
          <w:p w14:paraId="65AD38A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1715" w:type="dxa"/>
            <w:tcBorders>
              <w:top w:val="nil"/>
              <w:left w:val="nil"/>
              <w:bottom w:val="single" w:color="auto" w:sz="4" w:space="0"/>
              <w:right w:val="single" w:color="auto" w:sz="4" w:space="0"/>
            </w:tcBorders>
            <w:shd w:val="clear" w:color="auto" w:fill="auto"/>
            <w:noWrap/>
            <w:vAlign w:val="center"/>
          </w:tcPr>
          <w:p w14:paraId="01D1715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0.98 </w:t>
            </w:r>
          </w:p>
        </w:tc>
        <w:tc>
          <w:tcPr>
            <w:tcW w:w="1350" w:type="dxa"/>
            <w:tcBorders>
              <w:top w:val="nil"/>
              <w:left w:val="nil"/>
              <w:bottom w:val="single" w:color="auto" w:sz="4" w:space="0"/>
              <w:right w:val="single" w:color="auto" w:sz="4" w:space="0"/>
            </w:tcBorders>
            <w:shd w:val="clear" w:color="auto" w:fill="auto"/>
            <w:noWrap/>
            <w:vAlign w:val="center"/>
          </w:tcPr>
          <w:p w14:paraId="63D6B9E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2462" w:type="dxa"/>
            <w:tcBorders>
              <w:top w:val="nil"/>
              <w:left w:val="nil"/>
              <w:bottom w:val="single" w:color="auto" w:sz="4" w:space="0"/>
              <w:right w:val="single" w:color="auto" w:sz="4" w:space="0"/>
            </w:tcBorders>
            <w:shd w:val="clear" w:color="auto" w:fill="auto"/>
            <w:noWrap/>
            <w:vAlign w:val="center"/>
          </w:tcPr>
          <w:p w14:paraId="3D88A8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069" w:type="dxa"/>
            <w:tcBorders>
              <w:top w:val="nil"/>
              <w:left w:val="nil"/>
              <w:bottom w:val="single" w:color="auto" w:sz="4" w:space="0"/>
              <w:right w:val="single" w:color="auto" w:sz="4" w:space="0"/>
            </w:tcBorders>
            <w:shd w:val="clear" w:color="auto" w:fill="auto"/>
            <w:noWrap/>
            <w:vAlign w:val="center"/>
          </w:tcPr>
          <w:p w14:paraId="1795F796">
            <w:pPr>
              <w:jc w:val="right"/>
              <w:rPr>
                <w:rFonts w:ascii="Times New Roman" w:hAnsi="Times New Roman" w:eastAsia="仿宋_GB2312" w:cs="Times New Roman"/>
                <w:color w:val="000000"/>
                <w:kern w:val="0"/>
                <w:szCs w:val="20"/>
              </w:rPr>
            </w:pPr>
          </w:p>
        </w:tc>
      </w:tr>
      <w:tr w14:paraId="0E07F3F7">
        <w:tblPrEx>
          <w:tblCellMar>
            <w:top w:w="0" w:type="dxa"/>
            <w:left w:w="108" w:type="dxa"/>
            <w:bottom w:w="0" w:type="dxa"/>
            <w:right w:w="108" w:type="dxa"/>
          </w:tblCellMar>
        </w:tblPrEx>
        <w:trPr>
          <w:trHeight w:val="42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588FD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2202" w:type="dxa"/>
            <w:tcBorders>
              <w:top w:val="nil"/>
              <w:left w:val="nil"/>
              <w:bottom w:val="single" w:color="auto" w:sz="4" w:space="0"/>
              <w:right w:val="single" w:color="auto" w:sz="4" w:space="0"/>
            </w:tcBorders>
            <w:shd w:val="clear" w:color="auto" w:fill="auto"/>
            <w:noWrap/>
            <w:vAlign w:val="center"/>
          </w:tcPr>
          <w:p w14:paraId="3606439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549" w:type="dxa"/>
            <w:tcBorders>
              <w:top w:val="nil"/>
              <w:left w:val="nil"/>
              <w:bottom w:val="single" w:color="auto" w:sz="4" w:space="0"/>
              <w:right w:val="single" w:color="auto" w:sz="4" w:space="0"/>
            </w:tcBorders>
            <w:shd w:val="clear" w:color="auto" w:fill="auto"/>
            <w:noWrap/>
            <w:vAlign w:val="center"/>
          </w:tcPr>
          <w:p w14:paraId="528440F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48.50 </w:t>
            </w:r>
          </w:p>
        </w:tc>
        <w:tc>
          <w:tcPr>
            <w:tcW w:w="1125" w:type="dxa"/>
            <w:tcBorders>
              <w:top w:val="nil"/>
              <w:left w:val="nil"/>
              <w:bottom w:val="single" w:color="auto" w:sz="4" w:space="0"/>
              <w:right w:val="single" w:color="auto" w:sz="4" w:space="0"/>
            </w:tcBorders>
            <w:shd w:val="clear" w:color="auto" w:fill="auto"/>
            <w:noWrap/>
            <w:vAlign w:val="center"/>
          </w:tcPr>
          <w:p w14:paraId="6207009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074" w:type="dxa"/>
            <w:tcBorders>
              <w:top w:val="nil"/>
              <w:left w:val="nil"/>
              <w:bottom w:val="single" w:color="auto" w:sz="4" w:space="0"/>
              <w:right w:val="single" w:color="auto" w:sz="4" w:space="0"/>
            </w:tcBorders>
            <w:shd w:val="clear" w:color="auto" w:fill="auto"/>
            <w:noWrap/>
            <w:vAlign w:val="center"/>
          </w:tcPr>
          <w:p w14:paraId="48FA581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1715" w:type="dxa"/>
            <w:tcBorders>
              <w:top w:val="nil"/>
              <w:left w:val="nil"/>
              <w:bottom w:val="single" w:color="auto" w:sz="4" w:space="0"/>
              <w:right w:val="single" w:color="auto" w:sz="4" w:space="0"/>
            </w:tcBorders>
            <w:shd w:val="clear" w:color="auto" w:fill="auto"/>
            <w:noWrap/>
            <w:vAlign w:val="center"/>
          </w:tcPr>
          <w:p w14:paraId="4B7E5FB2">
            <w:pPr>
              <w:jc w:val="right"/>
              <w:rPr>
                <w:rFonts w:ascii="Times New Roman" w:hAnsi="Times New Roman" w:eastAsia="仿宋_GB2312" w:cs="Times New Roman"/>
                <w:color w:val="000000"/>
                <w:kern w:val="0"/>
                <w:szCs w:val="20"/>
              </w:rPr>
            </w:pPr>
          </w:p>
        </w:tc>
        <w:tc>
          <w:tcPr>
            <w:tcW w:w="1350" w:type="dxa"/>
            <w:tcBorders>
              <w:top w:val="nil"/>
              <w:left w:val="nil"/>
              <w:bottom w:val="single" w:color="auto" w:sz="4" w:space="0"/>
              <w:right w:val="single" w:color="auto" w:sz="4" w:space="0"/>
            </w:tcBorders>
            <w:shd w:val="clear" w:color="auto" w:fill="auto"/>
            <w:noWrap/>
            <w:vAlign w:val="center"/>
          </w:tcPr>
          <w:p w14:paraId="6522DBA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2462" w:type="dxa"/>
            <w:tcBorders>
              <w:top w:val="nil"/>
              <w:left w:val="nil"/>
              <w:bottom w:val="single" w:color="auto" w:sz="4" w:space="0"/>
              <w:right w:val="single" w:color="auto" w:sz="4" w:space="0"/>
            </w:tcBorders>
            <w:shd w:val="clear" w:color="auto" w:fill="auto"/>
            <w:noWrap/>
            <w:vAlign w:val="center"/>
          </w:tcPr>
          <w:p w14:paraId="0AC36DF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069" w:type="dxa"/>
            <w:tcBorders>
              <w:top w:val="nil"/>
              <w:left w:val="nil"/>
              <w:bottom w:val="single" w:color="auto" w:sz="4" w:space="0"/>
              <w:right w:val="single" w:color="auto" w:sz="4" w:space="0"/>
            </w:tcBorders>
            <w:shd w:val="clear" w:color="auto" w:fill="auto"/>
            <w:noWrap/>
            <w:vAlign w:val="center"/>
          </w:tcPr>
          <w:p w14:paraId="45C5E8B7">
            <w:pPr>
              <w:jc w:val="right"/>
              <w:rPr>
                <w:rFonts w:ascii="Times New Roman" w:hAnsi="Times New Roman" w:eastAsia="仿宋_GB2312" w:cs="Times New Roman"/>
                <w:color w:val="000000"/>
                <w:kern w:val="0"/>
                <w:szCs w:val="20"/>
              </w:rPr>
            </w:pPr>
          </w:p>
        </w:tc>
      </w:tr>
      <w:tr w14:paraId="1439CB86">
        <w:tblPrEx>
          <w:tblCellMar>
            <w:top w:w="0" w:type="dxa"/>
            <w:left w:w="108" w:type="dxa"/>
            <w:bottom w:w="0" w:type="dxa"/>
            <w:right w:w="108" w:type="dxa"/>
          </w:tblCellMar>
        </w:tblPrEx>
        <w:trPr>
          <w:trHeight w:val="39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79FA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2202" w:type="dxa"/>
            <w:tcBorders>
              <w:top w:val="nil"/>
              <w:left w:val="nil"/>
              <w:bottom w:val="single" w:color="auto" w:sz="4" w:space="0"/>
              <w:right w:val="single" w:color="auto" w:sz="4" w:space="0"/>
            </w:tcBorders>
            <w:shd w:val="clear" w:color="auto" w:fill="auto"/>
            <w:noWrap/>
            <w:vAlign w:val="center"/>
          </w:tcPr>
          <w:p w14:paraId="2D71078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549" w:type="dxa"/>
            <w:tcBorders>
              <w:top w:val="nil"/>
              <w:left w:val="nil"/>
              <w:bottom w:val="single" w:color="auto" w:sz="4" w:space="0"/>
              <w:right w:val="single" w:color="auto" w:sz="4" w:space="0"/>
            </w:tcBorders>
            <w:shd w:val="clear" w:color="auto" w:fill="auto"/>
            <w:noWrap/>
            <w:vAlign w:val="center"/>
          </w:tcPr>
          <w:p w14:paraId="6828514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43.21 </w:t>
            </w:r>
          </w:p>
        </w:tc>
        <w:tc>
          <w:tcPr>
            <w:tcW w:w="1125" w:type="dxa"/>
            <w:tcBorders>
              <w:top w:val="nil"/>
              <w:left w:val="nil"/>
              <w:bottom w:val="single" w:color="auto" w:sz="4" w:space="0"/>
              <w:right w:val="single" w:color="auto" w:sz="4" w:space="0"/>
            </w:tcBorders>
            <w:shd w:val="clear" w:color="auto" w:fill="auto"/>
            <w:noWrap/>
            <w:vAlign w:val="center"/>
          </w:tcPr>
          <w:p w14:paraId="5DEABB5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074" w:type="dxa"/>
            <w:tcBorders>
              <w:top w:val="nil"/>
              <w:left w:val="nil"/>
              <w:bottom w:val="single" w:color="auto" w:sz="4" w:space="0"/>
              <w:right w:val="single" w:color="auto" w:sz="4" w:space="0"/>
            </w:tcBorders>
            <w:shd w:val="clear" w:color="auto" w:fill="auto"/>
            <w:noWrap/>
            <w:vAlign w:val="center"/>
          </w:tcPr>
          <w:p w14:paraId="060AE6F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1715" w:type="dxa"/>
            <w:tcBorders>
              <w:top w:val="nil"/>
              <w:left w:val="nil"/>
              <w:bottom w:val="single" w:color="auto" w:sz="4" w:space="0"/>
              <w:right w:val="single" w:color="auto" w:sz="4" w:space="0"/>
            </w:tcBorders>
            <w:shd w:val="clear" w:color="auto" w:fill="auto"/>
            <w:noWrap/>
            <w:vAlign w:val="center"/>
          </w:tcPr>
          <w:p w14:paraId="7578C89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53.14 </w:t>
            </w:r>
          </w:p>
        </w:tc>
        <w:tc>
          <w:tcPr>
            <w:tcW w:w="1350" w:type="dxa"/>
            <w:tcBorders>
              <w:top w:val="nil"/>
              <w:left w:val="nil"/>
              <w:bottom w:val="single" w:color="auto" w:sz="4" w:space="0"/>
              <w:right w:val="single" w:color="auto" w:sz="4" w:space="0"/>
            </w:tcBorders>
            <w:shd w:val="clear" w:color="auto" w:fill="auto"/>
            <w:noWrap/>
            <w:vAlign w:val="center"/>
          </w:tcPr>
          <w:p w14:paraId="21786B5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2462" w:type="dxa"/>
            <w:tcBorders>
              <w:top w:val="nil"/>
              <w:left w:val="nil"/>
              <w:bottom w:val="single" w:color="auto" w:sz="4" w:space="0"/>
              <w:right w:val="single" w:color="auto" w:sz="4" w:space="0"/>
            </w:tcBorders>
            <w:shd w:val="clear" w:color="auto" w:fill="auto"/>
            <w:noWrap/>
            <w:vAlign w:val="center"/>
          </w:tcPr>
          <w:p w14:paraId="1144104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069" w:type="dxa"/>
            <w:tcBorders>
              <w:top w:val="nil"/>
              <w:left w:val="nil"/>
              <w:bottom w:val="single" w:color="auto" w:sz="4" w:space="0"/>
              <w:right w:val="single" w:color="auto" w:sz="4" w:space="0"/>
            </w:tcBorders>
            <w:shd w:val="clear" w:color="auto" w:fill="auto"/>
            <w:noWrap/>
            <w:vAlign w:val="center"/>
          </w:tcPr>
          <w:p w14:paraId="28920E86">
            <w:pPr>
              <w:jc w:val="right"/>
              <w:rPr>
                <w:rFonts w:ascii="Times New Roman" w:hAnsi="Times New Roman" w:eastAsia="仿宋_GB2312" w:cs="Times New Roman"/>
                <w:color w:val="000000"/>
                <w:kern w:val="0"/>
                <w:szCs w:val="20"/>
              </w:rPr>
            </w:pPr>
          </w:p>
        </w:tc>
      </w:tr>
      <w:tr w14:paraId="33B98D51">
        <w:tblPrEx>
          <w:tblCellMar>
            <w:top w:w="0" w:type="dxa"/>
            <w:left w:w="108" w:type="dxa"/>
            <w:bottom w:w="0" w:type="dxa"/>
            <w:right w:w="108" w:type="dxa"/>
          </w:tblCellMar>
        </w:tblPrEx>
        <w:trPr>
          <w:trHeight w:val="43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24778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2202" w:type="dxa"/>
            <w:tcBorders>
              <w:top w:val="nil"/>
              <w:left w:val="nil"/>
              <w:bottom w:val="single" w:color="auto" w:sz="4" w:space="0"/>
              <w:right w:val="single" w:color="auto" w:sz="4" w:space="0"/>
            </w:tcBorders>
            <w:shd w:val="clear" w:color="auto" w:fill="auto"/>
            <w:noWrap/>
            <w:vAlign w:val="center"/>
          </w:tcPr>
          <w:p w14:paraId="3B5D265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549" w:type="dxa"/>
            <w:tcBorders>
              <w:top w:val="nil"/>
              <w:left w:val="nil"/>
              <w:bottom w:val="single" w:color="auto" w:sz="4" w:space="0"/>
              <w:right w:val="single" w:color="auto" w:sz="4" w:space="0"/>
            </w:tcBorders>
            <w:shd w:val="clear" w:color="auto" w:fill="auto"/>
            <w:noWrap/>
            <w:vAlign w:val="center"/>
          </w:tcPr>
          <w:p w14:paraId="0BAAE5CD">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766E193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074" w:type="dxa"/>
            <w:tcBorders>
              <w:top w:val="nil"/>
              <w:left w:val="nil"/>
              <w:bottom w:val="single" w:color="auto" w:sz="4" w:space="0"/>
              <w:right w:val="single" w:color="auto" w:sz="4" w:space="0"/>
            </w:tcBorders>
            <w:shd w:val="clear" w:color="auto" w:fill="auto"/>
            <w:noWrap/>
            <w:vAlign w:val="center"/>
          </w:tcPr>
          <w:p w14:paraId="4083C08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1715" w:type="dxa"/>
            <w:tcBorders>
              <w:top w:val="nil"/>
              <w:left w:val="nil"/>
              <w:bottom w:val="single" w:color="auto" w:sz="4" w:space="0"/>
              <w:right w:val="single" w:color="auto" w:sz="4" w:space="0"/>
            </w:tcBorders>
            <w:shd w:val="clear" w:color="auto" w:fill="auto"/>
            <w:noWrap/>
            <w:vAlign w:val="center"/>
          </w:tcPr>
          <w:p w14:paraId="5C31647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0.20 </w:t>
            </w:r>
          </w:p>
        </w:tc>
        <w:tc>
          <w:tcPr>
            <w:tcW w:w="1350" w:type="dxa"/>
            <w:tcBorders>
              <w:top w:val="nil"/>
              <w:left w:val="nil"/>
              <w:bottom w:val="single" w:color="auto" w:sz="4" w:space="0"/>
              <w:right w:val="single" w:color="auto" w:sz="4" w:space="0"/>
            </w:tcBorders>
            <w:shd w:val="clear" w:color="auto" w:fill="auto"/>
            <w:noWrap/>
            <w:vAlign w:val="center"/>
          </w:tcPr>
          <w:p w14:paraId="42F7889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2462" w:type="dxa"/>
            <w:tcBorders>
              <w:top w:val="nil"/>
              <w:left w:val="nil"/>
              <w:bottom w:val="single" w:color="auto" w:sz="4" w:space="0"/>
              <w:right w:val="single" w:color="auto" w:sz="4" w:space="0"/>
            </w:tcBorders>
            <w:shd w:val="clear" w:color="auto" w:fill="auto"/>
            <w:noWrap/>
            <w:vAlign w:val="center"/>
          </w:tcPr>
          <w:p w14:paraId="70EE769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069" w:type="dxa"/>
            <w:tcBorders>
              <w:top w:val="nil"/>
              <w:left w:val="nil"/>
              <w:bottom w:val="single" w:color="auto" w:sz="4" w:space="0"/>
              <w:right w:val="single" w:color="auto" w:sz="4" w:space="0"/>
            </w:tcBorders>
            <w:shd w:val="clear" w:color="auto" w:fill="auto"/>
            <w:noWrap/>
            <w:vAlign w:val="center"/>
          </w:tcPr>
          <w:p w14:paraId="372179F3">
            <w:pPr>
              <w:jc w:val="right"/>
              <w:rPr>
                <w:rFonts w:ascii="Times New Roman" w:hAnsi="Times New Roman" w:eastAsia="仿宋_GB2312" w:cs="Times New Roman"/>
                <w:color w:val="000000"/>
                <w:kern w:val="0"/>
                <w:szCs w:val="20"/>
              </w:rPr>
            </w:pPr>
          </w:p>
        </w:tc>
      </w:tr>
      <w:tr w14:paraId="24E7FCD2">
        <w:tblPrEx>
          <w:tblCellMar>
            <w:top w:w="0" w:type="dxa"/>
            <w:left w:w="108" w:type="dxa"/>
            <w:bottom w:w="0" w:type="dxa"/>
            <w:right w:w="108" w:type="dxa"/>
          </w:tblCellMar>
        </w:tblPrEx>
        <w:trPr>
          <w:trHeight w:val="50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0FA4E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2202" w:type="dxa"/>
            <w:tcBorders>
              <w:top w:val="nil"/>
              <w:left w:val="nil"/>
              <w:bottom w:val="single" w:color="auto" w:sz="4" w:space="0"/>
              <w:right w:val="single" w:color="auto" w:sz="4" w:space="0"/>
            </w:tcBorders>
            <w:shd w:val="clear" w:color="auto" w:fill="auto"/>
            <w:noWrap/>
            <w:vAlign w:val="center"/>
          </w:tcPr>
          <w:p w14:paraId="3E0594D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549" w:type="dxa"/>
            <w:tcBorders>
              <w:top w:val="nil"/>
              <w:left w:val="nil"/>
              <w:bottom w:val="single" w:color="auto" w:sz="4" w:space="0"/>
              <w:right w:val="single" w:color="auto" w:sz="4" w:space="0"/>
            </w:tcBorders>
            <w:shd w:val="clear" w:color="auto" w:fill="auto"/>
            <w:noWrap/>
            <w:vAlign w:val="center"/>
          </w:tcPr>
          <w:p w14:paraId="3AF483B0">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790E42B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074" w:type="dxa"/>
            <w:tcBorders>
              <w:top w:val="nil"/>
              <w:left w:val="nil"/>
              <w:bottom w:val="single" w:color="auto" w:sz="4" w:space="0"/>
              <w:right w:val="single" w:color="auto" w:sz="4" w:space="0"/>
            </w:tcBorders>
            <w:shd w:val="clear" w:color="auto" w:fill="auto"/>
            <w:noWrap/>
            <w:vAlign w:val="center"/>
          </w:tcPr>
          <w:p w14:paraId="3C1ABE1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1715" w:type="dxa"/>
            <w:tcBorders>
              <w:top w:val="nil"/>
              <w:left w:val="nil"/>
              <w:bottom w:val="single" w:color="auto" w:sz="4" w:space="0"/>
              <w:right w:val="single" w:color="auto" w:sz="4" w:space="0"/>
            </w:tcBorders>
            <w:shd w:val="clear" w:color="auto" w:fill="auto"/>
            <w:noWrap/>
            <w:vAlign w:val="center"/>
          </w:tcPr>
          <w:p w14:paraId="7A91C7C8">
            <w:pPr>
              <w:jc w:val="right"/>
              <w:rPr>
                <w:rFonts w:ascii="Times New Roman" w:hAnsi="Times New Roman" w:eastAsia="仿宋_GB2312" w:cs="Times New Roman"/>
                <w:color w:val="000000"/>
                <w:kern w:val="0"/>
                <w:szCs w:val="20"/>
              </w:rPr>
            </w:pPr>
          </w:p>
        </w:tc>
        <w:tc>
          <w:tcPr>
            <w:tcW w:w="1350" w:type="dxa"/>
            <w:tcBorders>
              <w:top w:val="nil"/>
              <w:left w:val="nil"/>
              <w:bottom w:val="single" w:color="auto" w:sz="4" w:space="0"/>
              <w:right w:val="single" w:color="auto" w:sz="4" w:space="0"/>
            </w:tcBorders>
            <w:shd w:val="clear" w:color="auto" w:fill="auto"/>
            <w:noWrap/>
            <w:vAlign w:val="center"/>
          </w:tcPr>
          <w:p w14:paraId="080E459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2462" w:type="dxa"/>
            <w:tcBorders>
              <w:top w:val="nil"/>
              <w:left w:val="nil"/>
              <w:bottom w:val="single" w:color="auto" w:sz="4" w:space="0"/>
              <w:right w:val="single" w:color="auto" w:sz="4" w:space="0"/>
            </w:tcBorders>
            <w:shd w:val="clear" w:color="auto" w:fill="auto"/>
            <w:noWrap/>
            <w:vAlign w:val="center"/>
          </w:tcPr>
          <w:p w14:paraId="197C4FC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069" w:type="dxa"/>
            <w:tcBorders>
              <w:top w:val="nil"/>
              <w:left w:val="nil"/>
              <w:bottom w:val="single" w:color="auto" w:sz="4" w:space="0"/>
              <w:right w:val="single" w:color="auto" w:sz="4" w:space="0"/>
            </w:tcBorders>
            <w:shd w:val="clear" w:color="auto" w:fill="auto"/>
            <w:noWrap/>
            <w:vAlign w:val="center"/>
          </w:tcPr>
          <w:p w14:paraId="1AB4525B">
            <w:pPr>
              <w:jc w:val="right"/>
              <w:rPr>
                <w:rFonts w:ascii="Times New Roman" w:hAnsi="Times New Roman" w:eastAsia="仿宋_GB2312" w:cs="Times New Roman"/>
                <w:color w:val="000000"/>
                <w:kern w:val="0"/>
                <w:szCs w:val="20"/>
              </w:rPr>
            </w:pPr>
          </w:p>
        </w:tc>
      </w:tr>
      <w:tr w14:paraId="1AC68291">
        <w:tblPrEx>
          <w:tblCellMar>
            <w:top w:w="0" w:type="dxa"/>
            <w:left w:w="108" w:type="dxa"/>
            <w:bottom w:w="0" w:type="dxa"/>
            <w:right w:w="108" w:type="dxa"/>
          </w:tblCellMar>
        </w:tblPrEx>
        <w:trPr>
          <w:trHeight w:val="42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48515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2202" w:type="dxa"/>
            <w:tcBorders>
              <w:top w:val="nil"/>
              <w:left w:val="nil"/>
              <w:bottom w:val="single" w:color="auto" w:sz="4" w:space="0"/>
              <w:right w:val="single" w:color="auto" w:sz="4" w:space="0"/>
            </w:tcBorders>
            <w:shd w:val="clear" w:color="auto" w:fill="auto"/>
            <w:noWrap/>
            <w:vAlign w:val="center"/>
          </w:tcPr>
          <w:p w14:paraId="0AD13AB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549" w:type="dxa"/>
            <w:tcBorders>
              <w:top w:val="nil"/>
              <w:left w:val="nil"/>
              <w:bottom w:val="single" w:color="auto" w:sz="4" w:space="0"/>
              <w:right w:val="single" w:color="auto" w:sz="4" w:space="0"/>
            </w:tcBorders>
            <w:shd w:val="clear" w:color="auto" w:fill="auto"/>
            <w:noWrap/>
            <w:vAlign w:val="center"/>
          </w:tcPr>
          <w:p w14:paraId="54DF2B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96.09 </w:t>
            </w:r>
          </w:p>
        </w:tc>
        <w:tc>
          <w:tcPr>
            <w:tcW w:w="1125" w:type="dxa"/>
            <w:tcBorders>
              <w:top w:val="nil"/>
              <w:left w:val="nil"/>
              <w:bottom w:val="single" w:color="auto" w:sz="4" w:space="0"/>
              <w:right w:val="single" w:color="auto" w:sz="4" w:space="0"/>
            </w:tcBorders>
            <w:shd w:val="clear" w:color="auto" w:fill="auto"/>
            <w:noWrap/>
            <w:vAlign w:val="center"/>
          </w:tcPr>
          <w:p w14:paraId="41A5802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074" w:type="dxa"/>
            <w:tcBorders>
              <w:top w:val="nil"/>
              <w:left w:val="nil"/>
              <w:bottom w:val="single" w:color="auto" w:sz="4" w:space="0"/>
              <w:right w:val="single" w:color="auto" w:sz="4" w:space="0"/>
            </w:tcBorders>
            <w:shd w:val="clear" w:color="auto" w:fill="auto"/>
            <w:noWrap/>
            <w:vAlign w:val="center"/>
          </w:tcPr>
          <w:p w14:paraId="11E3ACB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1715" w:type="dxa"/>
            <w:tcBorders>
              <w:top w:val="nil"/>
              <w:left w:val="nil"/>
              <w:bottom w:val="single" w:color="auto" w:sz="4" w:space="0"/>
              <w:right w:val="single" w:color="auto" w:sz="4" w:space="0"/>
            </w:tcBorders>
            <w:shd w:val="clear" w:color="auto" w:fill="auto"/>
            <w:noWrap/>
            <w:vAlign w:val="center"/>
          </w:tcPr>
          <w:p w14:paraId="2697EF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12.49 </w:t>
            </w:r>
          </w:p>
        </w:tc>
        <w:tc>
          <w:tcPr>
            <w:tcW w:w="1350" w:type="dxa"/>
            <w:tcBorders>
              <w:top w:val="nil"/>
              <w:left w:val="nil"/>
              <w:bottom w:val="single" w:color="auto" w:sz="4" w:space="0"/>
              <w:right w:val="single" w:color="auto" w:sz="4" w:space="0"/>
            </w:tcBorders>
            <w:shd w:val="clear" w:color="auto" w:fill="auto"/>
            <w:noWrap/>
            <w:vAlign w:val="center"/>
          </w:tcPr>
          <w:p w14:paraId="17CBA59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2462" w:type="dxa"/>
            <w:tcBorders>
              <w:top w:val="nil"/>
              <w:left w:val="nil"/>
              <w:bottom w:val="single" w:color="auto" w:sz="4" w:space="0"/>
              <w:right w:val="single" w:color="auto" w:sz="4" w:space="0"/>
            </w:tcBorders>
            <w:shd w:val="clear" w:color="auto" w:fill="auto"/>
            <w:noWrap/>
            <w:vAlign w:val="center"/>
          </w:tcPr>
          <w:p w14:paraId="5CEFF68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069" w:type="dxa"/>
            <w:tcBorders>
              <w:top w:val="nil"/>
              <w:left w:val="nil"/>
              <w:bottom w:val="single" w:color="auto" w:sz="4" w:space="0"/>
              <w:right w:val="single" w:color="auto" w:sz="4" w:space="0"/>
            </w:tcBorders>
            <w:shd w:val="clear" w:color="auto" w:fill="auto"/>
            <w:noWrap/>
            <w:vAlign w:val="center"/>
          </w:tcPr>
          <w:p w14:paraId="3602EBFC">
            <w:pPr>
              <w:jc w:val="right"/>
              <w:rPr>
                <w:rFonts w:ascii="Times New Roman" w:hAnsi="Times New Roman" w:eastAsia="仿宋_GB2312" w:cs="Times New Roman"/>
                <w:color w:val="000000"/>
                <w:kern w:val="0"/>
                <w:szCs w:val="20"/>
              </w:rPr>
            </w:pPr>
          </w:p>
        </w:tc>
      </w:tr>
      <w:tr w14:paraId="755C0C0D">
        <w:tblPrEx>
          <w:tblCellMar>
            <w:top w:w="0" w:type="dxa"/>
            <w:left w:w="108" w:type="dxa"/>
            <w:bottom w:w="0" w:type="dxa"/>
            <w:right w:w="108" w:type="dxa"/>
          </w:tblCellMar>
        </w:tblPrEx>
        <w:trPr>
          <w:trHeight w:val="4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DE65D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2202" w:type="dxa"/>
            <w:tcBorders>
              <w:top w:val="nil"/>
              <w:left w:val="nil"/>
              <w:bottom w:val="single" w:color="auto" w:sz="4" w:space="0"/>
              <w:right w:val="single" w:color="auto" w:sz="4" w:space="0"/>
            </w:tcBorders>
            <w:shd w:val="clear" w:color="auto" w:fill="auto"/>
            <w:noWrap/>
            <w:vAlign w:val="center"/>
          </w:tcPr>
          <w:p w14:paraId="4B32E56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549" w:type="dxa"/>
            <w:tcBorders>
              <w:top w:val="nil"/>
              <w:left w:val="nil"/>
              <w:bottom w:val="single" w:color="auto" w:sz="4" w:space="0"/>
              <w:right w:val="single" w:color="auto" w:sz="4" w:space="0"/>
            </w:tcBorders>
            <w:shd w:val="clear" w:color="auto" w:fill="auto"/>
            <w:noWrap/>
            <w:vAlign w:val="center"/>
          </w:tcPr>
          <w:p w14:paraId="400953F3">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3FB8B5E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074" w:type="dxa"/>
            <w:tcBorders>
              <w:top w:val="nil"/>
              <w:left w:val="nil"/>
              <w:bottom w:val="single" w:color="auto" w:sz="4" w:space="0"/>
              <w:right w:val="single" w:color="auto" w:sz="4" w:space="0"/>
            </w:tcBorders>
            <w:shd w:val="clear" w:color="auto" w:fill="auto"/>
            <w:noWrap/>
            <w:vAlign w:val="center"/>
          </w:tcPr>
          <w:p w14:paraId="3A169D4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1715" w:type="dxa"/>
            <w:tcBorders>
              <w:top w:val="nil"/>
              <w:left w:val="nil"/>
              <w:bottom w:val="single" w:color="auto" w:sz="4" w:space="0"/>
              <w:right w:val="single" w:color="auto" w:sz="4" w:space="0"/>
            </w:tcBorders>
            <w:shd w:val="clear" w:color="auto" w:fill="auto"/>
            <w:noWrap/>
            <w:vAlign w:val="center"/>
          </w:tcPr>
          <w:p w14:paraId="0D58BFE3">
            <w:pPr>
              <w:jc w:val="right"/>
              <w:rPr>
                <w:rFonts w:ascii="Times New Roman" w:hAnsi="Times New Roman" w:eastAsia="仿宋_GB2312" w:cs="Times New Roman"/>
                <w:color w:val="000000"/>
                <w:kern w:val="0"/>
                <w:szCs w:val="20"/>
              </w:rPr>
            </w:pPr>
          </w:p>
        </w:tc>
        <w:tc>
          <w:tcPr>
            <w:tcW w:w="1350" w:type="dxa"/>
            <w:tcBorders>
              <w:top w:val="nil"/>
              <w:left w:val="nil"/>
              <w:bottom w:val="single" w:color="auto" w:sz="4" w:space="0"/>
              <w:right w:val="single" w:color="auto" w:sz="4" w:space="0"/>
            </w:tcBorders>
            <w:shd w:val="clear" w:color="auto" w:fill="auto"/>
            <w:noWrap/>
            <w:vAlign w:val="center"/>
          </w:tcPr>
          <w:p w14:paraId="7E497E6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2462" w:type="dxa"/>
            <w:tcBorders>
              <w:top w:val="nil"/>
              <w:left w:val="nil"/>
              <w:bottom w:val="single" w:color="auto" w:sz="4" w:space="0"/>
              <w:right w:val="single" w:color="auto" w:sz="4" w:space="0"/>
            </w:tcBorders>
            <w:shd w:val="clear" w:color="auto" w:fill="auto"/>
            <w:noWrap/>
            <w:vAlign w:val="center"/>
          </w:tcPr>
          <w:p w14:paraId="50C9570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069" w:type="dxa"/>
            <w:tcBorders>
              <w:top w:val="nil"/>
              <w:left w:val="nil"/>
              <w:bottom w:val="single" w:color="auto" w:sz="4" w:space="0"/>
              <w:right w:val="single" w:color="auto" w:sz="4" w:space="0"/>
            </w:tcBorders>
            <w:shd w:val="clear" w:color="auto" w:fill="auto"/>
            <w:noWrap/>
            <w:vAlign w:val="center"/>
          </w:tcPr>
          <w:p w14:paraId="6F51DB69">
            <w:pPr>
              <w:jc w:val="right"/>
              <w:rPr>
                <w:rFonts w:ascii="Times New Roman" w:hAnsi="Times New Roman" w:eastAsia="仿宋_GB2312" w:cs="Times New Roman"/>
                <w:color w:val="000000"/>
                <w:kern w:val="0"/>
                <w:szCs w:val="20"/>
              </w:rPr>
            </w:pPr>
          </w:p>
        </w:tc>
      </w:tr>
      <w:tr w14:paraId="11E72560">
        <w:tblPrEx>
          <w:tblCellMar>
            <w:top w:w="0" w:type="dxa"/>
            <w:left w:w="108" w:type="dxa"/>
            <w:bottom w:w="0" w:type="dxa"/>
            <w:right w:w="108" w:type="dxa"/>
          </w:tblCellMar>
        </w:tblPrEx>
        <w:trPr>
          <w:trHeight w:val="47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3DDA2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2202" w:type="dxa"/>
            <w:tcBorders>
              <w:top w:val="nil"/>
              <w:left w:val="nil"/>
              <w:bottom w:val="single" w:color="auto" w:sz="4" w:space="0"/>
              <w:right w:val="single" w:color="auto" w:sz="4" w:space="0"/>
            </w:tcBorders>
            <w:shd w:val="clear" w:color="auto" w:fill="auto"/>
            <w:noWrap/>
            <w:vAlign w:val="center"/>
          </w:tcPr>
          <w:p w14:paraId="2A357E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549" w:type="dxa"/>
            <w:tcBorders>
              <w:top w:val="nil"/>
              <w:left w:val="nil"/>
              <w:bottom w:val="single" w:color="auto" w:sz="4" w:space="0"/>
              <w:right w:val="single" w:color="auto" w:sz="4" w:space="0"/>
            </w:tcBorders>
            <w:shd w:val="clear" w:color="auto" w:fill="auto"/>
            <w:noWrap/>
            <w:vAlign w:val="center"/>
          </w:tcPr>
          <w:p w14:paraId="1914FDFD">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7CA8680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074" w:type="dxa"/>
            <w:tcBorders>
              <w:top w:val="nil"/>
              <w:left w:val="nil"/>
              <w:bottom w:val="single" w:color="auto" w:sz="4" w:space="0"/>
              <w:right w:val="single" w:color="auto" w:sz="4" w:space="0"/>
            </w:tcBorders>
            <w:shd w:val="clear" w:color="auto" w:fill="auto"/>
            <w:noWrap/>
            <w:vAlign w:val="center"/>
          </w:tcPr>
          <w:p w14:paraId="4B4065B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1715" w:type="dxa"/>
            <w:tcBorders>
              <w:top w:val="nil"/>
              <w:left w:val="nil"/>
              <w:bottom w:val="single" w:color="auto" w:sz="4" w:space="0"/>
              <w:right w:val="single" w:color="auto" w:sz="4" w:space="0"/>
            </w:tcBorders>
            <w:shd w:val="clear" w:color="auto" w:fill="auto"/>
            <w:noWrap/>
            <w:vAlign w:val="center"/>
          </w:tcPr>
          <w:p w14:paraId="28C1E1E8">
            <w:pPr>
              <w:jc w:val="right"/>
              <w:rPr>
                <w:rFonts w:ascii="Times New Roman" w:hAnsi="Times New Roman" w:eastAsia="仿宋_GB2312" w:cs="Times New Roman"/>
                <w:color w:val="000000"/>
                <w:kern w:val="0"/>
                <w:szCs w:val="20"/>
              </w:rPr>
            </w:pPr>
          </w:p>
        </w:tc>
        <w:tc>
          <w:tcPr>
            <w:tcW w:w="1350" w:type="dxa"/>
            <w:tcBorders>
              <w:top w:val="nil"/>
              <w:left w:val="nil"/>
              <w:bottom w:val="single" w:color="auto" w:sz="4" w:space="0"/>
              <w:right w:val="single" w:color="auto" w:sz="4" w:space="0"/>
            </w:tcBorders>
            <w:shd w:val="clear" w:color="auto" w:fill="auto"/>
            <w:noWrap/>
            <w:vAlign w:val="center"/>
          </w:tcPr>
          <w:p w14:paraId="6F90758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2462" w:type="dxa"/>
            <w:tcBorders>
              <w:top w:val="nil"/>
              <w:left w:val="nil"/>
              <w:bottom w:val="single" w:color="auto" w:sz="4" w:space="0"/>
              <w:right w:val="single" w:color="auto" w:sz="4" w:space="0"/>
            </w:tcBorders>
            <w:shd w:val="clear" w:color="auto" w:fill="auto"/>
            <w:noWrap/>
            <w:vAlign w:val="center"/>
          </w:tcPr>
          <w:p w14:paraId="51A0D08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069" w:type="dxa"/>
            <w:tcBorders>
              <w:top w:val="nil"/>
              <w:left w:val="nil"/>
              <w:bottom w:val="single" w:color="auto" w:sz="4" w:space="0"/>
              <w:right w:val="single" w:color="auto" w:sz="4" w:space="0"/>
            </w:tcBorders>
            <w:shd w:val="clear" w:color="auto" w:fill="auto"/>
            <w:noWrap/>
            <w:vAlign w:val="center"/>
          </w:tcPr>
          <w:p w14:paraId="5529695E">
            <w:pPr>
              <w:jc w:val="right"/>
              <w:rPr>
                <w:rFonts w:ascii="Times New Roman" w:hAnsi="Times New Roman" w:eastAsia="仿宋_GB2312" w:cs="Times New Roman"/>
                <w:color w:val="000000"/>
                <w:kern w:val="0"/>
                <w:szCs w:val="20"/>
              </w:rPr>
            </w:pPr>
          </w:p>
        </w:tc>
      </w:tr>
      <w:tr w14:paraId="551E7515">
        <w:tblPrEx>
          <w:tblCellMar>
            <w:top w:w="0" w:type="dxa"/>
            <w:left w:w="108" w:type="dxa"/>
            <w:bottom w:w="0" w:type="dxa"/>
            <w:right w:w="108" w:type="dxa"/>
          </w:tblCellMar>
        </w:tblPrEx>
        <w:trPr>
          <w:trHeight w:val="4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3E7F5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2202" w:type="dxa"/>
            <w:tcBorders>
              <w:top w:val="nil"/>
              <w:left w:val="nil"/>
              <w:bottom w:val="single" w:color="auto" w:sz="4" w:space="0"/>
              <w:right w:val="single" w:color="auto" w:sz="4" w:space="0"/>
            </w:tcBorders>
            <w:shd w:val="clear" w:color="auto" w:fill="auto"/>
            <w:noWrap/>
            <w:vAlign w:val="center"/>
          </w:tcPr>
          <w:p w14:paraId="47DE194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549" w:type="dxa"/>
            <w:tcBorders>
              <w:top w:val="nil"/>
              <w:left w:val="nil"/>
              <w:bottom w:val="single" w:color="auto" w:sz="4" w:space="0"/>
              <w:right w:val="single" w:color="auto" w:sz="4" w:space="0"/>
            </w:tcBorders>
            <w:shd w:val="clear" w:color="auto" w:fill="auto"/>
            <w:noWrap/>
            <w:vAlign w:val="center"/>
          </w:tcPr>
          <w:p w14:paraId="157EEF7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23.10 </w:t>
            </w:r>
          </w:p>
        </w:tc>
        <w:tc>
          <w:tcPr>
            <w:tcW w:w="1125" w:type="dxa"/>
            <w:tcBorders>
              <w:top w:val="nil"/>
              <w:left w:val="nil"/>
              <w:bottom w:val="single" w:color="auto" w:sz="4" w:space="0"/>
              <w:right w:val="single" w:color="auto" w:sz="4" w:space="0"/>
            </w:tcBorders>
            <w:shd w:val="clear" w:color="auto" w:fill="auto"/>
            <w:noWrap/>
            <w:vAlign w:val="center"/>
          </w:tcPr>
          <w:p w14:paraId="28CA0EC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074" w:type="dxa"/>
            <w:tcBorders>
              <w:top w:val="nil"/>
              <w:left w:val="nil"/>
              <w:bottom w:val="single" w:color="auto" w:sz="4" w:space="0"/>
              <w:right w:val="single" w:color="auto" w:sz="4" w:space="0"/>
            </w:tcBorders>
            <w:shd w:val="clear" w:color="auto" w:fill="auto"/>
            <w:noWrap/>
            <w:vAlign w:val="center"/>
          </w:tcPr>
          <w:p w14:paraId="2F36074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1715" w:type="dxa"/>
            <w:tcBorders>
              <w:top w:val="nil"/>
              <w:left w:val="nil"/>
              <w:bottom w:val="single" w:color="auto" w:sz="4" w:space="0"/>
              <w:right w:val="single" w:color="auto" w:sz="4" w:space="0"/>
            </w:tcBorders>
            <w:shd w:val="clear" w:color="auto" w:fill="auto"/>
            <w:noWrap/>
            <w:vAlign w:val="center"/>
          </w:tcPr>
          <w:p w14:paraId="5E536D6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3.42 </w:t>
            </w:r>
          </w:p>
        </w:tc>
        <w:tc>
          <w:tcPr>
            <w:tcW w:w="1350" w:type="dxa"/>
            <w:tcBorders>
              <w:top w:val="nil"/>
              <w:left w:val="nil"/>
              <w:bottom w:val="single" w:color="auto" w:sz="4" w:space="0"/>
              <w:right w:val="single" w:color="auto" w:sz="4" w:space="0"/>
            </w:tcBorders>
            <w:shd w:val="clear" w:color="auto" w:fill="auto"/>
            <w:noWrap/>
            <w:vAlign w:val="center"/>
          </w:tcPr>
          <w:p w14:paraId="363C116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2462" w:type="dxa"/>
            <w:tcBorders>
              <w:top w:val="nil"/>
              <w:left w:val="nil"/>
              <w:bottom w:val="single" w:color="auto" w:sz="4" w:space="0"/>
              <w:right w:val="single" w:color="auto" w:sz="4" w:space="0"/>
            </w:tcBorders>
            <w:shd w:val="clear" w:color="auto" w:fill="auto"/>
            <w:noWrap/>
            <w:vAlign w:val="center"/>
          </w:tcPr>
          <w:p w14:paraId="48A0303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069" w:type="dxa"/>
            <w:tcBorders>
              <w:top w:val="nil"/>
              <w:left w:val="nil"/>
              <w:bottom w:val="single" w:color="auto" w:sz="4" w:space="0"/>
              <w:right w:val="single" w:color="auto" w:sz="4" w:space="0"/>
            </w:tcBorders>
            <w:shd w:val="clear" w:color="auto" w:fill="auto"/>
            <w:noWrap/>
            <w:vAlign w:val="center"/>
          </w:tcPr>
          <w:p w14:paraId="77FE1475">
            <w:pPr>
              <w:jc w:val="right"/>
              <w:rPr>
                <w:rFonts w:ascii="Times New Roman" w:hAnsi="Times New Roman" w:eastAsia="仿宋_GB2312" w:cs="Times New Roman"/>
                <w:color w:val="000000"/>
                <w:kern w:val="0"/>
                <w:szCs w:val="20"/>
              </w:rPr>
            </w:pPr>
          </w:p>
        </w:tc>
      </w:tr>
      <w:tr w14:paraId="5ACD677B">
        <w:tblPrEx>
          <w:tblCellMar>
            <w:top w:w="0" w:type="dxa"/>
            <w:left w:w="108" w:type="dxa"/>
            <w:bottom w:w="0" w:type="dxa"/>
            <w:right w:w="108" w:type="dxa"/>
          </w:tblCellMar>
        </w:tblPrEx>
        <w:trPr>
          <w:trHeight w:val="4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5F459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2202" w:type="dxa"/>
            <w:tcBorders>
              <w:top w:val="nil"/>
              <w:left w:val="nil"/>
              <w:bottom w:val="single" w:color="auto" w:sz="4" w:space="0"/>
              <w:right w:val="single" w:color="auto" w:sz="4" w:space="0"/>
            </w:tcBorders>
            <w:shd w:val="clear" w:color="auto" w:fill="auto"/>
            <w:noWrap/>
            <w:vAlign w:val="center"/>
          </w:tcPr>
          <w:p w14:paraId="3D2C81D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549" w:type="dxa"/>
            <w:tcBorders>
              <w:top w:val="nil"/>
              <w:left w:val="nil"/>
              <w:bottom w:val="single" w:color="auto" w:sz="4" w:space="0"/>
              <w:right w:val="single" w:color="auto" w:sz="4" w:space="0"/>
            </w:tcBorders>
            <w:shd w:val="clear" w:color="auto" w:fill="auto"/>
            <w:noWrap/>
            <w:vAlign w:val="center"/>
          </w:tcPr>
          <w:p w14:paraId="3954E10A">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20A19B0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074" w:type="dxa"/>
            <w:tcBorders>
              <w:top w:val="nil"/>
              <w:left w:val="nil"/>
              <w:bottom w:val="single" w:color="auto" w:sz="4" w:space="0"/>
              <w:right w:val="single" w:color="auto" w:sz="4" w:space="0"/>
            </w:tcBorders>
            <w:shd w:val="clear" w:color="auto" w:fill="auto"/>
            <w:noWrap/>
            <w:vAlign w:val="center"/>
          </w:tcPr>
          <w:p w14:paraId="57FB0C5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1715" w:type="dxa"/>
            <w:tcBorders>
              <w:top w:val="nil"/>
              <w:left w:val="nil"/>
              <w:bottom w:val="single" w:color="auto" w:sz="4" w:space="0"/>
              <w:right w:val="single" w:color="auto" w:sz="4" w:space="0"/>
            </w:tcBorders>
            <w:shd w:val="clear" w:color="auto" w:fill="auto"/>
            <w:noWrap/>
            <w:vAlign w:val="center"/>
          </w:tcPr>
          <w:p w14:paraId="663F9BC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0.19 </w:t>
            </w:r>
          </w:p>
        </w:tc>
        <w:tc>
          <w:tcPr>
            <w:tcW w:w="1350" w:type="dxa"/>
            <w:tcBorders>
              <w:top w:val="nil"/>
              <w:left w:val="nil"/>
              <w:bottom w:val="single" w:color="auto" w:sz="4" w:space="0"/>
              <w:right w:val="single" w:color="auto" w:sz="4" w:space="0"/>
            </w:tcBorders>
            <w:shd w:val="clear" w:color="auto" w:fill="auto"/>
            <w:noWrap/>
            <w:vAlign w:val="center"/>
          </w:tcPr>
          <w:p w14:paraId="55A77FF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2462" w:type="dxa"/>
            <w:tcBorders>
              <w:top w:val="nil"/>
              <w:left w:val="nil"/>
              <w:bottom w:val="single" w:color="auto" w:sz="4" w:space="0"/>
              <w:right w:val="single" w:color="auto" w:sz="4" w:space="0"/>
            </w:tcBorders>
            <w:shd w:val="clear" w:color="auto" w:fill="auto"/>
            <w:noWrap/>
            <w:vAlign w:val="center"/>
          </w:tcPr>
          <w:p w14:paraId="2C847F4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069" w:type="dxa"/>
            <w:tcBorders>
              <w:top w:val="nil"/>
              <w:left w:val="nil"/>
              <w:bottom w:val="single" w:color="auto" w:sz="4" w:space="0"/>
              <w:right w:val="single" w:color="auto" w:sz="4" w:space="0"/>
            </w:tcBorders>
            <w:shd w:val="clear" w:color="auto" w:fill="auto"/>
            <w:noWrap/>
            <w:vAlign w:val="center"/>
          </w:tcPr>
          <w:p w14:paraId="6DE9CFF8">
            <w:pPr>
              <w:jc w:val="right"/>
              <w:rPr>
                <w:rFonts w:ascii="Times New Roman" w:hAnsi="Times New Roman" w:eastAsia="仿宋_GB2312" w:cs="Times New Roman"/>
                <w:color w:val="000000"/>
                <w:kern w:val="0"/>
                <w:szCs w:val="20"/>
              </w:rPr>
            </w:pPr>
          </w:p>
        </w:tc>
      </w:tr>
      <w:tr w14:paraId="5B49CF20">
        <w:tblPrEx>
          <w:tblCellMar>
            <w:top w:w="0" w:type="dxa"/>
            <w:left w:w="108" w:type="dxa"/>
            <w:bottom w:w="0" w:type="dxa"/>
            <w:right w:w="108" w:type="dxa"/>
          </w:tblCellMar>
        </w:tblPrEx>
        <w:trPr>
          <w:trHeight w:val="51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F03EE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2202" w:type="dxa"/>
            <w:tcBorders>
              <w:top w:val="nil"/>
              <w:left w:val="nil"/>
              <w:bottom w:val="single" w:color="auto" w:sz="4" w:space="0"/>
              <w:right w:val="single" w:color="auto" w:sz="4" w:space="0"/>
            </w:tcBorders>
            <w:shd w:val="clear" w:color="auto" w:fill="auto"/>
            <w:noWrap/>
            <w:vAlign w:val="center"/>
          </w:tcPr>
          <w:p w14:paraId="5E0FC06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549" w:type="dxa"/>
            <w:tcBorders>
              <w:top w:val="nil"/>
              <w:left w:val="nil"/>
              <w:bottom w:val="single" w:color="auto" w:sz="4" w:space="0"/>
              <w:right w:val="single" w:color="auto" w:sz="4" w:space="0"/>
            </w:tcBorders>
            <w:shd w:val="clear" w:color="auto" w:fill="auto"/>
            <w:noWrap/>
            <w:vAlign w:val="center"/>
          </w:tcPr>
          <w:p w14:paraId="6302E371">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69D8748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074" w:type="dxa"/>
            <w:tcBorders>
              <w:top w:val="nil"/>
              <w:left w:val="nil"/>
              <w:bottom w:val="single" w:color="auto" w:sz="4" w:space="0"/>
              <w:right w:val="single" w:color="auto" w:sz="4" w:space="0"/>
            </w:tcBorders>
            <w:shd w:val="clear" w:color="auto" w:fill="auto"/>
            <w:noWrap/>
            <w:vAlign w:val="center"/>
          </w:tcPr>
          <w:p w14:paraId="4059F18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1715" w:type="dxa"/>
            <w:tcBorders>
              <w:top w:val="nil"/>
              <w:left w:val="nil"/>
              <w:bottom w:val="single" w:color="auto" w:sz="4" w:space="0"/>
              <w:right w:val="single" w:color="auto" w:sz="4" w:space="0"/>
            </w:tcBorders>
            <w:shd w:val="clear" w:color="auto" w:fill="auto"/>
            <w:noWrap/>
            <w:vAlign w:val="center"/>
          </w:tcPr>
          <w:p w14:paraId="7312D73D">
            <w:pPr>
              <w:jc w:val="right"/>
              <w:rPr>
                <w:rFonts w:ascii="Times New Roman" w:hAnsi="Times New Roman" w:eastAsia="仿宋_GB2312" w:cs="Times New Roman"/>
                <w:color w:val="000000"/>
                <w:kern w:val="0"/>
                <w:szCs w:val="20"/>
              </w:rPr>
            </w:pPr>
          </w:p>
        </w:tc>
        <w:tc>
          <w:tcPr>
            <w:tcW w:w="1350" w:type="dxa"/>
            <w:tcBorders>
              <w:top w:val="nil"/>
              <w:left w:val="nil"/>
              <w:bottom w:val="single" w:color="auto" w:sz="4" w:space="0"/>
              <w:right w:val="single" w:color="auto" w:sz="4" w:space="0"/>
            </w:tcBorders>
            <w:shd w:val="clear" w:color="auto" w:fill="auto"/>
            <w:noWrap/>
            <w:vAlign w:val="center"/>
          </w:tcPr>
          <w:p w14:paraId="3484ED5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2462" w:type="dxa"/>
            <w:tcBorders>
              <w:top w:val="nil"/>
              <w:left w:val="nil"/>
              <w:bottom w:val="single" w:color="auto" w:sz="4" w:space="0"/>
              <w:right w:val="single" w:color="auto" w:sz="4" w:space="0"/>
            </w:tcBorders>
            <w:shd w:val="clear" w:color="auto" w:fill="auto"/>
            <w:noWrap/>
            <w:vAlign w:val="center"/>
          </w:tcPr>
          <w:p w14:paraId="278A67A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069" w:type="dxa"/>
            <w:tcBorders>
              <w:top w:val="nil"/>
              <w:left w:val="nil"/>
              <w:bottom w:val="single" w:color="auto" w:sz="4" w:space="0"/>
              <w:right w:val="single" w:color="auto" w:sz="4" w:space="0"/>
            </w:tcBorders>
            <w:shd w:val="clear" w:color="auto" w:fill="auto"/>
            <w:noWrap/>
            <w:vAlign w:val="center"/>
          </w:tcPr>
          <w:p w14:paraId="7900449D">
            <w:pPr>
              <w:jc w:val="right"/>
              <w:rPr>
                <w:rFonts w:ascii="Times New Roman" w:hAnsi="Times New Roman" w:eastAsia="仿宋_GB2312" w:cs="Times New Roman"/>
                <w:color w:val="000000"/>
                <w:kern w:val="0"/>
                <w:szCs w:val="20"/>
              </w:rPr>
            </w:pPr>
          </w:p>
        </w:tc>
      </w:tr>
      <w:tr w14:paraId="3AF17AD2">
        <w:tblPrEx>
          <w:tblCellMar>
            <w:top w:w="0" w:type="dxa"/>
            <w:left w:w="108" w:type="dxa"/>
            <w:bottom w:w="0" w:type="dxa"/>
            <w:right w:w="108" w:type="dxa"/>
          </w:tblCellMar>
        </w:tblPrEx>
        <w:trPr>
          <w:trHeight w:val="4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056B6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2202" w:type="dxa"/>
            <w:tcBorders>
              <w:top w:val="nil"/>
              <w:left w:val="nil"/>
              <w:bottom w:val="single" w:color="auto" w:sz="4" w:space="0"/>
              <w:right w:val="single" w:color="auto" w:sz="4" w:space="0"/>
            </w:tcBorders>
            <w:shd w:val="clear" w:color="auto" w:fill="auto"/>
            <w:noWrap/>
            <w:vAlign w:val="center"/>
          </w:tcPr>
          <w:p w14:paraId="1A055A6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549" w:type="dxa"/>
            <w:tcBorders>
              <w:top w:val="nil"/>
              <w:left w:val="nil"/>
              <w:bottom w:val="single" w:color="auto" w:sz="4" w:space="0"/>
              <w:right w:val="single" w:color="auto" w:sz="4" w:space="0"/>
            </w:tcBorders>
            <w:shd w:val="clear" w:color="auto" w:fill="auto"/>
            <w:noWrap/>
            <w:vAlign w:val="center"/>
          </w:tcPr>
          <w:p w14:paraId="0C6B57C8">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2BD66C3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074" w:type="dxa"/>
            <w:tcBorders>
              <w:top w:val="nil"/>
              <w:left w:val="nil"/>
              <w:bottom w:val="single" w:color="auto" w:sz="4" w:space="0"/>
              <w:right w:val="single" w:color="auto" w:sz="4" w:space="0"/>
            </w:tcBorders>
            <w:shd w:val="clear" w:color="auto" w:fill="auto"/>
            <w:noWrap/>
            <w:vAlign w:val="center"/>
          </w:tcPr>
          <w:p w14:paraId="70A74CB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1715" w:type="dxa"/>
            <w:tcBorders>
              <w:top w:val="nil"/>
              <w:left w:val="nil"/>
              <w:bottom w:val="single" w:color="auto" w:sz="4" w:space="0"/>
              <w:right w:val="single" w:color="auto" w:sz="4" w:space="0"/>
            </w:tcBorders>
            <w:shd w:val="clear" w:color="auto" w:fill="auto"/>
            <w:noWrap/>
            <w:vAlign w:val="center"/>
          </w:tcPr>
          <w:p w14:paraId="1AD6B101">
            <w:pPr>
              <w:jc w:val="right"/>
              <w:rPr>
                <w:rFonts w:ascii="Times New Roman" w:hAnsi="Times New Roman" w:eastAsia="仿宋_GB2312" w:cs="Times New Roman"/>
                <w:color w:val="000000"/>
                <w:kern w:val="0"/>
                <w:szCs w:val="20"/>
              </w:rPr>
            </w:pPr>
          </w:p>
        </w:tc>
        <w:tc>
          <w:tcPr>
            <w:tcW w:w="1350" w:type="dxa"/>
            <w:tcBorders>
              <w:top w:val="nil"/>
              <w:left w:val="nil"/>
              <w:bottom w:val="single" w:color="auto" w:sz="4" w:space="0"/>
              <w:right w:val="single" w:color="auto" w:sz="4" w:space="0"/>
            </w:tcBorders>
            <w:shd w:val="clear" w:color="auto" w:fill="auto"/>
            <w:noWrap/>
            <w:vAlign w:val="center"/>
          </w:tcPr>
          <w:p w14:paraId="3B2A40E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2462" w:type="dxa"/>
            <w:tcBorders>
              <w:top w:val="nil"/>
              <w:left w:val="nil"/>
              <w:bottom w:val="single" w:color="auto" w:sz="4" w:space="0"/>
              <w:right w:val="single" w:color="auto" w:sz="4" w:space="0"/>
            </w:tcBorders>
            <w:shd w:val="clear" w:color="auto" w:fill="auto"/>
            <w:noWrap/>
            <w:vAlign w:val="center"/>
          </w:tcPr>
          <w:p w14:paraId="03CBB0B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069" w:type="dxa"/>
            <w:tcBorders>
              <w:top w:val="nil"/>
              <w:left w:val="nil"/>
              <w:bottom w:val="single" w:color="auto" w:sz="4" w:space="0"/>
              <w:right w:val="single" w:color="auto" w:sz="4" w:space="0"/>
            </w:tcBorders>
            <w:shd w:val="clear" w:color="auto" w:fill="auto"/>
            <w:noWrap/>
            <w:vAlign w:val="center"/>
          </w:tcPr>
          <w:p w14:paraId="3F668CAE">
            <w:pPr>
              <w:jc w:val="right"/>
              <w:rPr>
                <w:rFonts w:ascii="Times New Roman" w:hAnsi="Times New Roman" w:eastAsia="仿宋_GB2312" w:cs="Times New Roman"/>
                <w:color w:val="000000"/>
                <w:kern w:val="0"/>
                <w:szCs w:val="20"/>
              </w:rPr>
            </w:pPr>
          </w:p>
        </w:tc>
      </w:tr>
      <w:tr w14:paraId="2CCBA594">
        <w:tblPrEx>
          <w:tblCellMar>
            <w:top w:w="0" w:type="dxa"/>
            <w:left w:w="108" w:type="dxa"/>
            <w:bottom w:w="0" w:type="dxa"/>
            <w:right w:w="108" w:type="dxa"/>
          </w:tblCellMar>
        </w:tblPrEx>
        <w:trPr>
          <w:trHeight w:val="42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94AF0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2202" w:type="dxa"/>
            <w:tcBorders>
              <w:top w:val="nil"/>
              <w:left w:val="nil"/>
              <w:bottom w:val="single" w:color="auto" w:sz="4" w:space="0"/>
              <w:right w:val="single" w:color="auto" w:sz="4" w:space="0"/>
            </w:tcBorders>
            <w:shd w:val="clear" w:color="auto" w:fill="auto"/>
            <w:noWrap/>
            <w:vAlign w:val="center"/>
          </w:tcPr>
          <w:p w14:paraId="45BD99B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549" w:type="dxa"/>
            <w:tcBorders>
              <w:top w:val="nil"/>
              <w:left w:val="nil"/>
              <w:bottom w:val="single" w:color="auto" w:sz="4" w:space="0"/>
              <w:right w:val="single" w:color="auto" w:sz="4" w:space="0"/>
            </w:tcBorders>
            <w:shd w:val="clear" w:color="auto" w:fill="auto"/>
            <w:noWrap/>
            <w:vAlign w:val="center"/>
          </w:tcPr>
          <w:p w14:paraId="7BCF7C4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14.31 </w:t>
            </w:r>
          </w:p>
        </w:tc>
        <w:tc>
          <w:tcPr>
            <w:tcW w:w="1125" w:type="dxa"/>
            <w:tcBorders>
              <w:top w:val="nil"/>
              <w:left w:val="nil"/>
              <w:bottom w:val="single" w:color="auto" w:sz="4" w:space="0"/>
              <w:right w:val="single" w:color="auto" w:sz="4" w:space="0"/>
            </w:tcBorders>
            <w:shd w:val="clear" w:color="auto" w:fill="auto"/>
            <w:noWrap/>
            <w:vAlign w:val="center"/>
          </w:tcPr>
          <w:p w14:paraId="7C2CF22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074" w:type="dxa"/>
            <w:tcBorders>
              <w:top w:val="nil"/>
              <w:left w:val="nil"/>
              <w:bottom w:val="single" w:color="auto" w:sz="4" w:space="0"/>
              <w:right w:val="single" w:color="auto" w:sz="4" w:space="0"/>
            </w:tcBorders>
            <w:shd w:val="clear" w:color="auto" w:fill="auto"/>
            <w:noWrap/>
            <w:vAlign w:val="center"/>
          </w:tcPr>
          <w:p w14:paraId="4FCC211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1715" w:type="dxa"/>
            <w:tcBorders>
              <w:top w:val="nil"/>
              <w:left w:val="nil"/>
              <w:bottom w:val="single" w:color="auto" w:sz="4" w:space="0"/>
              <w:right w:val="single" w:color="auto" w:sz="4" w:space="0"/>
            </w:tcBorders>
            <w:shd w:val="clear" w:color="auto" w:fill="auto"/>
            <w:noWrap/>
            <w:vAlign w:val="center"/>
          </w:tcPr>
          <w:p w14:paraId="2CA1D1EF">
            <w:pPr>
              <w:jc w:val="right"/>
              <w:rPr>
                <w:rFonts w:ascii="Times New Roman" w:hAnsi="Times New Roman" w:eastAsia="仿宋_GB2312" w:cs="Times New Roman"/>
                <w:color w:val="000000"/>
                <w:kern w:val="0"/>
                <w:szCs w:val="20"/>
              </w:rPr>
            </w:pPr>
          </w:p>
        </w:tc>
        <w:tc>
          <w:tcPr>
            <w:tcW w:w="1350" w:type="dxa"/>
            <w:tcBorders>
              <w:top w:val="nil"/>
              <w:left w:val="nil"/>
              <w:bottom w:val="single" w:color="auto" w:sz="4" w:space="0"/>
              <w:right w:val="single" w:color="auto" w:sz="4" w:space="0"/>
            </w:tcBorders>
            <w:shd w:val="clear" w:color="auto" w:fill="auto"/>
            <w:noWrap/>
            <w:vAlign w:val="center"/>
          </w:tcPr>
          <w:p w14:paraId="1A425DB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2462" w:type="dxa"/>
            <w:tcBorders>
              <w:top w:val="nil"/>
              <w:left w:val="nil"/>
              <w:bottom w:val="single" w:color="auto" w:sz="4" w:space="0"/>
              <w:right w:val="single" w:color="auto" w:sz="4" w:space="0"/>
            </w:tcBorders>
            <w:shd w:val="clear" w:color="auto" w:fill="auto"/>
            <w:noWrap/>
            <w:vAlign w:val="center"/>
          </w:tcPr>
          <w:p w14:paraId="786EC27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069" w:type="dxa"/>
            <w:tcBorders>
              <w:top w:val="nil"/>
              <w:left w:val="nil"/>
              <w:bottom w:val="single" w:color="auto" w:sz="4" w:space="0"/>
              <w:right w:val="single" w:color="auto" w:sz="4" w:space="0"/>
            </w:tcBorders>
            <w:shd w:val="clear" w:color="auto" w:fill="auto"/>
            <w:noWrap/>
            <w:vAlign w:val="center"/>
          </w:tcPr>
          <w:p w14:paraId="6868BD81">
            <w:pPr>
              <w:jc w:val="right"/>
              <w:rPr>
                <w:rFonts w:ascii="Times New Roman" w:hAnsi="Times New Roman" w:eastAsia="仿宋_GB2312" w:cs="Times New Roman"/>
                <w:color w:val="000000"/>
                <w:kern w:val="0"/>
                <w:szCs w:val="20"/>
              </w:rPr>
            </w:pPr>
          </w:p>
        </w:tc>
      </w:tr>
      <w:tr w14:paraId="2746C6E9">
        <w:tblPrEx>
          <w:tblCellMar>
            <w:top w:w="0" w:type="dxa"/>
            <w:left w:w="108" w:type="dxa"/>
            <w:bottom w:w="0" w:type="dxa"/>
            <w:right w:w="108" w:type="dxa"/>
          </w:tblCellMar>
        </w:tblPrEx>
        <w:trPr>
          <w:trHeight w:val="39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240AA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2202" w:type="dxa"/>
            <w:tcBorders>
              <w:top w:val="nil"/>
              <w:left w:val="nil"/>
              <w:bottom w:val="single" w:color="auto" w:sz="4" w:space="0"/>
              <w:right w:val="single" w:color="auto" w:sz="4" w:space="0"/>
            </w:tcBorders>
            <w:shd w:val="clear" w:color="auto" w:fill="auto"/>
            <w:noWrap/>
            <w:vAlign w:val="center"/>
          </w:tcPr>
          <w:p w14:paraId="0769C11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549" w:type="dxa"/>
            <w:tcBorders>
              <w:top w:val="nil"/>
              <w:left w:val="nil"/>
              <w:bottom w:val="single" w:color="auto" w:sz="4" w:space="0"/>
              <w:right w:val="single" w:color="auto" w:sz="4" w:space="0"/>
            </w:tcBorders>
            <w:shd w:val="clear" w:color="auto" w:fill="auto"/>
            <w:noWrap/>
            <w:vAlign w:val="center"/>
          </w:tcPr>
          <w:p w14:paraId="5D3094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6.60 </w:t>
            </w:r>
          </w:p>
        </w:tc>
        <w:tc>
          <w:tcPr>
            <w:tcW w:w="1125" w:type="dxa"/>
            <w:tcBorders>
              <w:top w:val="nil"/>
              <w:left w:val="nil"/>
              <w:bottom w:val="single" w:color="auto" w:sz="4" w:space="0"/>
              <w:right w:val="single" w:color="auto" w:sz="4" w:space="0"/>
            </w:tcBorders>
            <w:shd w:val="clear" w:color="auto" w:fill="auto"/>
            <w:noWrap/>
            <w:vAlign w:val="center"/>
          </w:tcPr>
          <w:p w14:paraId="200613F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074" w:type="dxa"/>
            <w:tcBorders>
              <w:top w:val="nil"/>
              <w:left w:val="nil"/>
              <w:bottom w:val="single" w:color="auto" w:sz="4" w:space="0"/>
              <w:right w:val="single" w:color="auto" w:sz="4" w:space="0"/>
            </w:tcBorders>
            <w:shd w:val="clear" w:color="auto" w:fill="auto"/>
            <w:noWrap/>
            <w:vAlign w:val="center"/>
          </w:tcPr>
          <w:p w14:paraId="467CD5C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1715" w:type="dxa"/>
            <w:tcBorders>
              <w:top w:val="nil"/>
              <w:left w:val="nil"/>
              <w:bottom w:val="single" w:color="auto" w:sz="4" w:space="0"/>
              <w:right w:val="single" w:color="auto" w:sz="4" w:space="0"/>
            </w:tcBorders>
            <w:shd w:val="clear" w:color="auto" w:fill="auto"/>
            <w:noWrap/>
            <w:vAlign w:val="center"/>
          </w:tcPr>
          <w:p w14:paraId="7E8FE21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17.39 </w:t>
            </w:r>
          </w:p>
        </w:tc>
        <w:tc>
          <w:tcPr>
            <w:tcW w:w="1350" w:type="dxa"/>
            <w:tcBorders>
              <w:top w:val="nil"/>
              <w:left w:val="nil"/>
              <w:bottom w:val="single" w:color="auto" w:sz="4" w:space="0"/>
              <w:right w:val="single" w:color="auto" w:sz="4" w:space="0"/>
            </w:tcBorders>
            <w:shd w:val="clear" w:color="auto" w:fill="auto"/>
            <w:noWrap/>
            <w:vAlign w:val="center"/>
          </w:tcPr>
          <w:p w14:paraId="2EDABC2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2462" w:type="dxa"/>
            <w:tcBorders>
              <w:top w:val="nil"/>
              <w:left w:val="nil"/>
              <w:bottom w:val="single" w:color="auto" w:sz="4" w:space="0"/>
              <w:right w:val="single" w:color="auto" w:sz="4" w:space="0"/>
            </w:tcBorders>
            <w:shd w:val="clear" w:color="auto" w:fill="auto"/>
            <w:noWrap/>
            <w:vAlign w:val="center"/>
          </w:tcPr>
          <w:p w14:paraId="0446818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069" w:type="dxa"/>
            <w:tcBorders>
              <w:top w:val="nil"/>
              <w:left w:val="nil"/>
              <w:bottom w:val="single" w:color="auto" w:sz="4" w:space="0"/>
              <w:right w:val="single" w:color="auto" w:sz="4" w:space="0"/>
            </w:tcBorders>
            <w:shd w:val="clear" w:color="auto" w:fill="auto"/>
            <w:noWrap/>
            <w:vAlign w:val="center"/>
          </w:tcPr>
          <w:p w14:paraId="5C716F1F">
            <w:pPr>
              <w:jc w:val="right"/>
              <w:rPr>
                <w:rFonts w:ascii="Times New Roman" w:hAnsi="Times New Roman" w:eastAsia="仿宋_GB2312" w:cs="Times New Roman"/>
                <w:color w:val="000000"/>
                <w:kern w:val="0"/>
                <w:szCs w:val="20"/>
              </w:rPr>
            </w:pPr>
          </w:p>
        </w:tc>
      </w:tr>
      <w:tr w14:paraId="5A5D2196">
        <w:tblPrEx>
          <w:tblCellMar>
            <w:top w:w="0" w:type="dxa"/>
            <w:left w:w="108" w:type="dxa"/>
            <w:bottom w:w="0" w:type="dxa"/>
            <w:right w:w="108" w:type="dxa"/>
          </w:tblCellMar>
        </w:tblPrEx>
        <w:trPr>
          <w:trHeight w:val="44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8F8E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2202" w:type="dxa"/>
            <w:tcBorders>
              <w:top w:val="nil"/>
              <w:left w:val="nil"/>
              <w:bottom w:val="single" w:color="auto" w:sz="4" w:space="0"/>
              <w:right w:val="single" w:color="auto" w:sz="4" w:space="0"/>
            </w:tcBorders>
            <w:shd w:val="clear" w:color="auto" w:fill="auto"/>
            <w:noWrap/>
            <w:vAlign w:val="center"/>
          </w:tcPr>
          <w:p w14:paraId="122AC93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549" w:type="dxa"/>
            <w:tcBorders>
              <w:top w:val="nil"/>
              <w:left w:val="nil"/>
              <w:bottom w:val="single" w:color="auto" w:sz="4" w:space="0"/>
              <w:right w:val="single" w:color="auto" w:sz="4" w:space="0"/>
            </w:tcBorders>
            <w:shd w:val="clear" w:color="auto" w:fill="auto"/>
            <w:noWrap/>
            <w:vAlign w:val="center"/>
          </w:tcPr>
          <w:p w14:paraId="1E7F9949">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21706E9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074" w:type="dxa"/>
            <w:tcBorders>
              <w:top w:val="nil"/>
              <w:left w:val="nil"/>
              <w:bottom w:val="single" w:color="auto" w:sz="4" w:space="0"/>
              <w:right w:val="single" w:color="auto" w:sz="4" w:space="0"/>
            </w:tcBorders>
            <w:shd w:val="clear" w:color="auto" w:fill="auto"/>
            <w:noWrap/>
            <w:vAlign w:val="center"/>
          </w:tcPr>
          <w:p w14:paraId="5096366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1715" w:type="dxa"/>
            <w:tcBorders>
              <w:top w:val="nil"/>
              <w:left w:val="nil"/>
              <w:bottom w:val="single" w:color="auto" w:sz="4" w:space="0"/>
              <w:right w:val="single" w:color="auto" w:sz="4" w:space="0"/>
            </w:tcBorders>
            <w:shd w:val="clear" w:color="auto" w:fill="auto"/>
            <w:noWrap/>
            <w:vAlign w:val="center"/>
          </w:tcPr>
          <w:p w14:paraId="4BF5AEE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21.41 </w:t>
            </w:r>
          </w:p>
        </w:tc>
        <w:tc>
          <w:tcPr>
            <w:tcW w:w="1350" w:type="dxa"/>
            <w:tcBorders>
              <w:top w:val="nil"/>
              <w:left w:val="nil"/>
              <w:bottom w:val="single" w:color="auto" w:sz="4" w:space="0"/>
              <w:right w:val="single" w:color="auto" w:sz="4" w:space="0"/>
            </w:tcBorders>
            <w:shd w:val="clear" w:color="auto" w:fill="auto"/>
            <w:noWrap/>
            <w:vAlign w:val="center"/>
          </w:tcPr>
          <w:p w14:paraId="39F5182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2462" w:type="dxa"/>
            <w:tcBorders>
              <w:top w:val="nil"/>
              <w:left w:val="nil"/>
              <w:bottom w:val="single" w:color="auto" w:sz="4" w:space="0"/>
              <w:right w:val="single" w:color="auto" w:sz="4" w:space="0"/>
            </w:tcBorders>
            <w:shd w:val="clear" w:color="auto" w:fill="auto"/>
            <w:noWrap/>
            <w:vAlign w:val="center"/>
          </w:tcPr>
          <w:p w14:paraId="51942FA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1069" w:type="dxa"/>
            <w:tcBorders>
              <w:top w:val="nil"/>
              <w:left w:val="nil"/>
              <w:bottom w:val="single" w:color="auto" w:sz="4" w:space="0"/>
              <w:right w:val="single" w:color="auto" w:sz="4" w:space="0"/>
            </w:tcBorders>
            <w:shd w:val="clear" w:color="auto" w:fill="auto"/>
            <w:noWrap/>
            <w:vAlign w:val="center"/>
          </w:tcPr>
          <w:p w14:paraId="1979BB87">
            <w:pPr>
              <w:jc w:val="right"/>
              <w:rPr>
                <w:rFonts w:ascii="Times New Roman" w:hAnsi="Times New Roman" w:eastAsia="仿宋_GB2312" w:cs="Times New Roman"/>
                <w:color w:val="000000"/>
                <w:kern w:val="0"/>
                <w:szCs w:val="20"/>
              </w:rPr>
            </w:pPr>
          </w:p>
        </w:tc>
      </w:tr>
      <w:tr w14:paraId="28CC4521">
        <w:tblPrEx>
          <w:tblCellMar>
            <w:top w:w="0" w:type="dxa"/>
            <w:left w:w="108" w:type="dxa"/>
            <w:bottom w:w="0" w:type="dxa"/>
            <w:right w:w="108" w:type="dxa"/>
          </w:tblCellMar>
        </w:tblPrEx>
        <w:trPr>
          <w:trHeight w:val="43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92E8A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2202" w:type="dxa"/>
            <w:tcBorders>
              <w:top w:val="nil"/>
              <w:left w:val="nil"/>
              <w:bottom w:val="single" w:color="auto" w:sz="4" w:space="0"/>
              <w:right w:val="single" w:color="auto" w:sz="4" w:space="0"/>
            </w:tcBorders>
            <w:shd w:val="clear" w:color="auto" w:fill="auto"/>
            <w:noWrap/>
            <w:vAlign w:val="center"/>
          </w:tcPr>
          <w:p w14:paraId="6CDDFA9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549" w:type="dxa"/>
            <w:tcBorders>
              <w:top w:val="nil"/>
              <w:left w:val="nil"/>
              <w:bottom w:val="single" w:color="auto" w:sz="4" w:space="0"/>
              <w:right w:val="single" w:color="auto" w:sz="4" w:space="0"/>
            </w:tcBorders>
            <w:shd w:val="clear" w:color="auto" w:fill="auto"/>
            <w:noWrap/>
            <w:vAlign w:val="center"/>
          </w:tcPr>
          <w:p w14:paraId="260FA526">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673E274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074" w:type="dxa"/>
            <w:tcBorders>
              <w:top w:val="nil"/>
              <w:left w:val="nil"/>
              <w:bottom w:val="single" w:color="auto" w:sz="4" w:space="0"/>
              <w:right w:val="single" w:color="auto" w:sz="4" w:space="0"/>
            </w:tcBorders>
            <w:shd w:val="clear" w:color="auto" w:fill="auto"/>
            <w:noWrap/>
            <w:vAlign w:val="center"/>
          </w:tcPr>
          <w:p w14:paraId="098E00F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1715" w:type="dxa"/>
            <w:tcBorders>
              <w:top w:val="nil"/>
              <w:left w:val="nil"/>
              <w:bottom w:val="single" w:color="auto" w:sz="4" w:space="0"/>
              <w:right w:val="single" w:color="auto" w:sz="4" w:space="0"/>
            </w:tcBorders>
            <w:shd w:val="clear" w:color="auto" w:fill="auto"/>
            <w:noWrap/>
            <w:vAlign w:val="center"/>
          </w:tcPr>
          <w:p w14:paraId="1E74E1E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24.94 </w:t>
            </w:r>
          </w:p>
        </w:tc>
        <w:tc>
          <w:tcPr>
            <w:tcW w:w="1350" w:type="dxa"/>
            <w:tcBorders>
              <w:top w:val="nil"/>
              <w:left w:val="nil"/>
              <w:bottom w:val="single" w:color="auto" w:sz="4" w:space="0"/>
              <w:right w:val="single" w:color="auto" w:sz="4" w:space="0"/>
            </w:tcBorders>
            <w:shd w:val="clear" w:color="auto" w:fill="auto"/>
            <w:noWrap/>
            <w:vAlign w:val="center"/>
          </w:tcPr>
          <w:p w14:paraId="191882F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2462" w:type="dxa"/>
            <w:tcBorders>
              <w:top w:val="nil"/>
              <w:left w:val="nil"/>
              <w:bottom w:val="single" w:color="auto" w:sz="4" w:space="0"/>
              <w:right w:val="single" w:color="auto" w:sz="4" w:space="0"/>
            </w:tcBorders>
            <w:shd w:val="clear" w:color="auto" w:fill="auto"/>
            <w:noWrap/>
            <w:vAlign w:val="center"/>
          </w:tcPr>
          <w:p w14:paraId="552578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069" w:type="dxa"/>
            <w:tcBorders>
              <w:top w:val="nil"/>
              <w:left w:val="nil"/>
              <w:bottom w:val="single" w:color="auto" w:sz="4" w:space="0"/>
              <w:right w:val="single" w:color="auto" w:sz="4" w:space="0"/>
            </w:tcBorders>
            <w:shd w:val="clear" w:color="auto" w:fill="auto"/>
            <w:noWrap/>
            <w:vAlign w:val="center"/>
          </w:tcPr>
          <w:p w14:paraId="262FAD62">
            <w:pPr>
              <w:jc w:val="right"/>
              <w:rPr>
                <w:rFonts w:ascii="Times New Roman" w:hAnsi="Times New Roman" w:eastAsia="仿宋_GB2312" w:cs="Times New Roman"/>
                <w:color w:val="000000"/>
                <w:kern w:val="0"/>
                <w:szCs w:val="20"/>
              </w:rPr>
            </w:pPr>
          </w:p>
        </w:tc>
      </w:tr>
      <w:tr w14:paraId="5C8D9692">
        <w:tblPrEx>
          <w:tblCellMar>
            <w:top w:w="0" w:type="dxa"/>
            <w:left w:w="108" w:type="dxa"/>
            <w:bottom w:w="0" w:type="dxa"/>
            <w:right w:w="108" w:type="dxa"/>
          </w:tblCellMar>
        </w:tblPrEx>
        <w:trPr>
          <w:trHeight w:val="4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61AA5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2202" w:type="dxa"/>
            <w:tcBorders>
              <w:top w:val="nil"/>
              <w:left w:val="nil"/>
              <w:bottom w:val="single" w:color="auto" w:sz="4" w:space="0"/>
              <w:right w:val="single" w:color="auto" w:sz="4" w:space="0"/>
            </w:tcBorders>
            <w:shd w:val="clear" w:color="auto" w:fill="auto"/>
            <w:noWrap/>
            <w:vAlign w:val="center"/>
          </w:tcPr>
          <w:p w14:paraId="5FD135F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549" w:type="dxa"/>
            <w:tcBorders>
              <w:top w:val="nil"/>
              <w:left w:val="nil"/>
              <w:bottom w:val="single" w:color="auto" w:sz="4" w:space="0"/>
              <w:right w:val="single" w:color="auto" w:sz="4" w:space="0"/>
            </w:tcBorders>
            <w:shd w:val="clear" w:color="auto" w:fill="auto"/>
            <w:noWrap/>
            <w:vAlign w:val="center"/>
          </w:tcPr>
          <w:p w14:paraId="79107D3E">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2C9CEDD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074" w:type="dxa"/>
            <w:tcBorders>
              <w:top w:val="nil"/>
              <w:left w:val="nil"/>
              <w:bottom w:val="single" w:color="auto" w:sz="4" w:space="0"/>
              <w:right w:val="single" w:color="auto" w:sz="4" w:space="0"/>
            </w:tcBorders>
            <w:shd w:val="clear" w:color="auto" w:fill="auto"/>
            <w:noWrap/>
            <w:vAlign w:val="center"/>
          </w:tcPr>
          <w:p w14:paraId="0CB3FFF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1715" w:type="dxa"/>
            <w:tcBorders>
              <w:top w:val="nil"/>
              <w:left w:val="nil"/>
              <w:bottom w:val="single" w:color="auto" w:sz="4" w:space="0"/>
              <w:right w:val="single" w:color="auto" w:sz="4" w:space="0"/>
            </w:tcBorders>
            <w:shd w:val="clear" w:color="auto" w:fill="auto"/>
            <w:noWrap/>
            <w:vAlign w:val="center"/>
          </w:tcPr>
          <w:p w14:paraId="63B9680B">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15.69</w:t>
            </w:r>
          </w:p>
        </w:tc>
        <w:tc>
          <w:tcPr>
            <w:tcW w:w="1350" w:type="dxa"/>
            <w:tcBorders>
              <w:top w:val="nil"/>
              <w:left w:val="nil"/>
              <w:bottom w:val="single" w:color="auto" w:sz="4" w:space="0"/>
              <w:right w:val="single" w:color="auto" w:sz="4" w:space="0"/>
            </w:tcBorders>
            <w:shd w:val="clear" w:color="auto" w:fill="auto"/>
            <w:noWrap/>
            <w:vAlign w:val="center"/>
          </w:tcPr>
          <w:p w14:paraId="539D4EC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2462" w:type="dxa"/>
            <w:tcBorders>
              <w:top w:val="nil"/>
              <w:left w:val="nil"/>
              <w:bottom w:val="single" w:color="auto" w:sz="4" w:space="0"/>
              <w:right w:val="single" w:color="auto" w:sz="4" w:space="0"/>
            </w:tcBorders>
            <w:shd w:val="clear" w:color="auto" w:fill="auto"/>
            <w:noWrap/>
            <w:vAlign w:val="center"/>
          </w:tcPr>
          <w:p w14:paraId="1926EFC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069" w:type="dxa"/>
            <w:tcBorders>
              <w:top w:val="nil"/>
              <w:left w:val="nil"/>
              <w:bottom w:val="single" w:color="auto" w:sz="4" w:space="0"/>
              <w:right w:val="single" w:color="auto" w:sz="4" w:space="0"/>
            </w:tcBorders>
            <w:shd w:val="clear" w:color="auto" w:fill="auto"/>
            <w:noWrap/>
            <w:vAlign w:val="center"/>
          </w:tcPr>
          <w:p w14:paraId="5A6C2985">
            <w:pPr>
              <w:jc w:val="right"/>
              <w:rPr>
                <w:rFonts w:ascii="Times New Roman" w:hAnsi="Times New Roman" w:eastAsia="仿宋_GB2312" w:cs="Times New Roman"/>
                <w:color w:val="000000"/>
                <w:kern w:val="0"/>
                <w:szCs w:val="20"/>
              </w:rPr>
            </w:pPr>
          </w:p>
        </w:tc>
      </w:tr>
      <w:tr w14:paraId="3732566D">
        <w:tblPrEx>
          <w:tblCellMar>
            <w:top w:w="0" w:type="dxa"/>
            <w:left w:w="108" w:type="dxa"/>
            <w:bottom w:w="0" w:type="dxa"/>
            <w:right w:w="108" w:type="dxa"/>
          </w:tblCellMar>
        </w:tblPrEx>
        <w:trPr>
          <w:trHeight w:val="4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7BBD9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2202" w:type="dxa"/>
            <w:tcBorders>
              <w:top w:val="nil"/>
              <w:left w:val="nil"/>
              <w:bottom w:val="single" w:color="auto" w:sz="4" w:space="0"/>
              <w:right w:val="single" w:color="auto" w:sz="4" w:space="0"/>
            </w:tcBorders>
            <w:shd w:val="clear" w:color="auto" w:fill="auto"/>
            <w:noWrap/>
            <w:vAlign w:val="center"/>
          </w:tcPr>
          <w:p w14:paraId="60D04DF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549" w:type="dxa"/>
            <w:tcBorders>
              <w:top w:val="nil"/>
              <w:left w:val="nil"/>
              <w:bottom w:val="single" w:color="auto" w:sz="4" w:space="0"/>
              <w:right w:val="single" w:color="auto" w:sz="4" w:space="0"/>
            </w:tcBorders>
            <w:shd w:val="clear" w:color="auto" w:fill="auto"/>
            <w:noWrap/>
            <w:vAlign w:val="center"/>
          </w:tcPr>
          <w:p w14:paraId="7D5AC32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1.83 </w:t>
            </w:r>
          </w:p>
        </w:tc>
        <w:tc>
          <w:tcPr>
            <w:tcW w:w="1125" w:type="dxa"/>
            <w:tcBorders>
              <w:top w:val="nil"/>
              <w:left w:val="nil"/>
              <w:bottom w:val="single" w:color="auto" w:sz="4" w:space="0"/>
              <w:right w:val="single" w:color="auto" w:sz="4" w:space="0"/>
            </w:tcBorders>
            <w:shd w:val="clear" w:color="auto" w:fill="auto"/>
            <w:noWrap/>
            <w:vAlign w:val="center"/>
          </w:tcPr>
          <w:p w14:paraId="4D56534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074" w:type="dxa"/>
            <w:tcBorders>
              <w:top w:val="nil"/>
              <w:left w:val="nil"/>
              <w:bottom w:val="single" w:color="auto" w:sz="4" w:space="0"/>
              <w:right w:val="single" w:color="auto" w:sz="4" w:space="0"/>
            </w:tcBorders>
            <w:shd w:val="clear" w:color="auto" w:fill="auto"/>
            <w:noWrap/>
            <w:vAlign w:val="center"/>
          </w:tcPr>
          <w:p w14:paraId="1862951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1715" w:type="dxa"/>
            <w:tcBorders>
              <w:top w:val="nil"/>
              <w:left w:val="nil"/>
              <w:bottom w:val="single" w:color="auto" w:sz="4" w:space="0"/>
              <w:right w:val="single" w:color="auto" w:sz="4" w:space="0"/>
            </w:tcBorders>
            <w:shd w:val="clear" w:color="auto" w:fill="auto"/>
            <w:noWrap/>
            <w:vAlign w:val="center"/>
          </w:tcPr>
          <w:p w14:paraId="347B1AE3">
            <w:pPr>
              <w:jc w:val="right"/>
              <w:rPr>
                <w:rFonts w:ascii="Times New Roman" w:hAnsi="Times New Roman" w:eastAsia="仿宋_GB2312" w:cs="Times New Roman"/>
                <w:color w:val="000000"/>
                <w:kern w:val="0"/>
                <w:szCs w:val="20"/>
              </w:rPr>
            </w:pPr>
          </w:p>
        </w:tc>
        <w:tc>
          <w:tcPr>
            <w:tcW w:w="1350" w:type="dxa"/>
            <w:tcBorders>
              <w:top w:val="nil"/>
              <w:left w:val="nil"/>
              <w:bottom w:val="single" w:color="auto" w:sz="4" w:space="0"/>
              <w:right w:val="single" w:color="auto" w:sz="4" w:space="0"/>
            </w:tcBorders>
            <w:shd w:val="clear" w:color="auto" w:fill="auto"/>
            <w:noWrap/>
            <w:vAlign w:val="center"/>
          </w:tcPr>
          <w:p w14:paraId="6E2236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39909</w:t>
            </w:r>
          </w:p>
        </w:tc>
        <w:tc>
          <w:tcPr>
            <w:tcW w:w="2462" w:type="dxa"/>
            <w:tcBorders>
              <w:top w:val="nil"/>
              <w:left w:val="nil"/>
              <w:bottom w:val="single" w:color="auto" w:sz="4" w:space="0"/>
              <w:right w:val="single" w:color="auto" w:sz="4" w:space="0"/>
            </w:tcBorders>
            <w:shd w:val="clear" w:color="auto" w:fill="auto"/>
            <w:noWrap/>
            <w:vAlign w:val="center"/>
          </w:tcPr>
          <w:p w14:paraId="50F818A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1069" w:type="dxa"/>
            <w:tcBorders>
              <w:top w:val="nil"/>
              <w:left w:val="nil"/>
              <w:bottom w:val="single" w:color="auto" w:sz="4" w:space="0"/>
              <w:right w:val="single" w:color="auto" w:sz="4" w:space="0"/>
            </w:tcBorders>
            <w:shd w:val="clear" w:color="auto" w:fill="auto"/>
            <w:noWrap/>
            <w:vAlign w:val="center"/>
          </w:tcPr>
          <w:p w14:paraId="3E7F4DA0">
            <w:pPr>
              <w:jc w:val="right"/>
              <w:rPr>
                <w:rFonts w:ascii="Times New Roman" w:hAnsi="Times New Roman" w:eastAsia="仿宋_GB2312" w:cs="Times New Roman"/>
                <w:color w:val="000000"/>
                <w:kern w:val="0"/>
                <w:szCs w:val="20"/>
              </w:rPr>
            </w:pPr>
          </w:p>
        </w:tc>
      </w:tr>
      <w:tr w14:paraId="509C4645">
        <w:tblPrEx>
          <w:tblCellMar>
            <w:top w:w="0" w:type="dxa"/>
            <w:left w:w="108" w:type="dxa"/>
            <w:bottom w:w="0" w:type="dxa"/>
            <w:right w:w="108" w:type="dxa"/>
          </w:tblCellMar>
        </w:tblPrEx>
        <w:trPr>
          <w:trHeight w:val="39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34A83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2202" w:type="dxa"/>
            <w:tcBorders>
              <w:top w:val="nil"/>
              <w:left w:val="nil"/>
              <w:bottom w:val="single" w:color="auto" w:sz="4" w:space="0"/>
              <w:right w:val="single" w:color="auto" w:sz="4" w:space="0"/>
            </w:tcBorders>
            <w:shd w:val="clear" w:color="auto" w:fill="auto"/>
            <w:noWrap/>
            <w:vAlign w:val="center"/>
          </w:tcPr>
          <w:p w14:paraId="6A47BF1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549" w:type="dxa"/>
            <w:tcBorders>
              <w:top w:val="nil"/>
              <w:left w:val="nil"/>
              <w:bottom w:val="single" w:color="auto" w:sz="4" w:space="0"/>
              <w:right w:val="single" w:color="auto" w:sz="4" w:space="0"/>
            </w:tcBorders>
            <w:shd w:val="clear" w:color="auto" w:fill="auto"/>
            <w:noWrap/>
            <w:vAlign w:val="center"/>
          </w:tcPr>
          <w:p w14:paraId="54DED8E2">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02ADC64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074" w:type="dxa"/>
            <w:tcBorders>
              <w:top w:val="nil"/>
              <w:left w:val="nil"/>
              <w:bottom w:val="single" w:color="auto" w:sz="4" w:space="0"/>
              <w:right w:val="single" w:color="auto" w:sz="4" w:space="0"/>
            </w:tcBorders>
            <w:shd w:val="clear" w:color="auto" w:fill="auto"/>
            <w:noWrap/>
            <w:vAlign w:val="center"/>
          </w:tcPr>
          <w:p w14:paraId="4D09F2A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1715" w:type="dxa"/>
            <w:tcBorders>
              <w:top w:val="nil"/>
              <w:left w:val="nil"/>
              <w:bottom w:val="single" w:color="auto" w:sz="4" w:space="0"/>
              <w:right w:val="single" w:color="auto" w:sz="4" w:space="0"/>
            </w:tcBorders>
            <w:shd w:val="clear" w:color="auto" w:fill="auto"/>
            <w:noWrap/>
            <w:vAlign w:val="center"/>
          </w:tcPr>
          <w:p w14:paraId="6D67B9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0.37 </w:t>
            </w:r>
          </w:p>
        </w:tc>
        <w:tc>
          <w:tcPr>
            <w:tcW w:w="1350" w:type="dxa"/>
            <w:tcBorders>
              <w:top w:val="nil"/>
              <w:left w:val="nil"/>
              <w:bottom w:val="single" w:color="auto" w:sz="4" w:space="0"/>
              <w:right w:val="single" w:color="auto" w:sz="4" w:space="0"/>
            </w:tcBorders>
            <w:shd w:val="clear" w:color="auto" w:fill="auto"/>
            <w:noWrap/>
            <w:vAlign w:val="center"/>
          </w:tcPr>
          <w:p w14:paraId="2022D62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39910</w:t>
            </w:r>
          </w:p>
        </w:tc>
        <w:tc>
          <w:tcPr>
            <w:tcW w:w="2462" w:type="dxa"/>
            <w:tcBorders>
              <w:top w:val="nil"/>
              <w:left w:val="nil"/>
              <w:bottom w:val="single" w:color="auto" w:sz="4" w:space="0"/>
              <w:right w:val="single" w:color="auto" w:sz="4" w:space="0"/>
            </w:tcBorders>
            <w:shd w:val="clear" w:color="auto" w:fill="auto"/>
            <w:noWrap/>
            <w:vAlign w:val="center"/>
          </w:tcPr>
          <w:p w14:paraId="2A25CE4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1069" w:type="dxa"/>
            <w:tcBorders>
              <w:top w:val="nil"/>
              <w:left w:val="nil"/>
              <w:bottom w:val="single" w:color="auto" w:sz="4" w:space="0"/>
              <w:right w:val="single" w:color="auto" w:sz="4" w:space="0"/>
            </w:tcBorders>
            <w:shd w:val="clear" w:color="auto" w:fill="auto"/>
            <w:noWrap/>
            <w:vAlign w:val="center"/>
          </w:tcPr>
          <w:p w14:paraId="3824B596">
            <w:pPr>
              <w:jc w:val="right"/>
              <w:rPr>
                <w:rFonts w:ascii="Times New Roman" w:hAnsi="Times New Roman" w:eastAsia="仿宋_GB2312" w:cs="Times New Roman"/>
                <w:color w:val="000000"/>
                <w:kern w:val="0"/>
                <w:szCs w:val="20"/>
              </w:rPr>
            </w:pPr>
          </w:p>
        </w:tc>
      </w:tr>
      <w:tr w14:paraId="7F2A92D2">
        <w:tblPrEx>
          <w:tblCellMar>
            <w:top w:w="0" w:type="dxa"/>
            <w:left w:w="108" w:type="dxa"/>
            <w:bottom w:w="0" w:type="dxa"/>
            <w:right w:w="108" w:type="dxa"/>
          </w:tblCellMar>
        </w:tblPrEx>
        <w:trPr>
          <w:trHeight w:val="4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FE026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2202" w:type="dxa"/>
            <w:tcBorders>
              <w:top w:val="nil"/>
              <w:left w:val="nil"/>
              <w:bottom w:val="single" w:color="auto" w:sz="4" w:space="0"/>
              <w:right w:val="single" w:color="auto" w:sz="4" w:space="0"/>
            </w:tcBorders>
            <w:shd w:val="clear" w:color="auto" w:fill="auto"/>
            <w:noWrap/>
            <w:vAlign w:val="center"/>
          </w:tcPr>
          <w:p w14:paraId="5E506D7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549" w:type="dxa"/>
            <w:tcBorders>
              <w:top w:val="nil"/>
              <w:left w:val="nil"/>
              <w:bottom w:val="single" w:color="auto" w:sz="4" w:space="0"/>
              <w:right w:val="single" w:color="auto" w:sz="4" w:space="0"/>
            </w:tcBorders>
            <w:shd w:val="clear" w:color="auto" w:fill="auto"/>
            <w:noWrap/>
            <w:vAlign w:val="center"/>
          </w:tcPr>
          <w:p w14:paraId="114BABC6">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43B8A01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074" w:type="dxa"/>
            <w:tcBorders>
              <w:top w:val="nil"/>
              <w:left w:val="nil"/>
              <w:bottom w:val="single" w:color="auto" w:sz="4" w:space="0"/>
              <w:right w:val="single" w:color="auto" w:sz="4" w:space="0"/>
            </w:tcBorders>
            <w:shd w:val="clear" w:color="auto" w:fill="auto"/>
            <w:noWrap/>
            <w:vAlign w:val="center"/>
          </w:tcPr>
          <w:p w14:paraId="76164DE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1715" w:type="dxa"/>
            <w:tcBorders>
              <w:top w:val="nil"/>
              <w:left w:val="nil"/>
              <w:bottom w:val="single" w:color="auto" w:sz="4" w:space="0"/>
              <w:right w:val="single" w:color="auto" w:sz="4" w:space="0"/>
            </w:tcBorders>
            <w:shd w:val="clear" w:color="auto" w:fill="auto"/>
            <w:noWrap/>
            <w:vAlign w:val="center"/>
          </w:tcPr>
          <w:p w14:paraId="678DB09D">
            <w:pPr>
              <w:jc w:val="right"/>
              <w:rPr>
                <w:rFonts w:ascii="Times New Roman" w:hAnsi="Times New Roman" w:eastAsia="仿宋_GB2312" w:cs="Times New Roman"/>
                <w:color w:val="000000"/>
                <w:kern w:val="0"/>
                <w:szCs w:val="20"/>
              </w:rPr>
            </w:pPr>
          </w:p>
        </w:tc>
        <w:tc>
          <w:tcPr>
            <w:tcW w:w="1350" w:type="dxa"/>
            <w:tcBorders>
              <w:top w:val="nil"/>
              <w:left w:val="nil"/>
              <w:bottom w:val="single" w:color="auto" w:sz="4" w:space="0"/>
              <w:right w:val="single" w:color="auto" w:sz="4" w:space="0"/>
            </w:tcBorders>
            <w:shd w:val="clear" w:color="auto" w:fill="auto"/>
            <w:noWrap/>
            <w:vAlign w:val="center"/>
          </w:tcPr>
          <w:p w14:paraId="554F9AF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2462" w:type="dxa"/>
            <w:tcBorders>
              <w:top w:val="nil"/>
              <w:left w:val="nil"/>
              <w:bottom w:val="single" w:color="auto" w:sz="4" w:space="0"/>
              <w:right w:val="single" w:color="auto" w:sz="4" w:space="0"/>
            </w:tcBorders>
            <w:shd w:val="clear" w:color="auto" w:fill="auto"/>
            <w:noWrap/>
            <w:vAlign w:val="center"/>
          </w:tcPr>
          <w:p w14:paraId="48075D4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069" w:type="dxa"/>
            <w:tcBorders>
              <w:top w:val="nil"/>
              <w:left w:val="nil"/>
              <w:bottom w:val="single" w:color="auto" w:sz="4" w:space="0"/>
              <w:right w:val="single" w:color="auto" w:sz="4" w:space="0"/>
            </w:tcBorders>
            <w:shd w:val="clear" w:color="auto" w:fill="auto"/>
            <w:noWrap/>
            <w:vAlign w:val="center"/>
          </w:tcPr>
          <w:p w14:paraId="29DDE6E2">
            <w:pPr>
              <w:jc w:val="right"/>
              <w:rPr>
                <w:rFonts w:ascii="Times New Roman" w:hAnsi="Times New Roman" w:eastAsia="仿宋_GB2312" w:cs="Times New Roman"/>
                <w:color w:val="000000"/>
                <w:kern w:val="0"/>
                <w:szCs w:val="20"/>
              </w:rPr>
            </w:pPr>
          </w:p>
        </w:tc>
      </w:tr>
      <w:tr w14:paraId="5B6EEAC9">
        <w:tblPrEx>
          <w:tblCellMar>
            <w:top w:w="0" w:type="dxa"/>
            <w:left w:w="108" w:type="dxa"/>
            <w:bottom w:w="0" w:type="dxa"/>
            <w:right w:w="108" w:type="dxa"/>
          </w:tblCellMar>
        </w:tblPrEx>
        <w:trPr>
          <w:trHeight w:val="51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4E0DC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2202" w:type="dxa"/>
            <w:tcBorders>
              <w:top w:val="nil"/>
              <w:left w:val="nil"/>
              <w:bottom w:val="single" w:color="auto" w:sz="4" w:space="0"/>
              <w:right w:val="single" w:color="auto" w:sz="4" w:space="0"/>
            </w:tcBorders>
            <w:shd w:val="clear" w:color="auto" w:fill="auto"/>
            <w:noWrap/>
            <w:vAlign w:val="center"/>
          </w:tcPr>
          <w:p w14:paraId="49437DE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549" w:type="dxa"/>
            <w:tcBorders>
              <w:top w:val="nil"/>
              <w:left w:val="nil"/>
              <w:bottom w:val="single" w:color="auto" w:sz="4" w:space="0"/>
              <w:right w:val="single" w:color="auto" w:sz="4" w:space="0"/>
            </w:tcBorders>
            <w:shd w:val="clear" w:color="auto" w:fill="auto"/>
            <w:noWrap/>
            <w:vAlign w:val="center"/>
          </w:tcPr>
          <w:p w14:paraId="4DD063E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0.36 </w:t>
            </w:r>
          </w:p>
        </w:tc>
        <w:tc>
          <w:tcPr>
            <w:tcW w:w="1125" w:type="dxa"/>
            <w:tcBorders>
              <w:top w:val="nil"/>
              <w:left w:val="nil"/>
              <w:bottom w:val="single" w:color="auto" w:sz="4" w:space="0"/>
              <w:right w:val="single" w:color="auto" w:sz="4" w:space="0"/>
            </w:tcBorders>
            <w:shd w:val="clear" w:color="auto" w:fill="auto"/>
            <w:noWrap/>
            <w:vAlign w:val="center"/>
          </w:tcPr>
          <w:p w14:paraId="40DB66F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074" w:type="dxa"/>
            <w:tcBorders>
              <w:top w:val="nil"/>
              <w:left w:val="nil"/>
              <w:bottom w:val="single" w:color="auto" w:sz="4" w:space="0"/>
              <w:right w:val="single" w:color="auto" w:sz="4" w:space="0"/>
            </w:tcBorders>
            <w:shd w:val="clear" w:color="auto" w:fill="auto"/>
            <w:noWrap/>
            <w:vAlign w:val="center"/>
          </w:tcPr>
          <w:p w14:paraId="39DC633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1715" w:type="dxa"/>
            <w:tcBorders>
              <w:top w:val="nil"/>
              <w:left w:val="nil"/>
              <w:bottom w:val="single" w:color="auto" w:sz="4" w:space="0"/>
              <w:right w:val="single" w:color="auto" w:sz="4" w:space="0"/>
            </w:tcBorders>
            <w:shd w:val="clear" w:color="auto" w:fill="auto"/>
            <w:noWrap/>
            <w:vAlign w:val="center"/>
          </w:tcPr>
          <w:p w14:paraId="197C46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35.90 </w:t>
            </w:r>
          </w:p>
        </w:tc>
        <w:tc>
          <w:tcPr>
            <w:tcW w:w="1350" w:type="dxa"/>
            <w:tcBorders>
              <w:top w:val="nil"/>
              <w:left w:val="nil"/>
              <w:bottom w:val="single" w:color="auto" w:sz="4" w:space="0"/>
              <w:right w:val="single" w:color="auto" w:sz="4" w:space="0"/>
            </w:tcBorders>
            <w:shd w:val="clear" w:color="auto" w:fill="auto"/>
            <w:noWrap/>
            <w:vAlign w:val="center"/>
          </w:tcPr>
          <w:p w14:paraId="5CB6D5AC">
            <w:pPr>
              <w:jc w:val="left"/>
              <w:rPr>
                <w:rFonts w:ascii="Times New Roman" w:hAnsi="Times New Roman" w:eastAsia="仿宋_GB2312" w:cs="Times New Roman"/>
                <w:color w:val="000000"/>
                <w:kern w:val="0"/>
                <w:szCs w:val="18"/>
              </w:rPr>
            </w:pPr>
          </w:p>
        </w:tc>
        <w:tc>
          <w:tcPr>
            <w:tcW w:w="2462" w:type="dxa"/>
            <w:tcBorders>
              <w:top w:val="nil"/>
              <w:left w:val="nil"/>
              <w:bottom w:val="single" w:color="auto" w:sz="4" w:space="0"/>
              <w:right w:val="single" w:color="auto" w:sz="4" w:space="0"/>
            </w:tcBorders>
            <w:shd w:val="clear" w:color="auto" w:fill="auto"/>
            <w:noWrap/>
            <w:vAlign w:val="center"/>
          </w:tcPr>
          <w:p w14:paraId="352F59A7">
            <w:pPr>
              <w:jc w:val="left"/>
              <w:rPr>
                <w:rFonts w:ascii="Times New Roman" w:hAnsi="Times New Roman" w:eastAsia="仿宋_GB2312" w:cs="Times New Roman"/>
                <w:color w:val="000000"/>
                <w:kern w:val="0"/>
                <w:szCs w:val="18"/>
              </w:rPr>
            </w:pPr>
          </w:p>
        </w:tc>
        <w:tc>
          <w:tcPr>
            <w:tcW w:w="1069" w:type="dxa"/>
            <w:tcBorders>
              <w:top w:val="nil"/>
              <w:left w:val="nil"/>
              <w:bottom w:val="single" w:color="auto" w:sz="4" w:space="0"/>
              <w:right w:val="single" w:color="auto" w:sz="4" w:space="0"/>
            </w:tcBorders>
            <w:shd w:val="clear" w:color="auto" w:fill="auto"/>
            <w:noWrap/>
            <w:vAlign w:val="center"/>
          </w:tcPr>
          <w:p w14:paraId="7B4F24BE">
            <w:pPr>
              <w:jc w:val="right"/>
              <w:rPr>
                <w:rFonts w:ascii="Times New Roman" w:hAnsi="Times New Roman" w:eastAsia="仿宋_GB2312" w:cs="Times New Roman"/>
                <w:color w:val="000000"/>
                <w:kern w:val="0"/>
                <w:szCs w:val="20"/>
              </w:rPr>
            </w:pPr>
          </w:p>
        </w:tc>
      </w:tr>
      <w:tr w14:paraId="76E0B4E7">
        <w:tblPrEx>
          <w:tblCellMar>
            <w:top w:w="0" w:type="dxa"/>
            <w:left w:w="108" w:type="dxa"/>
            <w:bottom w:w="0" w:type="dxa"/>
            <w:right w:w="108" w:type="dxa"/>
          </w:tblCellMar>
        </w:tblPrEx>
        <w:trPr>
          <w:trHeight w:val="4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6540E">
            <w:pPr>
              <w:jc w:val="left"/>
              <w:rPr>
                <w:rFonts w:ascii="Times New Roman" w:hAnsi="Times New Roman" w:eastAsia="仿宋_GB2312" w:cs="Times New Roman"/>
                <w:color w:val="000000"/>
                <w:kern w:val="0"/>
                <w:szCs w:val="20"/>
              </w:rPr>
            </w:pPr>
          </w:p>
        </w:tc>
        <w:tc>
          <w:tcPr>
            <w:tcW w:w="2202" w:type="dxa"/>
            <w:tcBorders>
              <w:top w:val="nil"/>
              <w:left w:val="single" w:color="auto" w:sz="4" w:space="0"/>
              <w:bottom w:val="single" w:color="auto" w:sz="4" w:space="0"/>
              <w:right w:val="single" w:color="auto" w:sz="4" w:space="0"/>
            </w:tcBorders>
            <w:shd w:val="clear" w:color="auto" w:fill="auto"/>
            <w:noWrap/>
            <w:vAlign w:val="center"/>
          </w:tcPr>
          <w:p w14:paraId="1CFC2369">
            <w:pPr>
              <w:jc w:val="left"/>
            </w:pPr>
          </w:p>
        </w:tc>
        <w:tc>
          <w:tcPr>
            <w:tcW w:w="1549" w:type="dxa"/>
            <w:tcBorders>
              <w:top w:val="nil"/>
              <w:left w:val="nil"/>
              <w:bottom w:val="single" w:color="auto" w:sz="4" w:space="0"/>
              <w:right w:val="single" w:color="auto" w:sz="4" w:space="0"/>
            </w:tcBorders>
            <w:shd w:val="clear" w:color="auto" w:fill="auto"/>
            <w:noWrap/>
            <w:vAlign w:val="center"/>
          </w:tcPr>
          <w:p w14:paraId="654B1625">
            <w:pPr>
              <w:jc w:val="right"/>
              <w:rPr>
                <w:rFonts w:ascii="Times New Roman" w:hAnsi="Times New Roman" w:eastAsia="仿宋_GB2312" w:cs="Times New Roman"/>
                <w:color w:val="000000"/>
                <w:kern w:val="0"/>
                <w:szCs w:val="20"/>
              </w:rPr>
            </w:pPr>
          </w:p>
        </w:tc>
        <w:tc>
          <w:tcPr>
            <w:tcW w:w="1125" w:type="dxa"/>
            <w:tcBorders>
              <w:top w:val="nil"/>
              <w:left w:val="nil"/>
              <w:bottom w:val="single" w:color="auto" w:sz="4" w:space="0"/>
              <w:right w:val="single" w:color="auto" w:sz="4" w:space="0"/>
            </w:tcBorders>
            <w:shd w:val="clear" w:color="auto" w:fill="auto"/>
            <w:noWrap/>
            <w:vAlign w:val="center"/>
          </w:tcPr>
          <w:p w14:paraId="08C862F2">
            <w:pPr>
              <w:jc w:val="left"/>
              <w:rPr>
                <w:rFonts w:ascii="Times New Roman" w:hAnsi="Times New Roman" w:eastAsia="仿宋_GB2312" w:cs="Times New Roman"/>
                <w:color w:val="000000"/>
                <w:kern w:val="0"/>
                <w:szCs w:val="18"/>
              </w:rPr>
            </w:pPr>
          </w:p>
        </w:tc>
        <w:tc>
          <w:tcPr>
            <w:tcW w:w="2074" w:type="dxa"/>
            <w:tcBorders>
              <w:top w:val="nil"/>
              <w:left w:val="nil"/>
              <w:bottom w:val="single" w:color="auto" w:sz="4" w:space="0"/>
              <w:right w:val="single" w:color="auto" w:sz="4" w:space="0"/>
            </w:tcBorders>
            <w:shd w:val="clear" w:color="auto" w:fill="auto"/>
            <w:noWrap/>
            <w:vAlign w:val="center"/>
          </w:tcPr>
          <w:p w14:paraId="451A459D">
            <w:pPr>
              <w:jc w:val="left"/>
            </w:pPr>
          </w:p>
        </w:tc>
        <w:tc>
          <w:tcPr>
            <w:tcW w:w="1715" w:type="dxa"/>
            <w:tcBorders>
              <w:top w:val="nil"/>
              <w:left w:val="nil"/>
              <w:bottom w:val="single" w:color="auto" w:sz="4" w:space="0"/>
              <w:right w:val="single" w:color="auto" w:sz="4" w:space="0"/>
            </w:tcBorders>
            <w:shd w:val="clear" w:color="auto" w:fill="auto"/>
            <w:noWrap/>
            <w:vAlign w:val="center"/>
          </w:tcPr>
          <w:p w14:paraId="7506CB7B">
            <w:pPr>
              <w:jc w:val="right"/>
            </w:pPr>
            <w:r>
              <w:fldChar w:fldCharType="begin"/>
            </w:r>
            <w:r>
              <w:instrText xml:space="preserve"> = sum(F3:F28) \* MERGEFORMAT </w:instrText>
            </w:r>
            <w:r>
              <w:fldChar w:fldCharType="separate"/>
            </w:r>
            <w:r>
              <w:fldChar w:fldCharType="end"/>
            </w:r>
          </w:p>
        </w:tc>
        <w:tc>
          <w:tcPr>
            <w:tcW w:w="1350" w:type="dxa"/>
            <w:tcBorders>
              <w:top w:val="nil"/>
              <w:left w:val="nil"/>
              <w:bottom w:val="single" w:color="auto" w:sz="4" w:space="0"/>
              <w:right w:val="single" w:color="auto" w:sz="4" w:space="0"/>
            </w:tcBorders>
            <w:shd w:val="clear" w:color="auto" w:fill="auto"/>
            <w:noWrap/>
            <w:vAlign w:val="center"/>
          </w:tcPr>
          <w:p w14:paraId="18B5E772">
            <w:pPr>
              <w:jc w:val="left"/>
            </w:pPr>
          </w:p>
        </w:tc>
        <w:tc>
          <w:tcPr>
            <w:tcW w:w="2462" w:type="dxa"/>
            <w:tcBorders>
              <w:top w:val="nil"/>
              <w:left w:val="nil"/>
              <w:bottom w:val="single" w:color="auto" w:sz="4" w:space="0"/>
              <w:right w:val="single" w:color="auto" w:sz="4" w:space="0"/>
            </w:tcBorders>
            <w:shd w:val="clear" w:color="auto" w:fill="auto"/>
            <w:noWrap/>
            <w:vAlign w:val="center"/>
          </w:tcPr>
          <w:p w14:paraId="59512BAF">
            <w:pPr>
              <w:jc w:val="left"/>
            </w:pPr>
          </w:p>
        </w:tc>
        <w:tc>
          <w:tcPr>
            <w:tcW w:w="1069" w:type="dxa"/>
            <w:tcBorders>
              <w:top w:val="nil"/>
              <w:left w:val="nil"/>
              <w:bottom w:val="single" w:color="auto" w:sz="4" w:space="0"/>
              <w:right w:val="single" w:color="auto" w:sz="4" w:space="0"/>
            </w:tcBorders>
            <w:shd w:val="clear" w:color="auto" w:fill="auto"/>
            <w:noWrap/>
            <w:vAlign w:val="center"/>
          </w:tcPr>
          <w:p w14:paraId="6480E37B">
            <w:pPr>
              <w:jc w:val="right"/>
              <w:rPr>
                <w:rFonts w:ascii="Times New Roman" w:hAnsi="Times New Roman" w:eastAsia="仿宋_GB2312" w:cs="Times New Roman"/>
                <w:color w:val="000000"/>
                <w:kern w:val="0"/>
                <w:szCs w:val="20"/>
              </w:rPr>
            </w:pPr>
          </w:p>
        </w:tc>
      </w:tr>
      <w:tr w14:paraId="70C9A5C5">
        <w:tblPrEx>
          <w:tblCellMar>
            <w:top w:w="0" w:type="dxa"/>
            <w:left w:w="108" w:type="dxa"/>
            <w:bottom w:w="0" w:type="dxa"/>
            <w:right w:w="108" w:type="dxa"/>
          </w:tblCellMar>
        </w:tblPrEx>
        <w:trPr>
          <w:trHeight w:val="510" w:hRule="exact"/>
          <w:jc w:val="center"/>
        </w:trPr>
        <w:tc>
          <w:tcPr>
            <w:tcW w:w="328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EF1D1A0">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人员经费合计</w:t>
            </w:r>
          </w:p>
        </w:tc>
        <w:tc>
          <w:tcPr>
            <w:tcW w:w="1549" w:type="dxa"/>
            <w:tcBorders>
              <w:top w:val="nil"/>
              <w:left w:val="nil"/>
              <w:bottom w:val="single" w:color="auto" w:sz="4" w:space="0"/>
              <w:right w:val="single" w:color="auto" w:sz="4" w:space="0"/>
            </w:tcBorders>
            <w:shd w:val="clear" w:color="auto" w:fill="auto"/>
            <w:noWrap/>
            <w:vAlign w:val="center"/>
          </w:tcPr>
          <w:p w14:paraId="65C6CE1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732.95 </w:t>
            </w:r>
          </w:p>
        </w:tc>
        <w:tc>
          <w:tcPr>
            <w:tcW w:w="8726" w:type="dxa"/>
            <w:gridSpan w:val="5"/>
            <w:tcBorders>
              <w:top w:val="single" w:color="auto" w:sz="4" w:space="0"/>
              <w:left w:val="nil"/>
              <w:bottom w:val="single" w:color="auto" w:sz="4" w:space="0"/>
              <w:right w:val="single" w:color="auto" w:sz="4" w:space="0"/>
            </w:tcBorders>
            <w:shd w:val="clear" w:color="auto" w:fill="auto"/>
            <w:noWrap/>
            <w:vAlign w:val="center"/>
          </w:tcPr>
          <w:p w14:paraId="52BCF77F">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公用经费合计</w:t>
            </w:r>
          </w:p>
        </w:tc>
        <w:tc>
          <w:tcPr>
            <w:tcW w:w="1069" w:type="dxa"/>
            <w:tcBorders>
              <w:top w:val="nil"/>
              <w:left w:val="nil"/>
              <w:bottom w:val="single" w:color="auto" w:sz="4" w:space="0"/>
              <w:right w:val="single" w:color="auto" w:sz="4" w:space="0"/>
            </w:tcBorders>
            <w:shd w:val="clear" w:color="auto" w:fill="auto"/>
            <w:noWrap/>
            <w:vAlign w:val="center"/>
          </w:tcPr>
          <w:p w14:paraId="4D08BE1F">
            <w:pPr>
              <w:keepNext w:val="0"/>
              <w:keepLines w:val="0"/>
              <w:widowControl/>
              <w:suppressLineNumbers w:val="0"/>
              <w:jc w:val="right"/>
              <w:textAlignment w:val="center"/>
              <w:rPr>
                <w:rFonts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253.36 </w:t>
            </w:r>
          </w:p>
        </w:tc>
      </w:tr>
    </w:tbl>
    <w:p w14:paraId="2B240957">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DDF66EF">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03986C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07D69B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4F2FEE9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278" w:type="dxa"/>
        <w:jc w:val="center"/>
        <w:tblLayout w:type="fixed"/>
        <w:tblCellMar>
          <w:top w:w="0" w:type="dxa"/>
          <w:left w:w="108" w:type="dxa"/>
          <w:bottom w:w="0" w:type="dxa"/>
          <w:right w:w="108" w:type="dxa"/>
        </w:tblCellMar>
      </w:tblPr>
      <w:tblGrid>
        <w:gridCol w:w="1115"/>
        <w:gridCol w:w="2893"/>
        <w:gridCol w:w="981"/>
        <w:gridCol w:w="1757"/>
        <w:gridCol w:w="1777"/>
        <w:gridCol w:w="1928"/>
        <w:gridCol w:w="1915"/>
        <w:gridCol w:w="1912"/>
      </w:tblGrid>
      <w:tr w14:paraId="7618F0BE">
        <w:tblPrEx>
          <w:tblCellMar>
            <w:top w:w="0" w:type="dxa"/>
            <w:left w:w="108" w:type="dxa"/>
            <w:bottom w:w="0" w:type="dxa"/>
            <w:right w:w="108" w:type="dxa"/>
          </w:tblCellMar>
        </w:tblPrEx>
        <w:trPr>
          <w:trHeight w:val="314" w:hRule="atLeast"/>
          <w:jc w:val="center"/>
        </w:trPr>
        <w:tc>
          <w:tcPr>
            <w:tcW w:w="40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405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081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7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9D3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6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39E0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7D5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2B35DB2">
        <w:tblPrEx>
          <w:tblCellMar>
            <w:top w:w="0" w:type="dxa"/>
            <w:left w:w="108" w:type="dxa"/>
            <w:bottom w:w="0" w:type="dxa"/>
            <w:right w:w="108" w:type="dxa"/>
          </w:tblCellMar>
        </w:tblPrEx>
        <w:trPr>
          <w:trHeight w:val="312" w:hRule="exact"/>
          <w:jc w:val="center"/>
        </w:trPr>
        <w:tc>
          <w:tcPr>
            <w:tcW w:w="11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5677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8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998C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DE54B">
            <w:pPr>
              <w:widowControl/>
              <w:jc w:val="center"/>
              <w:rPr>
                <w:rFonts w:ascii="Times New Roman" w:hAnsi="Times New Roman" w:eastAsia="仿宋_GB2312" w:cs="Times New Roman"/>
                <w:b/>
                <w:bCs/>
                <w:color w:val="000000"/>
                <w:sz w:val="24"/>
                <w:szCs w:val="24"/>
              </w:rPr>
            </w:pPr>
          </w:p>
        </w:tc>
        <w:tc>
          <w:tcPr>
            <w:tcW w:w="17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2E488">
            <w:pPr>
              <w:widowControl/>
              <w:jc w:val="center"/>
              <w:rPr>
                <w:rFonts w:ascii="Times New Roman" w:hAnsi="Times New Roman" w:eastAsia="仿宋_GB2312" w:cs="Times New Roman"/>
                <w:b/>
                <w:bCs/>
                <w:color w:val="000000"/>
                <w:sz w:val="24"/>
                <w:szCs w:val="24"/>
              </w:rPr>
            </w:pPr>
          </w:p>
        </w:tc>
        <w:tc>
          <w:tcPr>
            <w:tcW w:w="17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E5E77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46A4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409EE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02126">
            <w:pPr>
              <w:widowControl/>
              <w:jc w:val="center"/>
              <w:rPr>
                <w:rFonts w:ascii="Times New Roman" w:hAnsi="Times New Roman" w:eastAsia="仿宋_GB2312" w:cs="Times New Roman"/>
                <w:color w:val="000000"/>
                <w:sz w:val="24"/>
                <w:szCs w:val="24"/>
              </w:rPr>
            </w:pPr>
          </w:p>
        </w:tc>
      </w:tr>
      <w:tr w14:paraId="1E0D98D3">
        <w:tblPrEx>
          <w:tblCellMar>
            <w:top w:w="0" w:type="dxa"/>
            <w:left w:w="108" w:type="dxa"/>
            <w:bottom w:w="0" w:type="dxa"/>
            <w:right w:w="108" w:type="dxa"/>
          </w:tblCellMar>
        </w:tblPrEx>
        <w:trPr>
          <w:trHeight w:val="314" w:hRule="atLeast"/>
          <w:jc w:val="center"/>
        </w:trPr>
        <w:tc>
          <w:tcPr>
            <w:tcW w:w="11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D181D">
            <w:pPr>
              <w:jc w:val="center"/>
              <w:rPr>
                <w:rFonts w:ascii="Times New Roman" w:hAnsi="Times New Roman" w:eastAsia="仿宋_GB2312" w:cs="Times New Roman"/>
                <w:color w:val="000000"/>
                <w:sz w:val="24"/>
                <w:szCs w:val="24"/>
              </w:rPr>
            </w:pPr>
          </w:p>
        </w:tc>
        <w:tc>
          <w:tcPr>
            <w:tcW w:w="28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359CE">
            <w:pPr>
              <w:jc w:val="center"/>
              <w:rPr>
                <w:rFonts w:ascii="Times New Roman" w:hAnsi="Times New Roman" w:eastAsia="仿宋_GB2312" w:cs="Times New Roman"/>
                <w:color w:val="000000"/>
                <w:sz w:val="24"/>
                <w:szCs w:val="24"/>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7A2AC">
            <w:pPr>
              <w:jc w:val="center"/>
              <w:rPr>
                <w:rFonts w:ascii="Times New Roman" w:hAnsi="Times New Roman" w:eastAsia="仿宋_GB2312" w:cs="Times New Roman"/>
                <w:color w:val="000000"/>
                <w:sz w:val="24"/>
                <w:szCs w:val="24"/>
              </w:rPr>
            </w:pPr>
          </w:p>
        </w:tc>
        <w:tc>
          <w:tcPr>
            <w:tcW w:w="17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AEEA4">
            <w:pPr>
              <w:jc w:val="center"/>
              <w:rPr>
                <w:rFonts w:ascii="Times New Roman" w:hAnsi="Times New Roman" w:eastAsia="仿宋_GB2312" w:cs="Times New Roman"/>
                <w:color w:val="000000"/>
                <w:sz w:val="24"/>
                <w:szCs w:val="24"/>
              </w:rPr>
            </w:pPr>
          </w:p>
        </w:tc>
        <w:tc>
          <w:tcPr>
            <w:tcW w:w="17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4CF29">
            <w:pPr>
              <w:jc w:val="center"/>
              <w:rPr>
                <w:rFonts w:ascii="Times New Roman" w:hAnsi="Times New Roman" w:eastAsia="仿宋_GB2312" w:cs="Times New Roman"/>
                <w:color w:val="000000"/>
                <w:sz w:val="24"/>
                <w:szCs w:val="24"/>
              </w:rPr>
            </w:pPr>
          </w:p>
        </w:tc>
        <w:tc>
          <w:tcPr>
            <w:tcW w:w="1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86E53">
            <w:pPr>
              <w:jc w:val="center"/>
              <w:rPr>
                <w:rFonts w:ascii="Times New Roman" w:hAnsi="Times New Roman" w:eastAsia="仿宋_GB2312" w:cs="Times New Roman"/>
                <w:color w:val="000000"/>
                <w:sz w:val="24"/>
                <w:szCs w:val="24"/>
              </w:rPr>
            </w:pPr>
          </w:p>
        </w:tc>
        <w:tc>
          <w:tcPr>
            <w:tcW w:w="1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2EACC">
            <w:pPr>
              <w:jc w:val="center"/>
              <w:rPr>
                <w:rFonts w:ascii="Times New Roman" w:hAnsi="Times New Roman" w:eastAsia="仿宋_GB2312" w:cs="Times New Roman"/>
                <w:color w:val="000000"/>
                <w:sz w:val="24"/>
                <w:szCs w:val="24"/>
              </w:rPr>
            </w:pPr>
          </w:p>
        </w:tc>
        <w:tc>
          <w:tcPr>
            <w:tcW w:w="19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DD76D">
            <w:pPr>
              <w:jc w:val="center"/>
              <w:rPr>
                <w:rFonts w:ascii="Times New Roman" w:hAnsi="Times New Roman" w:eastAsia="仿宋_GB2312" w:cs="Times New Roman"/>
                <w:color w:val="000000"/>
                <w:sz w:val="24"/>
                <w:szCs w:val="24"/>
              </w:rPr>
            </w:pPr>
          </w:p>
        </w:tc>
      </w:tr>
      <w:tr w14:paraId="63339447">
        <w:tblPrEx>
          <w:tblCellMar>
            <w:top w:w="0" w:type="dxa"/>
            <w:left w:w="108" w:type="dxa"/>
            <w:bottom w:w="0" w:type="dxa"/>
            <w:right w:w="108" w:type="dxa"/>
          </w:tblCellMar>
        </w:tblPrEx>
        <w:trPr>
          <w:trHeight w:val="314" w:hRule="atLeast"/>
          <w:jc w:val="center"/>
        </w:trPr>
        <w:tc>
          <w:tcPr>
            <w:tcW w:w="11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40D2D">
            <w:pPr>
              <w:jc w:val="center"/>
              <w:rPr>
                <w:rFonts w:ascii="Times New Roman" w:hAnsi="Times New Roman" w:eastAsia="仿宋_GB2312" w:cs="Times New Roman"/>
                <w:color w:val="000000"/>
                <w:sz w:val="24"/>
                <w:szCs w:val="24"/>
              </w:rPr>
            </w:pPr>
          </w:p>
        </w:tc>
        <w:tc>
          <w:tcPr>
            <w:tcW w:w="28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60FAC">
            <w:pPr>
              <w:jc w:val="center"/>
              <w:rPr>
                <w:rFonts w:ascii="Times New Roman" w:hAnsi="Times New Roman" w:eastAsia="仿宋_GB2312" w:cs="Times New Roman"/>
                <w:color w:val="000000"/>
                <w:sz w:val="24"/>
                <w:szCs w:val="24"/>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E12D9">
            <w:pPr>
              <w:jc w:val="center"/>
              <w:rPr>
                <w:rFonts w:ascii="Times New Roman" w:hAnsi="Times New Roman" w:eastAsia="仿宋_GB2312" w:cs="Times New Roman"/>
                <w:color w:val="000000"/>
                <w:sz w:val="24"/>
                <w:szCs w:val="24"/>
              </w:rPr>
            </w:pPr>
          </w:p>
        </w:tc>
        <w:tc>
          <w:tcPr>
            <w:tcW w:w="17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14F72">
            <w:pPr>
              <w:jc w:val="center"/>
              <w:rPr>
                <w:rFonts w:ascii="Times New Roman" w:hAnsi="Times New Roman" w:eastAsia="仿宋_GB2312" w:cs="Times New Roman"/>
                <w:color w:val="000000"/>
                <w:sz w:val="24"/>
                <w:szCs w:val="24"/>
              </w:rPr>
            </w:pPr>
          </w:p>
        </w:tc>
        <w:tc>
          <w:tcPr>
            <w:tcW w:w="17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CC232">
            <w:pPr>
              <w:jc w:val="center"/>
              <w:rPr>
                <w:rFonts w:ascii="Times New Roman" w:hAnsi="Times New Roman" w:eastAsia="仿宋_GB2312" w:cs="Times New Roman"/>
                <w:color w:val="000000"/>
                <w:sz w:val="24"/>
                <w:szCs w:val="24"/>
              </w:rPr>
            </w:pPr>
          </w:p>
        </w:tc>
        <w:tc>
          <w:tcPr>
            <w:tcW w:w="1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E5DB9">
            <w:pPr>
              <w:jc w:val="center"/>
              <w:rPr>
                <w:rFonts w:ascii="Times New Roman" w:hAnsi="Times New Roman" w:eastAsia="仿宋_GB2312" w:cs="Times New Roman"/>
                <w:color w:val="000000"/>
                <w:sz w:val="24"/>
                <w:szCs w:val="24"/>
              </w:rPr>
            </w:pPr>
          </w:p>
        </w:tc>
        <w:tc>
          <w:tcPr>
            <w:tcW w:w="1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5E4E3">
            <w:pPr>
              <w:jc w:val="center"/>
              <w:rPr>
                <w:rFonts w:ascii="Times New Roman" w:hAnsi="Times New Roman" w:eastAsia="仿宋_GB2312" w:cs="Times New Roman"/>
                <w:color w:val="000000"/>
                <w:sz w:val="24"/>
                <w:szCs w:val="24"/>
              </w:rPr>
            </w:pPr>
          </w:p>
        </w:tc>
        <w:tc>
          <w:tcPr>
            <w:tcW w:w="19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89A2E">
            <w:pPr>
              <w:jc w:val="center"/>
              <w:rPr>
                <w:rFonts w:ascii="Times New Roman" w:hAnsi="Times New Roman" w:eastAsia="仿宋_GB2312" w:cs="Times New Roman"/>
                <w:color w:val="000000"/>
                <w:sz w:val="24"/>
                <w:szCs w:val="24"/>
              </w:rPr>
            </w:pPr>
          </w:p>
        </w:tc>
      </w:tr>
      <w:tr w14:paraId="22970CA4">
        <w:tblPrEx>
          <w:tblCellMar>
            <w:top w:w="0" w:type="dxa"/>
            <w:left w:w="108" w:type="dxa"/>
            <w:bottom w:w="0" w:type="dxa"/>
            <w:right w:w="108" w:type="dxa"/>
          </w:tblCellMar>
        </w:tblPrEx>
        <w:trPr>
          <w:trHeight w:val="314" w:hRule="atLeast"/>
          <w:jc w:val="center"/>
        </w:trPr>
        <w:tc>
          <w:tcPr>
            <w:tcW w:w="40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ACB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79B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3EB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1AF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83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2D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A5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0900ABB">
        <w:tblPrEx>
          <w:tblCellMar>
            <w:top w:w="0" w:type="dxa"/>
            <w:left w:w="108" w:type="dxa"/>
            <w:bottom w:w="0" w:type="dxa"/>
            <w:right w:w="108" w:type="dxa"/>
          </w:tblCellMar>
        </w:tblPrEx>
        <w:trPr>
          <w:trHeight w:val="618" w:hRule="atLeast"/>
          <w:jc w:val="center"/>
        </w:trPr>
        <w:tc>
          <w:tcPr>
            <w:tcW w:w="40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790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389F1">
            <w:pPr>
              <w:jc w:val="cente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B23C">
            <w:pPr>
              <w:keepNext w:val="0"/>
              <w:keepLines w:val="0"/>
              <w:widowControl/>
              <w:suppressLineNumbers w:val="0"/>
              <w:jc w:val="right"/>
              <w:textAlignment w:val="center"/>
              <w:rPr>
                <w:rFonts w:hint="default" w:ascii="Times New Roman" w:hAnsi="Times New Roman" w:eastAsia="仿宋_GB2312" w:cs="Times New Roman"/>
                <w:color w:val="000000"/>
                <w:sz w:val="24"/>
                <w:szCs w:val="24"/>
                <w:lang w:val="en-US"/>
              </w:rPr>
            </w:pPr>
            <w:r>
              <w:rPr>
                <w:rFonts w:hint="eastAsia" w:ascii="宋体" w:hAnsi="宋体" w:eastAsia="宋体" w:cs="宋体"/>
                <w:b/>
                <w:bCs/>
                <w:i w:val="0"/>
                <w:iCs w:val="0"/>
                <w:color w:val="000000"/>
                <w:kern w:val="0"/>
                <w:sz w:val="22"/>
                <w:szCs w:val="22"/>
                <w:u w:val="none"/>
                <w:lang w:val="en-US" w:eastAsia="zh-CN" w:bidi="ar"/>
              </w:rPr>
              <w:t>2472.87</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340B">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2472.87</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BD2FC">
            <w:pPr>
              <w:jc w:val="right"/>
              <w:rPr>
                <w:rFonts w:ascii="Times New Roman" w:hAnsi="Times New Roman" w:eastAsia="仿宋_GB2312" w:cs="Times New Roman"/>
                <w:color w:val="000000"/>
                <w:sz w:val="24"/>
                <w:szCs w:val="24"/>
              </w:rPr>
            </w:pPr>
          </w:p>
        </w:tc>
        <w:tc>
          <w:tcPr>
            <w:tcW w:w="1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DED2">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2472.87</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4A63">
            <w:pPr>
              <w:jc w:val="center"/>
              <w:rPr>
                <w:rFonts w:ascii="Times New Roman" w:hAnsi="Times New Roman" w:eastAsia="仿宋_GB2312" w:cs="Times New Roman"/>
                <w:color w:val="000000"/>
                <w:sz w:val="24"/>
                <w:szCs w:val="24"/>
              </w:rPr>
            </w:pPr>
          </w:p>
        </w:tc>
      </w:tr>
      <w:tr w14:paraId="37A4077D">
        <w:tblPrEx>
          <w:tblCellMar>
            <w:top w:w="0" w:type="dxa"/>
            <w:left w:w="108" w:type="dxa"/>
            <w:bottom w:w="0" w:type="dxa"/>
            <w:right w:w="108" w:type="dxa"/>
          </w:tblCellMar>
        </w:tblPrEx>
        <w:trPr>
          <w:trHeight w:val="314" w:hRule="atLeast"/>
          <w:jc w:val="center"/>
        </w:trPr>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84BE">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2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6F17">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城乡社区支出</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705D">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17C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22 </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C99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22 </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F1DD">
            <w:pPr>
              <w:jc w:val="right"/>
              <w:rPr>
                <w:rFonts w:ascii="Times New Roman" w:hAnsi="Times New Roman" w:eastAsia="仿宋_GB2312" w:cs="Times New Roman"/>
                <w:color w:val="000000"/>
                <w:sz w:val="24"/>
                <w:szCs w:val="24"/>
              </w:rPr>
            </w:pPr>
          </w:p>
        </w:tc>
        <w:tc>
          <w:tcPr>
            <w:tcW w:w="1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DCB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22 </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EB99">
            <w:pPr>
              <w:rPr>
                <w:rFonts w:ascii="Times New Roman" w:hAnsi="Times New Roman" w:eastAsia="仿宋_GB2312" w:cs="Times New Roman"/>
                <w:color w:val="000000"/>
                <w:sz w:val="24"/>
                <w:szCs w:val="24"/>
              </w:rPr>
            </w:pPr>
          </w:p>
        </w:tc>
      </w:tr>
      <w:tr w14:paraId="446A106F">
        <w:tblPrEx>
          <w:tblCellMar>
            <w:top w:w="0" w:type="dxa"/>
            <w:left w:w="108" w:type="dxa"/>
            <w:bottom w:w="0" w:type="dxa"/>
            <w:right w:w="108" w:type="dxa"/>
          </w:tblCellMar>
        </w:tblPrEx>
        <w:trPr>
          <w:trHeight w:val="618" w:hRule="atLeast"/>
          <w:jc w:val="center"/>
        </w:trPr>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0D758">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w:t>
            </w:r>
          </w:p>
        </w:tc>
        <w:tc>
          <w:tcPr>
            <w:tcW w:w="2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BFAF">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7FAE">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2AC1">
            <w:pPr>
              <w:keepNext w:val="0"/>
              <w:keepLines w:val="0"/>
              <w:widowControl/>
              <w:suppressLineNumbers w:val="0"/>
              <w:jc w:val="right"/>
              <w:textAlignment w:val="center"/>
              <w:rPr>
                <w:rFonts w:hint="default" w:ascii="Times New Roman" w:hAnsi="Times New Roman" w:eastAsia="仿宋_GB2312" w:cs="Times New Roman"/>
                <w:color w:val="000000"/>
                <w:sz w:val="24"/>
                <w:szCs w:val="24"/>
                <w:lang w:val="en-US"/>
              </w:rPr>
            </w:pPr>
            <w:r>
              <w:rPr>
                <w:rFonts w:hint="eastAsia" w:ascii="宋体" w:hAnsi="宋体" w:eastAsia="宋体" w:cs="宋体"/>
                <w:i w:val="0"/>
                <w:iCs w:val="0"/>
                <w:color w:val="000000"/>
                <w:kern w:val="0"/>
                <w:sz w:val="22"/>
                <w:szCs w:val="22"/>
                <w:u w:val="none"/>
                <w:lang w:val="en-US" w:eastAsia="zh-CN" w:bidi="ar"/>
              </w:rPr>
              <w:t>22</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D43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7D4E">
            <w:pPr>
              <w:jc w:val="right"/>
              <w:rPr>
                <w:rFonts w:ascii="Times New Roman" w:hAnsi="Times New Roman" w:eastAsia="仿宋_GB2312" w:cs="Times New Roman"/>
                <w:color w:val="000000"/>
                <w:sz w:val="24"/>
                <w:szCs w:val="24"/>
              </w:rPr>
            </w:pPr>
          </w:p>
        </w:tc>
        <w:tc>
          <w:tcPr>
            <w:tcW w:w="1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98E0">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3183">
            <w:pPr>
              <w:rPr>
                <w:rFonts w:ascii="Times New Roman" w:hAnsi="Times New Roman" w:eastAsia="仿宋_GB2312" w:cs="Times New Roman"/>
                <w:color w:val="000000"/>
                <w:sz w:val="24"/>
                <w:szCs w:val="24"/>
              </w:rPr>
            </w:pPr>
          </w:p>
        </w:tc>
      </w:tr>
      <w:tr w14:paraId="54563C6B">
        <w:tblPrEx>
          <w:tblCellMar>
            <w:top w:w="0" w:type="dxa"/>
            <w:left w:w="108" w:type="dxa"/>
            <w:bottom w:w="0" w:type="dxa"/>
            <w:right w:w="108" w:type="dxa"/>
          </w:tblCellMar>
        </w:tblPrEx>
        <w:trPr>
          <w:trHeight w:val="314" w:hRule="atLeast"/>
          <w:jc w:val="center"/>
        </w:trPr>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8CFF">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2120803</w:t>
            </w:r>
          </w:p>
        </w:tc>
        <w:tc>
          <w:tcPr>
            <w:tcW w:w="2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EA17">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城市建设支出</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E9B6">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18FF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73B4">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DBC5">
            <w:pPr>
              <w:jc w:val="right"/>
              <w:rPr>
                <w:rFonts w:ascii="Times New Roman" w:hAnsi="Times New Roman" w:eastAsia="仿宋_GB2312" w:cs="Times New Roman"/>
                <w:color w:val="000000"/>
                <w:sz w:val="24"/>
                <w:szCs w:val="24"/>
              </w:rPr>
            </w:pPr>
          </w:p>
        </w:tc>
        <w:tc>
          <w:tcPr>
            <w:tcW w:w="1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0EB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9DF5">
            <w:pPr>
              <w:rPr>
                <w:rFonts w:ascii="Times New Roman" w:hAnsi="Times New Roman" w:eastAsia="仿宋_GB2312" w:cs="Times New Roman"/>
                <w:color w:val="000000"/>
                <w:sz w:val="24"/>
                <w:szCs w:val="24"/>
              </w:rPr>
            </w:pPr>
          </w:p>
        </w:tc>
      </w:tr>
      <w:tr w14:paraId="7F31368E">
        <w:tblPrEx>
          <w:tblCellMar>
            <w:top w:w="0" w:type="dxa"/>
            <w:left w:w="108" w:type="dxa"/>
            <w:bottom w:w="0" w:type="dxa"/>
            <w:right w:w="108" w:type="dxa"/>
          </w:tblCellMar>
        </w:tblPrEx>
        <w:trPr>
          <w:trHeight w:val="612" w:hRule="atLeast"/>
          <w:jc w:val="center"/>
        </w:trPr>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7F7B">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2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2DD0">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511EA">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84BB">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18 </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54D6">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18 </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2E5F">
            <w:pPr>
              <w:jc w:val="right"/>
              <w:rPr>
                <w:rFonts w:ascii="Times New Roman" w:hAnsi="Times New Roman" w:eastAsia="仿宋_GB2312" w:cs="Times New Roman"/>
                <w:color w:val="000000"/>
                <w:sz w:val="24"/>
                <w:szCs w:val="24"/>
              </w:rPr>
            </w:pPr>
          </w:p>
        </w:tc>
        <w:tc>
          <w:tcPr>
            <w:tcW w:w="1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116F6">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18 </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C0A4">
            <w:pPr>
              <w:rPr>
                <w:rFonts w:ascii="Times New Roman" w:hAnsi="Times New Roman" w:eastAsia="仿宋_GB2312" w:cs="Times New Roman"/>
                <w:color w:val="000000"/>
                <w:sz w:val="24"/>
                <w:szCs w:val="24"/>
              </w:rPr>
            </w:pPr>
          </w:p>
        </w:tc>
      </w:tr>
      <w:tr w14:paraId="2D97353E">
        <w:tblPrEx>
          <w:tblCellMar>
            <w:top w:w="0" w:type="dxa"/>
            <w:left w:w="108" w:type="dxa"/>
            <w:bottom w:w="0" w:type="dxa"/>
            <w:right w:w="108" w:type="dxa"/>
          </w:tblCellMar>
        </w:tblPrEx>
        <w:trPr>
          <w:trHeight w:val="376" w:hRule="atLeast"/>
          <w:jc w:val="center"/>
        </w:trPr>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D1A6">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2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9EFA">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其他支出</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60D5">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B4EF">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2450.87 </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1F6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2450.87 </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19B28">
            <w:pPr>
              <w:jc w:val="right"/>
              <w:rPr>
                <w:rFonts w:ascii="Times New Roman" w:hAnsi="Times New Roman" w:eastAsia="仿宋_GB2312" w:cs="Times New Roman"/>
                <w:color w:val="000000"/>
                <w:sz w:val="24"/>
                <w:szCs w:val="24"/>
              </w:rPr>
            </w:pPr>
          </w:p>
        </w:tc>
        <w:tc>
          <w:tcPr>
            <w:tcW w:w="1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BE9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2450.87 </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FACD">
            <w:pPr>
              <w:rPr>
                <w:rFonts w:ascii="Times New Roman" w:hAnsi="Times New Roman" w:eastAsia="仿宋_GB2312" w:cs="Times New Roman"/>
                <w:color w:val="000000"/>
                <w:sz w:val="24"/>
                <w:szCs w:val="24"/>
              </w:rPr>
            </w:pPr>
          </w:p>
        </w:tc>
      </w:tr>
      <w:tr w14:paraId="765175E6">
        <w:tblPrEx>
          <w:tblCellMar>
            <w:top w:w="0" w:type="dxa"/>
            <w:left w:w="108" w:type="dxa"/>
            <w:bottom w:w="0" w:type="dxa"/>
            <w:right w:w="108" w:type="dxa"/>
          </w:tblCellMar>
        </w:tblPrEx>
        <w:trPr>
          <w:trHeight w:val="425" w:hRule="atLeast"/>
          <w:jc w:val="center"/>
        </w:trPr>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6CC7">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w:t>
            </w:r>
          </w:p>
        </w:tc>
        <w:tc>
          <w:tcPr>
            <w:tcW w:w="2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4431">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C92C">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0A4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2450.87 </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D6C4">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2450.87 </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95FC">
            <w:pPr>
              <w:jc w:val="right"/>
              <w:rPr>
                <w:rFonts w:ascii="Times New Roman" w:hAnsi="Times New Roman" w:eastAsia="仿宋_GB2312" w:cs="Times New Roman"/>
                <w:color w:val="000000"/>
                <w:sz w:val="24"/>
                <w:szCs w:val="24"/>
              </w:rPr>
            </w:pPr>
          </w:p>
        </w:tc>
        <w:tc>
          <w:tcPr>
            <w:tcW w:w="1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7039">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2450.87 </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2630C">
            <w:pPr>
              <w:rPr>
                <w:rFonts w:ascii="Times New Roman" w:hAnsi="Times New Roman" w:eastAsia="仿宋_GB2312" w:cs="Times New Roman"/>
                <w:color w:val="000000"/>
                <w:sz w:val="24"/>
                <w:szCs w:val="24"/>
              </w:rPr>
            </w:pPr>
          </w:p>
        </w:tc>
      </w:tr>
      <w:tr w14:paraId="5F335366">
        <w:tblPrEx>
          <w:tblCellMar>
            <w:top w:w="0" w:type="dxa"/>
            <w:left w:w="108" w:type="dxa"/>
            <w:bottom w:w="0" w:type="dxa"/>
            <w:right w:w="108" w:type="dxa"/>
          </w:tblCellMar>
        </w:tblPrEx>
        <w:trPr>
          <w:trHeight w:val="687" w:hRule="atLeast"/>
          <w:jc w:val="center"/>
        </w:trPr>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AC32">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2290402</w:t>
            </w:r>
          </w:p>
        </w:tc>
        <w:tc>
          <w:tcPr>
            <w:tcW w:w="2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8068">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C50F">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F254">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2364 </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000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2364 </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7ABB">
            <w:pPr>
              <w:jc w:val="right"/>
              <w:rPr>
                <w:rFonts w:ascii="Times New Roman" w:hAnsi="Times New Roman" w:eastAsia="仿宋_GB2312" w:cs="Times New Roman"/>
                <w:color w:val="000000"/>
                <w:sz w:val="24"/>
                <w:szCs w:val="24"/>
              </w:rPr>
            </w:pPr>
          </w:p>
        </w:tc>
        <w:tc>
          <w:tcPr>
            <w:tcW w:w="1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AF1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2364 </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BED0">
            <w:pPr>
              <w:rPr>
                <w:rFonts w:ascii="Times New Roman" w:hAnsi="Times New Roman" w:eastAsia="仿宋_GB2312" w:cs="Times New Roman"/>
                <w:color w:val="000000"/>
                <w:sz w:val="24"/>
                <w:szCs w:val="24"/>
              </w:rPr>
            </w:pPr>
          </w:p>
        </w:tc>
      </w:tr>
      <w:tr w14:paraId="36CBD35B">
        <w:tblPrEx>
          <w:tblCellMar>
            <w:top w:w="0" w:type="dxa"/>
            <w:left w:w="108" w:type="dxa"/>
            <w:bottom w:w="0" w:type="dxa"/>
            <w:right w:w="108" w:type="dxa"/>
          </w:tblCellMar>
        </w:tblPrEx>
        <w:trPr>
          <w:trHeight w:val="628" w:hRule="atLeast"/>
          <w:jc w:val="center"/>
        </w:trPr>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0C8D">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2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1CCE">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A400">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68527">
            <w:pPr>
              <w:keepNext w:val="0"/>
              <w:keepLines w:val="0"/>
              <w:widowControl/>
              <w:suppressLineNumbers w:val="0"/>
              <w:jc w:val="right"/>
              <w:textAlignment w:val="center"/>
              <w:rPr>
                <w:rFonts w:hint="default" w:ascii="Times New Roman" w:hAnsi="Times New Roman" w:eastAsia="仿宋_GB2312" w:cs="Times New Roman"/>
                <w:color w:val="000000"/>
                <w:sz w:val="24"/>
                <w:szCs w:val="24"/>
                <w:lang w:val="en-US"/>
              </w:rPr>
            </w:pPr>
            <w:r>
              <w:rPr>
                <w:rFonts w:hint="eastAsia" w:ascii="宋体" w:hAnsi="宋体" w:eastAsia="宋体" w:cs="宋体"/>
                <w:i w:val="0"/>
                <w:iCs w:val="0"/>
                <w:color w:val="000000"/>
                <w:kern w:val="0"/>
                <w:sz w:val="22"/>
                <w:szCs w:val="22"/>
                <w:u w:val="none"/>
                <w:lang w:val="en-US" w:eastAsia="zh-CN" w:bidi="ar"/>
              </w:rPr>
              <w:t>86.87</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B880">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86.87</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3BF1">
            <w:pPr>
              <w:jc w:val="right"/>
              <w:rPr>
                <w:rFonts w:ascii="Times New Roman" w:hAnsi="Times New Roman" w:eastAsia="仿宋_GB2312" w:cs="Times New Roman"/>
                <w:color w:val="000000"/>
                <w:sz w:val="24"/>
                <w:szCs w:val="24"/>
              </w:rPr>
            </w:pPr>
          </w:p>
        </w:tc>
        <w:tc>
          <w:tcPr>
            <w:tcW w:w="1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CBDB">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86.87</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00086">
            <w:pPr>
              <w:rPr>
                <w:rFonts w:ascii="Times New Roman" w:hAnsi="Times New Roman" w:eastAsia="仿宋_GB2312" w:cs="Times New Roman"/>
                <w:color w:val="000000"/>
                <w:sz w:val="24"/>
                <w:szCs w:val="24"/>
              </w:rPr>
            </w:pPr>
          </w:p>
        </w:tc>
      </w:tr>
    </w:tbl>
    <w:p w14:paraId="298F8E0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8D4F86A">
      <w:pPr>
        <w:widowControl/>
        <w:jc w:val="left"/>
        <w:textAlignment w:val="center"/>
        <w:rPr>
          <w:rFonts w:ascii="Times New Roman" w:hAnsi="Times New Roman" w:eastAsia="仿宋_GB2312" w:cs="Times New Roman"/>
          <w:color w:val="000000"/>
          <w:kern w:val="0"/>
          <w:sz w:val="24"/>
          <w:szCs w:val="24"/>
          <w:lang w:bidi="ar"/>
        </w:rPr>
      </w:pPr>
    </w:p>
    <w:p w14:paraId="4EF5A960">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7B861F2A">
      <w:pPr>
        <w:widowControl/>
        <w:jc w:val="center"/>
        <w:rPr>
          <w:rFonts w:ascii="Times New Roman" w:hAnsi="Times New Roman" w:eastAsia="方正小标宋_GBK" w:cs="Times New Roman"/>
          <w:color w:val="000000"/>
          <w:kern w:val="0"/>
          <w:sz w:val="36"/>
          <w:szCs w:val="36"/>
        </w:rPr>
      </w:pPr>
    </w:p>
    <w:p w14:paraId="5FF021CD">
      <w:pPr>
        <w:widowControl/>
        <w:spacing w:line="400" w:lineRule="exact"/>
        <w:textAlignment w:val="center"/>
        <w:rPr>
          <w:rFonts w:ascii="Times New Roman" w:hAnsi="Times New Roman" w:eastAsia="黑体" w:cs="Times New Roman"/>
          <w:color w:val="000000"/>
          <w:kern w:val="0"/>
          <w:sz w:val="36"/>
          <w:szCs w:val="36"/>
          <w:lang w:bidi="ar"/>
        </w:rPr>
      </w:pPr>
    </w:p>
    <w:p w14:paraId="71382C9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EFC178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626C0A2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87A68C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88360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F20BD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DD87AF7">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4AC3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D82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DC9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6BB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4E85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65866D1">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A148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8704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7726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2AA5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A7103">
            <w:pPr>
              <w:jc w:val="center"/>
              <w:rPr>
                <w:rFonts w:ascii="Times New Roman" w:hAnsi="Times New Roman" w:eastAsia="仿宋_GB2312" w:cs="Times New Roman"/>
                <w:color w:val="000000"/>
                <w:sz w:val="24"/>
                <w:szCs w:val="24"/>
              </w:rPr>
            </w:pPr>
          </w:p>
        </w:tc>
      </w:tr>
      <w:tr w14:paraId="02DD01F0">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FBF1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CB76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C6EE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6159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FB047">
            <w:pPr>
              <w:jc w:val="center"/>
              <w:rPr>
                <w:rFonts w:ascii="Times New Roman" w:hAnsi="Times New Roman" w:eastAsia="仿宋_GB2312" w:cs="Times New Roman"/>
                <w:color w:val="000000"/>
                <w:sz w:val="24"/>
                <w:szCs w:val="24"/>
              </w:rPr>
            </w:pPr>
          </w:p>
        </w:tc>
      </w:tr>
      <w:tr w14:paraId="77CECC2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3C7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04A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031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7C5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232526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C2DD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A0B4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2E1B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330B">
            <w:pPr>
              <w:jc w:val="center"/>
              <w:rPr>
                <w:rFonts w:ascii="Times New Roman" w:hAnsi="Times New Roman" w:eastAsia="仿宋_GB2312" w:cs="Times New Roman"/>
                <w:color w:val="000000"/>
                <w:sz w:val="24"/>
                <w:szCs w:val="24"/>
              </w:rPr>
            </w:pPr>
          </w:p>
        </w:tc>
      </w:tr>
      <w:tr w14:paraId="55C1EC1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4E4E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A726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ABE0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4A3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775A7">
            <w:pPr>
              <w:rPr>
                <w:rFonts w:ascii="Times New Roman" w:hAnsi="Times New Roman" w:eastAsia="仿宋_GB2312" w:cs="Times New Roman"/>
                <w:color w:val="000000"/>
                <w:sz w:val="24"/>
                <w:szCs w:val="24"/>
              </w:rPr>
            </w:pPr>
          </w:p>
        </w:tc>
      </w:tr>
      <w:tr w14:paraId="269E83C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BCF7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030C3">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D0A0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317B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C40D">
            <w:pPr>
              <w:rPr>
                <w:rFonts w:ascii="Times New Roman" w:hAnsi="Times New Roman" w:eastAsia="仿宋_GB2312" w:cs="Times New Roman"/>
                <w:color w:val="000000"/>
                <w:sz w:val="24"/>
                <w:szCs w:val="24"/>
              </w:rPr>
            </w:pPr>
          </w:p>
        </w:tc>
      </w:tr>
      <w:tr w14:paraId="78B1ACF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EB83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267F">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127E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14A1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882A">
            <w:pPr>
              <w:rPr>
                <w:rFonts w:ascii="Times New Roman" w:hAnsi="Times New Roman" w:eastAsia="宋体" w:cs="Times New Roman"/>
                <w:color w:val="000000"/>
                <w:sz w:val="24"/>
                <w:szCs w:val="24"/>
              </w:rPr>
            </w:pPr>
          </w:p>
        </w:tc>
      </w:tr>
      <w:tr w14:paraId="3F3FFDB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A8A8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DC20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944A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09D2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A5A72">
            <w:pPr>
              <w:rPr>
                <w:rFonts w:ascii="Times New Roman" w:hAnsi="Times New Roman" w:eastAsia="宋体" w:cs="Times New Roman"/>
                <w:color w:val="000000"/>
                <w:sz w:val="24"/>
                <w:szCs w:val="24"/>
              </w:rPr>
            </w:pPr>
          </w:p>
        </w:tc>
      </w:tr>
      <w:tr w14:paraId="0C6D4CA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712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181A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480E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599B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B3C17">
            <w:pPr>
              <w:rPr>
                <w:rFonts w:ascii="Times New Roman" w:hAnsi="Times New Roman" w:eastAsia="宋体" w:cs="Times New Roman"/>
                <w:color w:val="000000"/>
                <w:sz w:val="24"/>
                <w:szCs w:val="24"/>
              </w:rPr>
            </w:pPr>
          </w:p>
        </w:tc>
      </w:tr>
      <w:tr w14:paraId="342B5BE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B362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BC0F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3274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414F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D00E6">
            <w:pPr>
              <w:rPr>
                <w:rFonts w:ascii="Times New Roman" w:hAnsi="Times New Roman" w:eastAsia="宋体" w:cs="Times New Roman"/>
                <w:color w:val="000000"/>
                <w:sz w:val="24"/>
                <w:szCs w:val="24"/>
              </w:rPr>
            </w:pPr>
          </w:p>
        </w:tc>
      </w:tr>
    </w:tbl>
    <w:p w14:paraId="3183BC3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009AA85">
      <w:pPr>
        <w:widowControl/>
        <w:jc w:val="left"/>
        <w:textAlignment w:val="center"/>
        <w:rPr>
          <w:rFonts w:ascii="Times New Roman" w:hAnsi="Times New Roman" w:eastAsia="宋体" w:cs="Times New Roman"/>
          <w:color w:val="000000"/>
          <w:kern w:val="0"/>
          <w:sz w:val="24"/>
          <w:szCs w:val="24"/>
          <w:lang w:bidi="ar"/>
        </w:rPr>
      </w:pPr>
    </w:p>
    <w:p w14:paraId="1E54F640">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4125F5E0">
      <w:pPr>
        <w:widowControl/>
        <w:jc w:val="center"/>
        <w:rPr>
          <w:rFonts w:ascii="Times New Roman" w:hAnsi="Times New Roman" w:eastAsia="方正小标宋_GBK" w:cs="Times New Roman"/>
          <w:color w:val="000000"/>
          <w:kern w:val="0"/>
          <w:sz w:val="36"/>
          <w:szCs w:val="36"/>
        </w:rPr>
      </w:pPr>
    </w:p>
    <w:p w14:paraId="0F5B0794">
      <w:pPr>
        <w:pStyle w:val="9"/>
        <w:spacing w:line="400" w:lineRule="exact"/>
        <w:rPr>
          <w:rFonts w:ascii="Times New Roman" w:hAnsi="Times New Roman" w:eastAsia="华文中宋" w:cs="Times New Roman"/>
          <w:color w:val="000000"/>
          <w:kern w:val="0"/>
          <w:sz w:val="32"/>
          <w:szCs w:val="32"/>
          <w:lang w:bidi="ar"/>
        </w:rPr>
      </w:pPr>
    </w:p>
    <w:p w14:paraId="371E4A5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C92CF6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662956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E186E93">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99633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D24B3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7CFBED01">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3BE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C40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05B2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731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FE2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C16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C4F5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011D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431C05E">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FD333">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43C46">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64D3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1263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A5E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2AEC9">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A38D0">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6C9E4">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4A8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CD2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6FE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C3DF9">
            <w:pPr>
              <w:jc w:val="center"/>
              <w:rPr>
                <w:rFonts w:ascii="Times New Roman" w:hAnsi="Times New Roman" w:eastAsia="仿宋_GB2312" w:cs="Times New Roman"/>
                <w:color w:val="000000"/>
                <w:sz w:val="22"/>
              </w:rPr>
            </w:pPr>
          </w:p>
        </w:tc>
      </w:tr>
      <w:tr w14:paraId="57F47B34">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9BB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C5F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72B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393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1F7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FB3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AD9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2D6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B4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C2A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2CA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8DD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5FC48C7">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E8FD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28856">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D051">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E0F6">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6745A">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98C7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E923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E8207">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16087">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2D428">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0B20B">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563B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0.19</w:t>
            </w:r>
          </w:p>
        </w:tc>
      </w:tr>
    </w:tbl>
    <w:p w14:paraId="580150D0">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458908A">
      <w:pPr>
        <w:autoSpaceDE w:val="0"/>
        <w:autoSpaceDN w:val="0"/>
        <w:adjustRightInd w:val="0"/>
        <w:ind w:left="315" w:leftChars="150"/>
        <w:jc w:val="left"/>
        <w:rPr>
          <w:rFonts w:ascii="Times New Roman" w:hAnsi="Times New Roman" w:eastAsia="宋体" w:cs="Times New Roman"/>
          <w:kern w:val="0"/>
          <w:sz w:val="24"/>
          <w:szCs w:val="24"/>
        </w:rPr>
      </w:pPr>
    </w:p>
    <w:p w14:paraId="0BC369F8">
      <w:pPr>
        <w:autoSpaceDE w:val="0"/>
        <w:autoSpaceDN w:val="0"/>
        <w:adjustRightInd w:val="0"/>
        <w:ind w:left="315" w:leftChars="150"/>
        <w:jc w:val="left"/>
        <w:rPr>
          <w:rFonts w:ascii="Times New Roman" w:hAnsi="Times New Roman" w:eastAsia="宋体" w:cs="Times New Roman"/>
          <w:kern w:val="0"/>
          <w:sz w:val="24"/>
          <w:szCs w:val="24"/>
        </w:rPr>
      </w:pPr>
    </w:p>
    <w:p w14:paraId="149EB0EC">
      <w:pPr>
        <w:autoSpaceDE w:val="0"/>
        <w:autoSpaceDN w:val="0"/>
        <w:adjustRightInd w:val="0"/>
        <w:ind w:left="315" w:leftChars="150"/>
        <w:jc w:val="left"/>
        <w:rPr>
          <w:rFonts w:ascii="Times New Roman" w:hAnsi="Times New Roman" w:eastAsia="宋体" w:cs="Times New Roman"/>
          <w:kern w:val="0"/>
          <w:sz w:val="24"/>
          <w:szCs w:val="24"/>
        </w:rPr>
      </w:pPr>
    </w:p>
    <w:p w14:paraId="1D39481E">
      <w:pPr>
        <w:autoSpaceDE w:val="0"/>
        <w:autoSpaceDN w:val="0"/>
        <w:adjustRightInd w:val="0"/>
        <w:ind w:left="315" w:leftChars="150"/>
        <w:jc w:val="left"/>
        <w:rPr>
          <w:rFonts w:ascii="Times New Roman" w:hAnsi="Times New Roman" w:eastAsia="宋体" w:cs="Times New Roman"/>
          <w:kern w:val="0"/>
          <w:sz w:val="24"/>
          <w:szCs w:val="24"/>
        </w:rPr>
      </w:pPr>
    </w:p>
    <w:p w14:paraId="7413910D">
      <w:pPr>
        <w:autoSpaceDE w:val="0"/>
        <w:autoSpaceDN w:val="0"/>
        <w:adjustRightInd w:val="0"/>
        <w:ind w:left="315" w:leftChars="150"/>
        <w:jc w:val="left"/>
        <w:rPr>
          <w:rFonts w:ascii="Times New Roman" w:hAnsi="Times New Roman" w:eastAsia="宋体" w:cs="Times New Roman"/>
          <w:kern w:val="0"/>
          <w:sz w:val="24"/>
          <w:szCs w:val="24"/>
        </w:rPr>
      </w:pPr>
    </w:p>
    <w:p w14:paraId="6CF982E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58FDBFE">
      <w:pPr>
        <w:pStyle w:val="14"/>
        <w:rPr>
          <w:rFonts w:ascii="Times New Roman" w:hAnsi="Times New Roman" w:cs="Times New Roman"/>
          <w:sz w:val="72"/>
          <w:szCs w:val="72"/>
        </w:rPr>
      </w:pPr>
    </w:p>
    <w:p w14:paraId="55BF1A54">
      <w:pPr>
        <w:pStyle w:val="14"/>
        <w:rPr>
          <w:rFonts w:ascii="Times New Roman" w:hAnsi="Times New Roman" w:cs="Times New Roman"/>
          <w:sz w:val="72"/>
          <w:szCs w:val="72"/>
        </w:rPr>
      </w:pPr>
    </w:p>
    <w:p w14:paraId="3EE8B7C8">
      <w:pPr>
        <w:pStyle w:val="14"/>
        <w:rPr>
          <w:rFonts w:ascii="Times New Roman" w:hAnsi="Times New Roman" w:cs="Times New Roman"/>
          <w:sz w:val="72"/>
          <w:szCs w:val="72"/>
        </w:rPr>
      </w:pPr>
    </w:p>
    <w:p w14:paraId="1ADF2A92">
      <w:pPr>
        <w:pStyle w:val="14"/>
        <w:jc w:val="center"/>
        <w:rPr>
          <w:rFonts w:ascii="Times New Roman" w:hAnsi="Times New Roman" w:cs="Times New Roman"/>
          <w:sz w:val="72"/>
          <w:szCs w:val="72"/>
        </w:rPr>
      </w:pPr>
    </w:p>
    <w:p w14:paraId="56596362">
      <w:pPr>
        <w:pStyle w:val="14"/>
        <w:jc w:val="center"/>
        <w:rPr>
          <w:rFonts w:ascii="Times New Roman" w:hAnsi="Times New Roman" w:eastAsia="方正小标宋_GBK" w:cs="Times New Roman"/>
          <w:sz w:val="72"/>
          <w:szCs w:val="72"/>
        </w:rPr>
      </w:pPr>
    </w:p>
    <w:p w14:paraId="1E49013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B91FD8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234C24C">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9A80FE3">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2E88EF4">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仿宋" w:hAnsi="仿宋" w:eastAsia="仿宋" w:cs="仿宋"/>
          <w:sz w:val="32"/>
          <w:szCs w:val="32"/>
          <w:highlight w:val="none"/>
          <w:lang w:val="en-US" w:eastAsia="zh-CN"/>
        </w:rPr>
        <w:t>3463.18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2296.56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196.86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2025年度新增道县农贸大市场新建工程（专项债项目）</w:t>
      </w:r>
      <w:r>
        <w:rPr>
          <w:rFonts w:hint="eastAsia" w:ascii="Times New Roman" w:hAnsi="Times New Roman" w:eastAsia="仿宋_GB2312" w:cs="Times New Roman"/>
          <w:sz w:val="32"/>
          <w:szCs w:val="32"/>
          <w:lang w:eastAsia="zh-CN"/>
        </w:rPr>
        <w:t>。</w:t>
      </w:r>
    </w:p>
    <w:p w14:paraId="6782FA6A">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市场服务中心</w:t>
      </w:r>
      <w:r>
        <w:rPr>
          <w:rFonts w:hint="eastAsia" w:ascii="Times New Roman" w:hAnsi="Times New Roman" w:eastAsia="仿宋_GB2312" w:cs="Times New Roman"/>
          <w:sz w:val="32"/>
          <w:szCs w:val="32"/>
          <w:lang w:eastAsia="zh-CN"/>
        </w:rPr>
        <w:t>重点支出，体现在有关支出科目中。</w:t>
      </w:r>
    </w:p>
    <w:p w14:paraId="7F29976F">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DD91EA0">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仿宋" w:hAnsi="仿宋" w:eastAsia="仿宋" w:cs="仿宋"/>
          <w:sz w:val="32"/>
          <w:szCs w:val="32"/>
          <w:highlight w:val="none"/>
          <w:lang w:val="en-US" w:eastAsia="zh-CN"/>
        </w:rPr>
        <w:t>3463.18</w:t>
      </w:r>
      <w:r>
        <w:rPr>
          <w:rFonts w:ascii="Times New Roman" w:hAnsi="Times New Roman" w:eastAsia="仿宋_GB2312" w:cs="Times New Roman"/>
          <w:sz w:val="32"/>
          <w:szCs w:val="32"/>
        </w:rPr>
        <w:t>万元，其中：财政拨款收入</w:t>
      </w:r>
      <w:r>
        <w:rPr>
          <w:rFonts w:hint="eastAsia" w:ascii="仿宋" w:hAnsi="仿宋" w:eastAsia="仿宋" w:cs="仿宋"/>
          <w:sz w:val="32"/>
          <w:szCs w:val="32"/>
          <w:highlight w:val="none"/>
          <w:lang w:val="en-US" w:eastAsia="zh-CN"/>
        </w:rPr>
        <w:t>3463.18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00E96C8">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5AACD57">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仿宋" w:hAnsi="仿宋" w:eastAsia="仿宋" w:cs="仿宋"/>
          <w:sz w:val="32"/>
          <w:szCs w:val="32"/>
          <w:highlight w:val="none"/>
          <w:lang w:val="en-US" w:eastAsia="zh-CN"/>
        </w:rPr>
        <w:t>3463.18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986</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28.48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2476</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71.52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5197156">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A3A5729">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仿宋" w:hAnsi="仿宋" w:eastAsia="仿宋" w:cs="仿宋"/>
          <w:sz w:val="32"/>
          <w:szCs w:val="32"/>
          <w:highlight w:val="none"/>
          <w:lang w:val="en-US" w:eastAsia="zh-CN"/>
        </w:rPr>
        <w:t>3463.18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2296.56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196.86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2025年度新增道县农贸大市场新建工程（专项债项目）</w:t>
      </w:r>
      <w:r>
        <w:rPr>
          <w:rFonts w:hint="eastAsia" w:ascii="Times New Roman" w:hAnsi="Times New Roman" w:eastAsia="仿宋_GB2312" w:cs="Times New Roman"/>
          <w:sz w:val="32"/>
          <w:szCs w:val="32"/>
          <w:lang w:eastAsia="zh-CN"/>
        </w:rPr>
        <w:t>。</w:t>
      </w:r>
    </w:p>
    <w:p w14:paraId="37162A0C">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E66B56B">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B550143">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990.31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28.60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86.77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8.06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2025年关于解决市场服务中心历史遗留负债的请示资金和市场运转专项补贴减少。</w:t>
      </w:r>
    </w:p>
    <w:p w14:paraId="1D490DBB">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4B2E5E4">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990.31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968.77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97.82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19.01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0.26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8B3330F">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F1E7FF0">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969.89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990.31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102.11</w:t>
      </w:r>
      <w:r>
        <w:rPr>
          <w:rFonts w:ascii="Times New Roman" w:hAnsi="Times New Roman" w:eastAsia="仿宋_GB2312" w:cs="Times New Roman"/>
          <w:sz w:val="32"/>
          <w:szCs w:val="32"/>
        </w:rPr>
        <w:t>%，其中：</w:t>
      </w:r>
    </w:p>
    <w:p w14:paraId="39100FAE">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 xml:space="preserve"> 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事业运行</w:t>
      </w:r>
      <w:r>
        <w:rPr>
          <w:rFonts w:ascii="Times New Roman" w:hAnsi="Times New Roman" w:eastAsia="仿宋_GB2312" w:cs="Times New Roman"/>
          <w:sz w:val="32"/>
          <w:szCs w:val="32"/>
        </w:rPr>
        <w:t>（项）。</w:t>
      </w:r>
    </w:p>
    <w:p w14:paraId="44D1919B">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969.89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292.36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30.14</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全年预算指标调剂。</w:t>
      </w:r>
    </w:p>
    <w:p w14:paraId="7E337A47">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其他政府办公厅（室）及相关机构事务支出</w:t>
      </w:r>
      <w:r>
        <w:rPr>
          <w:rFonts w:ascii="Times New Roman" w:hAnsi="Times New Roman" w:eastAsia="仿宋_GB2312" w:cs="Times New Roman"/>
          <w:sz w:val="32"/>
          <w:szCs w:val="32"/>
        </w:rPr>
        <w:t>（项）。</w:t>
      </w:r>
    </w:p>
    <w:p w14:paraId="010F7B35">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676.41</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全年预算指标调剂。</w:t>
      </w:r>
    </w:p>
    <w:p w14:paraId="69684C2F">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23157BF0">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4.69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全年预算指标调剂。</w:t>
      </w:r>
    </w:p>
    <w:p w14:paraId="4149D639">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死亡抚恤</w:t>
      </w:r>
      <w:r>
        <w:rPr>
          <w:rFonts w:ascii="Times New Roman" w:hAnsi="Times New Roman" w:eastAsia="仿宋_GB2312" w:cs="Times New Roman"/>
          <w:sz w:val="32"/>
          <w:szCs w:val="32"/>
        </w:rPr>
        <w:t>（项）。</w:t>
      </w:r>
    </w:p>
    <w:p w14:paraId="15DB535C">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14.32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全年预算指标调剂。</w:t>
      </w:r>
    </w:p>
    <w:p w14:paraId="71B5378A">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w:t>
      </w:r>
      <w:r>
        <w:rPr>
          <w:rFonts w:hint="eastAsia" w:ascii="Times New Roman" w:hAnsi="Times New Roman" w:eastAsia="仿宋_GB2312" w:cs="Times New Roman"/>
          <w:sz w:val="32"/>
          <w:szCs w:val="32"/>
        </w:rPr>
        <w:t>单位医疗</w:t>
      </w:r>
      <w:r>
        <w:rPr>
          <w:rFonts w:ascii="Times New Roman" w:hAnsi="Times New Roman" w:eastAsia="仿宋_GB2312" w:cs="Times New Roman"/>
          <w:sz w:val="32"/>
          <w:szCs w:val="32"/>
        </w:rPr>
        <w:t>（项）。</w:t>
      </w:r>
    </w:p>
    <w:p w14:paraId="4A834A31">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全年预算指标调剂。</w:t>
      </w:r>
    </w:p>
    <w:p w14:paraId="6B82E2F4">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w:t>
      </w:r>
      <w:r>
        <w:rPr>
          <w:rFonts w:hint="eastAsia" w:ascii="Times New Roman" w:hAnsi="Times New Roman" w:eastAsia="仿宋_GB2312" w:cs="Times New Roman"/>
          <w:sz w:val="32"/>
          <w:szCs w:val="32"/>
        </w:rPr>
        <w:t>单位医疗</w:t>
      </w:r>
      <w:r>
        <w:rPr>
          <w:rFonts w:ascii="Times New Roman" w:hAnsi="Times New Roman" w:eastAsia="仿宋_GB2312" w:cs="Times New Roman"/>
          <w:sz w:val="32"/>
          <w:szCs w:val="32"/>
        </w:rPr>
        <w:t>（项）。</w:t>
      </w:r>
    </w:p>
    <w:p w14:paraId="03591546">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全年预算指标调剂。</w:t>
      </w:r>
    </w:p>
    <w:p w14:paraId="6F33355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按照支出功能分类，其他政府办公厅（室）及相关机构事务支出方面的支出规模较大（或占财政拨款支出总额的比重较高），主要是：其他工资福利支出（科目名称），2025年度决算数为</w:t>
      </w:r>
      <w:r>
        <w:rPr>
          <w:rFonts w:hint="eastAsia" w:ascii="Times New Roman" w:hAnsi="Times New Roman" w:eastAsia="仿宋_GB2312" w:cs="Times New Roman"/>
          <w:sz w:val="32"/>
          <w:szCs w:val="32"/>
          <w:lang w:val="en-US" w:eastAsia="zh-CN"/>
        </w:rPr>
        <w:t>676.41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68.30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自收自支事业人员的工资、社保和绩效等支出（按项目管理的人员经费）</w:t>
      </w:r>
      <w:r>
        <w:rPr>
          <w:rFonts w:hint="eastAsia" w:ascii="Times New Roman" w:hAnsi="Times New Roman" w:eastAsia="楷体_GB2312" w:cs="Times New Roman"/>
          <w:b/>
          <w:bCs/>
          <w:i/>
          <w:color w:val="auto"/>
          <w:sz w:val="32"/>
          <w:szCs w:val="32"/>
        </w:rPr>
        <w:t>（具体内容由部门根据实际情况进行说明）。</w:t>
      </w:r>
    </w:p>
    <w:p w14:paraId="1AEFD056">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F88A15A">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986.31</w:t>
      </w:r>
      <w:r>
        <w:rPr>
          <w:rFonts w:ascii="Times New Roman" w:hAnsi="Times New Roman" w:eastAsia="仿宋_GB2312" w:cs="Times New Roman"/>
          <w:sz w:val="32"/>
          <w:szCs w:val="32"/>
        </w:rPr>
        <w:t>万元，其中：</w:t>
      </w:r>
    </w:p>
    <w:p w14:paraId="548406A2">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732.95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74.31</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绩效工资等等。</w:t>
      </w:r>
    </w:p>
    <w:p w14:paraId="6B245CDF">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253.36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25.69</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物业费、水电费、维护（维修）费等等。</w:t>
      </w:r>
    </w:p>
    <w:p w14:paraId="0204D22C">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3B6A3001">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3FCCB4E">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6.33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2.51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92.96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2025年实际无“三公”经费支出，此0.19万元是2024年</w:t>
      </w:r>
      <w:r>
        <w:rPr>
          <w:rFonts w:ascii="Times New Roman" w:hAnsi="Times New Roman" w:eastAsia="仿宋_GB2312" w:cs="Times New Roman"/>
          <w:sz w:val="32"/>
          <w:szCs w:val="32"/>
        </w:rPr>
        <w:t>公务接待</w:t>
      </w:r>
      <w:r>
        <w:rPr>
          <w:rFonts w:hint="eastAsia" w:ascii="Times New Roman" w:hAnsi="Times New Roman" w:eastAsia="仿宋_GB2312" w:cs="Times New Roman"/>
          <w:sz w:val="32"/>
          <w:szCs w:val="32"/>
          <w:lang w:val="en-US" w:eastAsia="zh-CN"/>
        </w:rPr>
        <w:t>餐费因手续没办好，遗留到2025年报销</w:t>
      </w:r>
      <w:r>
        <w:rPr>
          <w:rFonts w:ascii="Times New Roman" w:hAnsi="Times New Roman" w:eastAsia="仿宋_GB2312" w:cs="Times New Roman"/>
          <w:sz w:val="32"/>
          <w:szCs w:val="32"/>
        </w:rPr>
        <w:t>。</w:t>
      </w:r>
    </w:p>
    <w:p w14:paraId="53A8E0C4">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D055581">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3CC5DA6">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b/>
          <w:bCs/>
          <w:i/>
          <w:sz w:val="32"/>
          <w:szCs w:val="32"/>
          <w:lang w:val="en-US"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905A536">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6.33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92.96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2025年实际无“三公”经费支出，此0.19万元是2024年</w:t>
      </w:r>
      <w:r>
        <w:rPr>
          <w:rFonts w:ascii="Times New Roman" w:hAnsi="Times New Roman" w:eastAsia="仿宋_GB2312" w:cs="Times New Roman"/>
          <w:sz w:val="32"/>
          <w:szCs w:val="32"/>
        </w:rPr>
        <w:t>公务接待</w:t>
      </w:r>
      <w:r>
        <w:rPr>
          <w:rFonts w:hint="eastAsia" w:ascii="Times New Roman" w:hAnsi="Times New Roman" w:eastAsia="仿宋_GB2312" w:cs="Times New Roman"/>
          <w:sz w:val="32"/>
          <w:szCs w:val="32"/>
          <w:lang w:val="en-US" w:eastAsia="zh-CN"/>
        </w:rPr>
        <w:t>餐费因手续没办好，遗留到2025年报销</w:t>
      </w:r>
      <w:r>
        <w:rPr>
          <w:rFonts w:ascii="Times New Roman" w:hAnsi="Times New Roman" w:eastAsia="仿宋_GB2312" w:cs="Times New Roman"/>
          <w:sz w:val="32"/>
          <w:szCs w:val="32"/>
        </w:rPr>
        <w:t>。</w:t>
      </w:r>
    </w:p>
    <w:p w14:paraId="2A5E98E5">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398B8D2">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2472.87</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2472.87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2472.87</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21A55650">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（项）。</w:t>
      </w:r>
    </w:p>
    <w:p w14:paraId="227F1C8C">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123.15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14.62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全年预算指标调剂。</w:t>
      </w:r>
    </w:p>
    <w:p w14:paraId="04FDDDEA">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城市建设支出</w:t>
      </w:r>
      <w:r>
        <w:rPr>
          <w:rFonts w:ascii="Times New Roman" w:hAnsi="Times New Roman" w:eastAsia="仿宋_GB2312" w:cs="Times New Roman"/>
          <w:sz w:val="32"/>
          <w:szCs w:val="32"/>
        </w:rPr>
        <w:t>（项）。</w:t>
      </w:r>
    </w:p>
    <w:p w14:paraId="171F846E">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全年预算指标调剂。</w:t>
      </w:r>
    </w:p>
    <w:p w14:paraId="5EC6EE17">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其他地方自行试点项目收益专项债券收入安排的支出</w:t>
      </w:r>
      <w:r>
        <w:rPr>
          <w:rFonts w:ascii="Times New Roman" w:hAnsi="Times New Roman" w:eastAsia="仿宋_GB2312" w:cs="Times New Roman"/>
          <w:sz w:val="32"/>
          <w:szCs w:val="32"/>
        </w:rPr>
        <w:t>（项）。</w:t>
      </w:r>
    </w:p>
    <w:p w14:paraId="775E5B56">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2364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全年预算指标调剂。</w:t>
      </w:r>
    </w:p>
    <w:p w14:paraId="4256D5B0">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（项）。</w:t>
      </w:r>
    </w:p>
    <w:p w14:paraId="56E52509">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86.87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全年预算指标调剂。</w:t>
      </w:r>
    </w:p>
    <w:p w14:paraId="2882E091">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D1844A8">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65.95</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，比年初预算数减少</w:t>
      </w:r>
      <w:r>
        <w:rPr>
          <w:rFonts w:hint="eastAsia" w:ascii="Times New Roman" w:hAnsi="Times New Roman" w:eastAsia="仿宋_GB2312" w:cs="Times New Roman"/>
          <w:sz w:val="32"/>
          <w:szCs w:val="32"/>
          <w:lang w:val="en-US" w:eastAsia="zh-CN"/>
        </w:rPr>
        <w:t>3.55</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5.11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食堂开支和办公用品</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等</w:t>
      </w:r>
      <w:r>
        <w:rPr>
          <w:rFonts w:hint="eastAsia" w:ascii="Times New Roman" w:hAnsi="Times New Roman" w:eastAsia="仿宋_GB2312" w:cs="Times New Roman"/>
          <w:sz w:val="32"/>
          <w:szCs w:val="32"/>
          <w:lang w:eastAsia="zh-CN"/>
        </w:rPr>
        <w:t>。</w:t>
      </w:r>
    </w:p>
    <w:p w14:paraId="4D30BC6C">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B8C97A3">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3.42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事业单位工作人员</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网上培训）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58</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公共课目和专业技术学习</w:t>
      </w:r>
      <w:r>
        <w:rPr>
          <w:rFonts w:ascii="Times New Roman" w:hAnsi="Times New Roman" w:eastAsia="仿宋_GB2312" w:cs="Times New Roman"/>
          <w:sz w:val="32"/>
          <w:szCs w:val="32"/>
        </w:rPr>
        <w:t>。</w:t>
      </w:r>
    </w:p>
    <w:p w14:paraId="72BA4146">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41A6A2F">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2512.77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10.22</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2472.87</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29.68</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2508.77</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2508.77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ascii="Times New Roman" w:hAnsi="Times New Roman" w:eastAsia="楷体_GB2312" w:cs="Times New Roman"/>
          <w:b/>
          <w:bCs/>
          <w:i/>
          <w:color w:val="auto"/>
          <w:sz w:val="32"/>
          <w:szCs w:val="32"/>
        </w:rPr>
        <w:t>（政府采购金额的计算口径为：本部门纳入202</w:t>
      </w:r>
      <w:r>
        <w:rPr>
          <w:rFonts w:hint="eastAsia" w:ascii="Times New Roman" w:hAnsi="Times New Roman" w:eastAsia="楷体_GB2312" w:cs="Times New Roman"/>
          <w:b/>
          <w:bCs/>
          <w:i/>
          <w:color w:val="auto"/>
          <w:sz w:val="32"/>
          <w:szCs w:val="32"/>
          <w:lang w:val="en-US" w:eastAsia="zh-CN"/>
        </w:rPr>
        <w:t>5</w:t>
      </w:r>
      <w:r>
        <w:rPr>
          <w:rFonts w:ascii="Times New Roman" w:hAnsi="Times New Roman" w:eastAsia="楷体_GB2312" w:cs="Times New Roman"/>
          <w:b/>
          <w:bCs/>
          <w:i/>
          <w:color w:val="auto"/>
          <w:sz w:val="32"/>
          <w:szCs w:val="32"/>
        </w:rPr>
        <w:t>年度部门预算范围的各项政府采购支出金额之和，不包括涉密采购项目的支出金额）</w:t>
      </w:r>
    </w:p>
    <w:p w14:paraId="3CB314CD">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125F225">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道县市场服务中心</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E9C5AB1">
      <w:pPr>
        <w:pStyle w:val="14"/>
        <w:keepNext w:val="0"/>
        <w:keepLines w:val="0"/>
        <w:pageBreakBefore w:val="0"/>
        <w:kinsoku/>
        <w:wordWrap/>
        <w:overflowPunct w:val="0"/>
        <w:topLinePunct w:val="0"/>
        <w:autoSpaceDE/>
        <w:autoSpaceDN/>
        <w:bidi w:val="0"/>
        <w:snapToGrid/>
        <w:spacing w:line="46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610DE97">
      <w:pPr>
        <w:keepNext w:val="0"/>
        <w:keepLines w:val="0"/>
        <w:pageBreakBefore w:val="0"/>
        <w:kinsoku/>
        <w:wordWrap/>
        <w:overflowPunct w:val="0"/>
        <w:topLinePunct w:val="0"/>
        <w:bidi w:val="0"/>
        <w:snapToGrid/>
        <w:spacing w:line="460" w:lineRule="exact"/>
        <w:ind w:firstLine="640" w:firstLineChars="200"/>
        <w:textAlignment w:val="auto"/>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3236.01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0.4</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8</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2472.87</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仿宋" w:hAnsi="仿宋" w:eastAsia="仿宋" w:cs="仿宋"/>
          <w:sz w:val="32"/>
          <w:szCs w:val="32"/>
          <w:lang w:val="en-US" w:eastAsia="zh-CN"/>
        </w:rPr>
        <w:t>大市场消防工程建设</w:t>
      </w:r>
      <w:r>
        <w:rPr>
          <w:rFonts w:ascii="Times New Roman" w:hAnsi="Times New Roman" w:eastAsia="仿宋_GB2312" w:cs="Times New Roman"/>
          <w:kern w:val="0"/>
          <w:sz w:val="32"/>
          <w:szCs w:val="32"/>
        </w:rPr>
        <w:t>”“</w:t>
      </w:r>
      <w:r>
        <w:rPr>
          <w:rFonts w:hint="eastAsia" w:ascii="仿宋" w:hAnsi="仿宋" w:eastAsia="仿宋" w:cs="仿宋"/>
          <w:sz w:val="32"/>
          <w:szCs w:val="32"/>
          <w:lang w:val="en-US" w:eastAsia="zh-CN"/>
        </w:rPr>
        <w:t>道县虎子岩家禽市场车行道硬化工程工程款</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990.31</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2472.87</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2364</w:t>
      </w:r>
      <w:r>
        <w:rPr>
          <w:rFonts w:ascii="Times New Roman" w:hAnsi="Times New Roman" w:eastAsia="仿宋_GB2312" w:cs="Times New Roman"/>
          <w:kern w:val="0"/>
          <w:sz w:val="32"/>
          <w:szCs w:val="32"/>
        </w:rPr>
        <w:t>万元。</w:t>
      </w:r>
    </w:p>
    <w:p w14:paraId="6DD7E6DB">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7B45587C">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0D5793CA">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347D7B6C">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0DF3733C">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61DD898C">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0470D771">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47685EE4">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4A4DCEF5">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27662B9F">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45A57598">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3B18EEB0">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46195EAE">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09434CD1">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55B218FE">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3BEC1825">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54EC4CCD">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59B99C4E">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79D68ED1">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5B96ED73">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2F99EC0B">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4D965431">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709AC48A">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30C64C97">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13A7B54A">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35C01036">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309676AD">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66F5588B">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1C855F03">
      <w:pPr>
        <w:pStyle w:val="14"/>
        <w:keepNext w:val="0"/>
        <w:keepLines w:val="0"/>
        <w:pageBreakBefore w:val="0"/>
        <w:kinsoku/>
        <w:wordWrap/>
        <w:overflowPunct/>
        <w:topLinePunct w:val="0"/>
        <w:bidi w:val="0"/>
        <w:snapToGrid/>
        <w:spacing w:line="560" w:lineRule="exact"/>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80B9F0A">
      <w:pPr>
        <w:keepNext w:val="0"/>
        <w:keepLines w:val="0"/>
        <w:pageBreakBefore w:val="0"/>
        <w:widowControl/>
        <w:kinsoku/>
        <w:wordWrap/>
        <w:overflowPunct/>
        <w:topLinePunct w:val="0"/>
        <w:bidi w:val="0"/>
        <w:snapToGrid/>
        <w:spacing w:line="560" w:lineRule="exact"/>
        <w:jc w:val="left"/>
        <w:textAlignment w:val="auto"/>
        <w:rPr>
          <w:rFonts w:ascii="Times New Roman" w:hAnsi="Times New Roman" w:cs="Times New Roman"/>
          <w:color w:val="000000"/>
          <w:kern w:val="0"/>
          <w:sz w:val="32"/>
          <w:szCs w:val="32"/>
        </w:rPr>
      </w:pPr>
    </w:p>
    <w:p w14:paraId="2DB785EA">
      <w:pPr>
        <w:spacing w:after="2"/>
        <w:ind w:firstLine="643"/>
        <w:rPr>
          <w:rFonts w:ascii="仿宋_GB2312" w:eastAsia="仿宋_GB2312" w:cs="仿宋_GB2312"/>
          <w:sz w:val="21"/>
          <w:szCs w:val="21"/>
        </w:rPr>
      </w:pPr>
      <w:r>
        <w:rPr>
          <w:rFonts w:hint="eastAsia" w:ascii="仿宋_GB2312" w:eastAsia="仿宋_GB2312" w:cs="仿宋_GB2312"/>
          <w:color w:val="000000"/>
          <w:sz w:val="32"/>
          <w:szCs w:val="32"/>
          <w:lang w:val="en-US" w:eastAsia="zh-CN"/>
        </w:rPr>
        <w:t>一</w:t>
      </w:r>
      <w:r>
        <w:rPr>
          <w:rFonts w:ascii="仿宋_GB2312" w:eastAsia="仿宋_GB2312" w:cs="仿宋_GB2312"/>
          <w:color w:val="000000"/>
          <w:sz w:val="32"/>
          <w:szCs w:val="32"/>
        </w:rPr>
        <w:t>、基本支出：是指为保障单位机构正常运转、完成日常工作任务而发生的各项支出，包括用于基本工资、津贴补贴等人员经费以及办公费、印刷费、水电费、办公设备购置等日常公用经费。</w:t>
      </w:r>
      <w:r>
        <w:rPr>
          <w:rFonts w:ascii="仿宋_GB2312" w:eastAsia="仿宋_GB2312" w:cs="仿宋_GB2312"/>
          <w:color w:val="000000"/>
          <w:sz w:val="21"/>
          <w:szCs w:val="21"/>
        </w:rPr>
        <w:t xml:space="preserve"> </w:t>
      </w:r>
    </w:p>
    <w:p w14:paraId="789EC2E2">
      <w:pPr>
        <w:spacing w:after="2"/>
        <w:ind w:firstLine="643"/>
        <w:rPr>
          <w:rFonts w:ascii="仿宋_GB2312" w:eastAsia="仿宋_GB2312" w:cs="仿宋_GB2312"/>
          <w:sz w:val="21"/>
          <w:szCs w:val="21"/>
        </w:rPr>
      </w:pPr>
      <w:r>
        <w:rPr>
          <w:rFonts w:hint="eastAsia" w:ascii="仿宋_GB2312" w:eastAsia="仿宋_GB2312" w:cs="仿宋_GB2312"/>
          <w:color w:val="000000"/>
          <w:sz w:val="32"/>
          <w:szCs w:val="32"/>
          <w:lang w:val="en-US" w:eastAsia="zh-CN"/>
        </w:rPr>
        <w:t>二</w:t>
      </w:r>
      <w:r>
        <w:rPr>
          <w:rFonts w:ascii="仿宋_GB2312" w:eastAsia="仿宋_GB2312" w:cs="仿宋_GB2312"/>
          <w:color w:val="000000"/>
          <w:sz w:val="32"/>
          <w:szCs w:val="32"/>
        </w:rPr>
        <w:t>、项目支出：是指单位为完成特定行政工作任务或事业发展目标而发生的支出。</w:t>
      </w:r>
      <w:r>
        <w:rPr>
          <w:rFonts w:ascii="仿宋_GB2312" w:eastAsia="仿宋_GB2312" w:cs="仿宋_GB2312"/>
          <w:color w:val="000000"/>
          <w:sz w:val="21"/>
          <w:szCs w:val="21"/>
        </w:rPr>
        <w:t xml:space="preserve"> </w:t>
      </w:r>
    </w:p>
    <w:p w14:paraId="7F52B73C">
      <w:pPr>
        <w:spacing w:after="2"/>
        <w:ind w:firstLine="643"/>
        <w:rPr>
          <w:rFonts w:ascii="仿宋_GB2312" w:eastAsia="仿宋_GB2312" w:cs="仿宋_GB2312"/>
          <w:sz w:val="21"/>
          <w:szCs w:val="21"/>
        </w:rPr>
      </w:pPr>
      <w:r>
        <w:rPr>
          <w:rFonts w:hint="eastAsia" w:ascii="仿宋_GB2312" w:eastAsia="仿宋_GB2312" w:cs="仿宋_GB2312"/>
          <w:color w:val="000000"/>
          <w:sz w:val="32"/>
          <w:szCs w:val="32"/>
          <w:lang w:val="en-US" w:eastAsia="zh-CN"/>
        </w:rPr>
        <w:t>三</w:t>
      </w:r>
      <w:r>
        <w:rPr>
          <w:rFonts w:ascii="仿宋_GB2312" w:eastAsia="仿宋_GB2312" w:cs="仿宋_GB2312"/>
          <w:color w:val="000000"/>
          <w:sz w:val="32"/>
          <w:szCs w:val="32"/>
        </w:rPr>
        <w:t>、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cs="仿宋_GB2312"/>
          <w:color w:val="000000"/>
          <w:sz w:val="21"/>
          <w:szCs w:val="21"/>
        </w:rPr>
        <w:t xml:space="preserve"> </w:t>
      </w:r>
    </w:p>
    <w:p w14:paraId="3857E0B3">
      <w:pPr>
        <w:spacing w:after="2"/>
        <w:ind w:firstLine="643"/>
        <w:rPr>
          <w:rFonts w:ascii="Times New Roman" w:hAnsi="Times New Roman" w:cs="Times New Roman"/>
          <w:sz w:val="72"/>
          <w:szCs w:val="72"/>
        </w:rPr>
      </w:pPr>
      <w:r>
        <w:rPr>
          <w:rFonts w:hint="eastAsia" w:ascii="仿宋_GB2312" w:eastAsia="仿宋_GB2312" w:cs="仿宋_GB2312"/>
          <w:color w:val="000000"/>
          <w:sz w:val="32"/>
          <w:szCs w:val="32"/>
          <w:lang w:val="en-US" w:eastAsia="zh-CN"/>
        </w:rPr>
        <w:t>四</w:t>
      </w:r>
      <w:r>
        <w:rPr>
          <w:rFonts w:ascii="仿宋_GB2312" w:eastAsia="仿宋_GB2312" w:cs="仿宋_GB2312"/>
          <w:color w:val="000000"/>
          <w:sz w:val="32"/>
          <w:szCs w:val="32"/>
        </w:rPr>
        <w:t>、“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r>
        <w:rPr>
          <w:rFonts w:ascii="仿宋_GB2312" w:eastAsia="仿宋_GB2312" w:cs="仿宋_GB2312"/>
          <w:color w:val="000000"/>
          <w:sz w:val="21"/>
          <w:szCs w:val="21"/>
        </w:rPr>
        <w:t xml:space="preserve"> </w:t>
      </w:r>
    </w:p>
    <w:p w14:paraId="4E24C143">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5CCB3AED">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31621E63">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1BA91E09">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6B2133B1">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36698696">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22AC3437">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5C44B3FE">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62759302">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3F739480">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4C65B022">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24A8C8B8">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5D6B435D">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6D017774">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7B1F933B">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6F23B30C">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09765A8E">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516C2DE6">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67A0F19A">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6218C54A">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0C423401">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bookmarkStart w:id="165" w:name="_GoBack"/>
      <w:bookmarkEnd w:id="165"/>
    </w:p>
    <w:p w14:paraId="1DA7B3CE">
      <w:pPr>
        <w:pStyle w:val="14"/>
        <w:keepNext w:val="0"/>
        <w:keepLines w:val="0"/>
        <w:pageBreakBefore w:val="0"/>
        <w:kinsoku/>
        <w:wordWrap/>
        <w:topLinePunct w:val="0"/>
        <w:bidi w:val="0"/>
        <w:snapToGrid/>
        <w:spacing w:line="460" w:lineRule="exact"/>
        <w:jc w:val="center"/>
        <w:textAlignment w:val="auto"/>
        <w:rPr>
          <w:rFonts w:ascii="Times New Roman" w:hAnsi="Times New Roman" w:cs="Times New Roman"/>
          <w:sz w:val="72"/>
          <w:szCs w:val="72"/>
        </w:rPr>
      </w:pPr>
    </w:p>
    <w:p w14:paraId="705A60EA">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197DB742">
      <w:pPr>
        <w:pStyle w:val="14"/>
        <w:keepNext w:val="0"/>
        <w:keepLines w:val="0"/>
        <w:pageBreakBefore w:val="0"/>
        <w:kinsoku/>
        <w:wordWrap/>
        <w:topLinePunct w:val="0"/>
        <w:bidi w:val="0"/>
        <w:snapToGrid/>
        <w:spacing w:line="460" w:lineRule="exact"/>
        <w:jc w:val="both"/>
        <w:textAlignment w:val="auto"/>
        <w:rPr>
          <w:rFonts w:ascii="Times New Roman" w:hAnsi="Times New Roman" w:cs="Times New Roman"/>
          <w:sz w:val="72"/>
          <w:szCs w:val="72"/>
        </w:rPr>
      </w:pPr>
    </w:p>
    <w:p w14:paraId="518CF7E4">
      <w:pPr>
        <w:pStyle w:val="14"/>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58C448EE">
      <w:pPr>
        <w:pStyle w:val="14"/>
        <w:keepNext w:val="0"/>
        <w:keepLines w:val="0"/>
        <w:pageBreakBefore w:val="0"/>
        <w:widowControl w:val="0"/>
        <w:numPr>
          <w:numId w:val="0"/>
        </w:numPr>
        <w:kinsoku/>
        <w:wordWrap/>
        <w:overflowPunct/>
        <w:topLinePunct w:val="0"/>
        <w:autoSpaceDE w:val="0"/>
        <w:autoSpaceDN w:val="0"/>
        <w:bidi w:val="0"/>
        <w:adjustRightInd w:val="0"/>
        <w:snapToGrid/>
        <w:spacing w:line="560" w:lineRule="exact"/>
        <w:jc w:val="both"/>
        <w:textAlignment w:val="auto"/>
        <w:rPr>
          <w:rFonts w:ascii="Times New Roman" w:hAnsi="Times New Roman" w:eastAsia="方正小标宋_GBK" w:cs="Times New Roman"/>
          <w:sz w:val="52"/>
          <w:szCs w:val="52"/>
        </w:rPr>
      </w:pPr>
    </w:p>
    <w:p w14:paraId="55AD584C">
      <w:pPr>
        <w:pStyle w:val="14"/>
        <w:keepNext w:val="0"/>
        <w:keepLines w:val="0"/>
        <w:pageBreakBefore w:val="0"/>
        <w:widowControl w:val="0"/>
        <w:kinsoku/>
        <w:wordWrap/>
        <w:overflowPunct/>
        <w:topLinePunct w:val="0"/>
        <w:bidi w:val="0"/>
        <w:snapToGrid/>
        <w:spacing w:line="44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6A685C86">
      <w:pPr>
        <w:pStyle w:val="14"/>
        <w:keepNext w:val="0"/>
        <w:keepLines w:val="0"/>
        <w:pageBreakBefore w:val="0"/>
        <w:widowControl w:val="0"/>
        <w:kinsoku/>
        <w:wordWrap/>
        <w:overflowPunct/>
        <w:topLinePunct w:val="0"/>
        <w:bidi w:val="0"/>
        <w:snapToGrid/>
        <w:spacing w:line="440" w:lineRule="exact"/>
        <w:ind w:firstLine="640" w:firstLineChars="200"/>
        <w:textAlignment w:val="auto"/>
        <w:rPr>
          <w:rFonts w:ascii="Times New Roman" w:hAnsi="Times New Roman" w:eastAsia="仿宋_GB2312" w:cs="Times New Roman"/>
          <w:sz w:val="32"/>
          <w:szCs w:val="32"/>
        </w:rPr>
      </w:pPr>
    </w:p>
    <w:p w14:paraId="4C632E1F">
      <w:pPr>
        <w:keepNext w:val="0"/>
        <w:keepLines w:val="0"/>
        <w:pageBreakBefore w:val="0"/>
        <w:widowControl w:val="0"/>
        <w:kinsoku/>
        <w:wordWrap/>
        <w:overflowPunct/>
        <w:topLinePunct w:val="0"/>
        <w:bidi w:val="0"/>
        <w:snapToGrid/>
        <w:spacing w:line="440" w:lineRule="exact"/>
        <w:ind w:firstLine="640" w:firstLineChars="200"/>
        <w:textAlignment w:val="auto"/>
        <w:rPr>
          <w:rFonts w:eastAsia="黑体"/>
          <w:sz w:val="32"/>
          <w:szCs w:val="32"/>
        </w:rPr>
      </w:pPr>
      <w:r>
        <w:rPr>
          <w:rFonts w:eastAsia="黑体"/>
          <w:sz w:val="32"/>
          <w:szCs w:val="32"/>
        </w:rPr>
        <w:t>部门（单位）基本情况</w:t>
      </w:r>
    </w:p>
    <w:p w14:paraId="13FF7675">
      <w:pPr>
        <w:keepNext w:val="0"/>
        <w:keepLines w:val="0"/>
        <w:pageBreakBefore w:val="0"/>
        <w:widowControl w:val="0"/>
        <w:shd w:val="clear" w:color="auto" w:fill="FFFFFF"/>
        <w:kinsoku/>
        <w:wordWrap/>
        <w:overflowPunct/>
        <w:topLinePunct w:val="0"/>
        <w:bidi w:val="0"/>
        <w:snapToGrid/>
        <w:spacing w:line="440" w:lineRule="exact"/>
        <w:ind w:firstLine="640"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（一）部门（单位）职能职责、机构编制、人员构成等。</w:t>
      </w:r>
    </w:p>
    <w:p w14:paraId="535E4CF7">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道县市场服务中心为</w:t>
      </w:r>
      <w:r>
        <w:rPr>
          <w:rFonts w:hint="eastAsia" w:ascii="仿宋" w:hAnsi="仿宋" w:eastAsia="仿宋" w:cs="仿宋"/>
          <w:sz w:val="32"/>
          <w:szCs w:val="32"/>
          <w:lang w:val="en-US" w:eastAsia="zh-CN"/>
        </w:rPr>
        <w:t>县商务局所属副</w:t>
      </w:r>
      <w:r>
        <w:rPr>
          <w:rFonts w:hint="eastAsia" w:ascii="仿宋" w:hAnsi="仿宋" w:eastAsia="仿宋" w:cs="仿宋"/>
          <w:sz w:val="32"/>
          <w:szCs w:val="32"/>
        </w:rPr>
        <w:t>科级</w:t>
      </w:r>
      <w:r>
        <w:rPr>
          <w:rFonts w:hint="eastAsia" w:ascii="仿宋" w:hAnsi="仿宋" w:eastAsia="仿宋" w:cs="仿宋"/>
          <w:sz w:val="32"/>
          <w:szCs w:val="32"/>
          <w:lang w:val="en-US" w:eastAsia="zh-CN"/>
        </w:rPr>
        <w:t>公益类事业</w:t>
      </w:r>
      <w:r>
        <w:rPr>
          <w:rFonts w:hint="eastAsia" w:ascii="仿宋" w:hAnsi="仿宋" w:eastAsia="仿宋" w:cs="仿宋"/>
          <w:sz w:val="32"/>
          <w:szCs w:val="32"/>
        </w:rPr>
        <w:t>单位</w:t>
      </w:r>
      <w:r>
        <w:rPr>
          <w:rFonts w:hint="eastAsia" w:ascii="仿宋" w:hAnsi="仿宋" w:eastAsia="仿宋" w:cs="仿宋"/>
          <w:sz w:val="32"/>
          <w:szCs w:val="32"/>
          <w:lang w:eastAsia="zh-CN"/>
        </w:rPr>
        <w:t>。</w:t>
      </w:r>
    </w:p>
    <w:p w14:paraId="076A4A92">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职能职责</w:t>
      </w:r>
    </w:p>
    <w:p w14:paraId="102A84DA">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根据2000年4月湘政发〖1999〗24号文件精神，主要职责是：</w:t>
      </w:r>
    </w:p>
    <w:p w14:paraId="4D622867">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经营管理市场资产</w:t>
      </w:r>
      <w:r>
        <w:rPr>
          <w:rFonts w:hint="eastAsia" w:ascii="仿宋" w:hAnsi="仿宋" w:eastAsia="仿宋" w:cs="仿宋"/>
          <w:sz w:val="32"/>
          <w:szCs w:val="32"/>
          <w:lang w:eastAsia="zh-CN"/>
        </w:rPr>
        <w:t>；</w:t>
      </w:r>
    </w:p>
    <w:p w14:paraId="5BB4542A">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负责市场内的物业管理、消防、卫生等日常服务</w:t>
      </w:r>
      <w:r>
        <w:rPr>
          <w:rFonts w:hint="eastAsia" w:ascii="仿宋" w:hAnsi="仿宋" w:eastAsia="仿宋" w:cs="仿宋"/>
          <w:sz w:val="32"/>
          <w:szCs w:val="32"/>
          <w:lang w:eastAsia="zh-CN"/>
        </w:rPr>
        <w:t>；</w:t>
      </w:r>
    </w:p>
    <w:p w14:paraId="1758F0C7">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提供交易场所和服务设施，开展代储、代运、信息咨询和其他服务</w:t>
      </w:r>
      <w:r>
        <w:rPr>
          <w:rFonts w:hint="eastAsia" w:ascii="仿宋" w:hAnsi="仿宋" w:eastAsia="仿宋" w:cs="仿宋"/>
          <w:sz w:val="32"/>
          <w:szCs w:val="32"/>
          <w:lang w:eastAsia="zh-CN"/>
        </w:rPr>
        <w:t>；</w:t>
      </w:r>
    </w:p>
    <w:p w14:paraId="1A05F4C8">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收取市场设施租赁费、交易手续提成费和其他符合国家和省规定的有偿服务费。</w:t>
      </w:r>
    </w:p>
    <w:p w14:paraId="7C7EE26B">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机构设置</w:t>
      </w:r>
    </w:p>
    <w:p w14:paraId="34EA929B">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内设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一室四股”：</w:t>
      </w:r>
      <w:r>
        <w:rPr>
          <w:rFonts w:hint="eastAsia" w:ascii="仿宋" w:hAnsi="仿宋" w:eastAsia="仿宋" w:cs="仿宋"/>
          <w:sz w:val="32"/>
          <w:szCs w:val="32"/>
        </w:rPr>
        <w:t>办公室、政工股、规划建设股、市场经营股、治安消防股</w:t>
      </w:r>
      <w:r>
        <w:rPr>
          <w:rFonts w:hint="eastAsia" w:ascii="仿宋" w:hAnsi="仿宋" w:eastAsia="仿宋" w:cs="仿宋"/>
          <w:sz w:val="32"/>
          <w:szCs w:val="32"/>
          <w:lang w:eastAsia="zh-CN"/>
        </w:rPr>
        <w:t>。</w:t>
      </w:r>
    </w:p>
    <w:p w14:paraId="6DF8EE2D">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中心管辖有城区农贸市场10座：1.道县大市场（原农贸市场）；2.红星市场；3.鑫泰市场；4.城北市场；5.南门口市场；6.振兴市场；7.小江口临时便民市场；8.状元路市场；9.富园市场；10.家禽批发市场</w:t>
      </w:r>
      <w:r>
        <w:rPr>
          <w:rFonts w:hint="eastAsia" w:ascii="仿宋" w:hAnsi="仿宋" w:eastAsia="仿宋" w:cs="仿宋"/>
          <w:sz w:val="32"/>
          <w:szCs w:val="32"/>
        </w:rPr>
        <w:t>。</w:t>
      </w:r>
    </w:p>
    <w:p w14:paraId="2B842E1F">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_GB2312" w:eastAsia="仿宋_GB2312"/>
          <w:sz w:val="32"/>
          <w:szCs w:val="32"/>
        </w:rPr>
      </w:pPr>
      <w:r>
        <w:rPr>
          <w:rFonts w:hint="eastAsia" w:ascii="仿宋" w:hAnsi="仿宋" w:eastAsia="仿宋" w:cs="仿宋"/>
          <w:sz w:val="32"/>
          <w:szCs w:val="32"/>
          <w:lang w:val="en-US" w:eastAsia="zh-CN"/>
        </w:rPr>
        <w:t>中心</w:t>
      </w:r>
      <w:r>
        <w:rPr>
          <w:rFonts w:hint="eastAsia" w:ascii="仿宋" w:hAnsi="仿宋" w:eastAsia="仿宋" w:cs="仿宋"/>
          <w:sz w:val="32"/>
          <w:szCs w:val="32"/>
        </w:rPr>
        <w:t>现有</w:t>
      </w:r>
      <w:r>
        <w:rPr>
          <w:rFonts w:hint="eastAsia" w:ascii="仿宋" w:hAnsi="仿宋" w:eastAsia="仿宋" w:cs="仿宋"/>
          <w:sz w:val="32"/>
          <w:szCs w:val="32"/>
          <w:lang w:val="en-US" w:eastAsia="zh-CN"/>
        </w:rPr>
        <w:t>编制72人，实有在编59</w:t>
      </w:r>
      <w:r>
        <w:rPr>
          <w:rFonts w:hint="eastAsia" w:ascii="仿宋" w:hAnsi="仿宋" w:eastAsia="仿宋" w:cs="仿宋"/>
          <w:sz w:val="32"/>
          <w:szCs w:val="32"/>
        </w:rPr>
        <w:t>人</w:t>
      </w:r>
      <w:r>
        <w:rPr>
          <w:rFonts w:hint="eastAsia" w:ascii="仿宋" w:hAnsi="仿宋" w:eastAsia="仿宋" w:cs="仿宋"/>
          <w:sz w:val="32"/>
          <w:szCs w:val="32"/>
          <w:lang w:eastAsia="zh-CN"/>
        </w:rPr>
        <w:t>，</w:t>
      </w:r>
      <w:r>
        <w:rPr>
          <w:rFonts w:hint="eastAsia" w:ascii="仿宋" w:hAnsi="仿宋" w:eastAsia="仿宋" w:cs="仿宋"/>
          <w:sz w:val="32"/>
          <w:szCs w:val="32"/>
        </w:rPr>
        <w:t>其中</w:t>
      </w:r>
      <w:r>
        <w:rPr>
          <w:rFonts w:hint="eastAsia" w:ascii="仿宋" w:hAnsi="仿宋" w:eastAsia="仿宋" w:cs="仿宋"/>
          <w:sz w:val="32"/>
          <w:szCs w:val="32"/>
          <w:lang w:val="en-US" w:eastAsia="zh-CN"/>
        </w:rPr>
        <w:t>事业</w:t>
      </w:r>
      <w:r>
        <w:rPr>
          <w:rFonts w:hint="eastAsia" w:ascii="仿宋" w:hAnsi="仿宋" w:eastAsia="仿宋" w:cs="仿宋"/>
          <w:sz w:val="32"/>
          <w:szCs w:val="32"/>
        </w:rPr>
        <w:t>管理人员</w:t>
      </w:r>
      <w:r>
        <w:rPr>
          <w:rFonts w:hint="eastAsia" w:ascii="仿宋" w:hAnsi="仿宋" w:eastAsia="仿宋" w:cs="仿宋"/>
          <w:sz w:val="32"/>
          <w:szCs w:val="32"/>
          <w:lang w:val="en-US" w:eastAsia="zh-CN"/>
        </w:rPr>
        <w:t>7</w:t>
      </w:r>
      <w:r>
        <w:rPr>
          <w:rFonts w:hint="eastAsia" w:ascii="仿宋" w:hAnsi="仿宋" w:eastAsia="仿宋" w:cs="仿宋"/>
          <w:sz w:val="32"/>
          <w:szCs w:val="32"/>
        </w:rPr>
        <w:t>人，</w:t>
      </w:r>
      <w:r>
        <w:rPr>
          <w:rFonts w:hint="eastAsia" w:ascii="仿宋" w:hAnsi="仿宋" w:eastAsia="仿宋" w:cs="仿宋"/>
          <w:sz w:val="32"/>
          <w:szCs w:val="32"/>
          <w:lang w:val="en-US" w:eastAsia="zh-CN"/>
        </w:rPr>
        <w:t>事业工勤人员52</w:t>
      </w:r>
      <w:r>
        <w:rPr>
          <w:rFonts w:hint="eastAsia" w:ascii="仿宋" w:hAnsi="仿宋" w:eastAsia="仿宋" w:cs="仿宋"/>
          <w:sz w:val="32"/>
          <w:szCs w:val="32"/>
        </w:rPr>
        <w:t>，机动车辆</w:t>
      </w:r>
      <w:r>
        <w:rPr>
          <w:rFonts w:hint="eastAsia" w:ascii="仿宋" w:hAnsi="仿宋" w:eastAsia="仿宋" w:cs="仿宋"/>
          <w:sz w:val="32"/>
          <w:szCs w:val="32"/>
          <w:lang w:val="en-US" w:eastAsia="zh-CN"/>
        </w:rPr>
        <w:t>0</w:t>
      </w:r>
      <w:r>
        <w:rPr>
          <w:rFonts w:hint="eastAsia" w:ascii="仿宋" w:hAnsi="仿宋" w:eastAsia="仿宋" w:cs="仿宋"/>
          <w:sz w:val="32"/>
          <w:szCs w:val="32"/>
        </w:rPr>
        <w:t>台。</w:t>
      </w:r>
    </w:p>
    <w:p w14:paraId="1163F2D2">
      <w:pPr>
        <w:keepNext w:val="0"/>
        <w:keepLines w:val="0"/>
        <w:pageBreakBefore w:val="0"/>
        <w:widowControl w:val="0"/>
        <w:numPr>
          <w:ilvl w:val="0"/>
          <w:numId w:val="4"/>
        </w:numPr>
        <w:kinsoku/>
        <w:wordWrap/>
        <w:overflowPunct/>
        <w:topLinePunct w:val="0"/>
        <w:bidi w:val="0"/>
        <w:snapToGrid/>
        <w:spacing w:line="440" w:lineRule="exact"/>
        <w:ind w:firstLine="640" w:firstLineChars="200"/>
        <w:textAlignment w:val="auto"/>
        <w:rPr>
          <w:rFonts w:hint="eastAsia" w:eastAsia="仿宋_GB2312"/>
          <w:color w:val="000000"/>
          <w:sz w:val="32"/>
          <w:szCs w:val="32"/>
        </w:rPr>
      </w:pPr>
      <w:r>
        <w:rPr>
          <w:rFonts w:hint="eastAsia" w:ascii="仿宋_GB2312" w:eastAsia="仿宋_GB2312"/>
          <w:sz w:val="32"/>
          <w:szCs w:val="32"/>
        </w:rPr>
        <w:t>部门（单位）整体支出规模</w:t>
      </w:r>
      <w:r>
        <w:rPr>
          <w:rFonts w:hint="eastAsia" w:ascii="仿宋_GB2312" w:hAnsi="仿宋_GB2312" w:eastAsia="仿宋_GB2312" w:cs="仿宋_GB2312"/>
          <w:sz w:val="32"/>
          <w:szCs w:val="32"/>
        </w:rPr>
        <w:t>，</w:t>
      </w:r>
      <w:r>
        <w:rPr>
          <w:rFonts w:hint="eastAsia" w:eastAsia="仿宋_GB2312"/>
          <w:color w:val="000000"/>
          <w:sz w:val="32"/>
          <w:szCs w:val="32"/>
        </w:rPr>
        <w:t>包括但不限于部门整体支出情况、部门预算收支决算情况及“三公经费”支出使用和管理情况。</w:t>
      </w:r>
    </w:p>
    <w:p w14:paraId="2C28D9C7">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年本部门收入预算</w:t>
      </w:r>
      <w:r>
        <w:rPr>
          <w:rFonts w:hint="eastAsia" w:ascii="仿宋" w:hAnsi="仿宋" w:eastAsia="仿宋" w:cs="仿宋"/>
          <w:sz w:val="32"/>
          <w:szCs w:val="32"/>
          <w:lang w:val="en-US" w:eastAsia="zh-CN"/>
        </w:rPr>
        <w:t>1093.04</w:t>
      </w:r>
      <w:r>
        <w:rPr>
          <w:rFonts w:hint="eastAsia" w:ascii="仿宋" w:hAnsi="仿宋" w:eastAsia="仿宋" w:cs="仿宋"/>
          <w:sz w:val="32"/>
          <w:szCs w:val="32"/>
        </w:rPr>
        <w:t>万元，其中：一般公共预算拨款969.89万元，政府性基金预算拨款123.15万元</w:t>
      </w:r>
      <w:r>
        <w:rPr>
          <w:rFonts w:hint="eastAsia" w:ascii="仿宋" w:hAnsi="仿宋" w:eastAsia="仿宋" w:cs="仿宋"/>
          <w:sz w:val="32"/>
          <w:szCs w:val="32"/>
          <w:lang w:eastAsia="zh-CN"/>
        </w:rPr>
        <w:t>。</w:t>
      </w:r>
    </w:p>
    <w:p w14:paraId="52E07D32">
      <w:pPr>
        <w:keepNext w:val="0"/>
        <w:keepLines w:val="0"/>
        <w:pageBreakBefore w:val="0"/>
        <w:widowControl w:val="0"/>
        <w:numPr>
          <w:ilvl w:val="0"/>
          <w:numId w:val="5"/>
        </w:numPr>
        <w:kinsoku/>
        <w:wordWrap/>
        <w:overflowPunct/>
        <w:topLinePunct w:val="0"/>
        <w:bidi w:val="0"/>
        <w:snapToGrid/>
        <w:spacing w:line="440" w:lineRule="exact"/>
        <w:ind w:firstLine="640"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一般公共预算拨款</w:t>
      </w:r>
      <w:r>
        <w:rPr>
          <w:rFonts w:hint="eastAsia" w:ascii="仿宋" w:hAnsi="仿宋" w:eastAsia="仿宋" w:cs="仿宋"/>
          <w:b/>
          <w:bCs/>
          <w:sz w:val="32"/>
          <w:szCs w:val="32"/>
          <w:lang w:val="en-US" w:eastAsia="zh-CN"/>
        </w:rPr>
        <w:t>969.89</w:t>
      </w:r>
      <w:r>
        <w:rPr>
          <w:rFonts w:hint="eastAsia" w:ascii="仿宋" w:hAnsi="仿宋" w:eastAsia="仿宋" w:cs="仿宋"/>
          <w:b/>
          <w:bCs/>
          <w:sz w:val="32"/>
          <w:szCs w:val="32"/>
        </w:rPr>
        <w:t>万元</w:t>
      </w:r>
      <w:r>
        <w:rPr>
          <w:rFonts w:hint="eastAsia" w:ascii="仿宋" w:hAnsi="仿宋" w:eastAsia="仿宋" w:cs="仿宋"/>
          <w:b/>
          <w:bCs/>
          <w:sz w:val="32"/>
          <w:szCs w:val="32"/>
          <w:lang w:eastAsia="zh-CN"/>
        </w:rPr>
        <w:t>。</w:t>
      </w:r>
    </w:p>
    <w:p w14:paraId="7F6A8E45">
      <w:pPr>
        <w:keepNext w:val="0"/>
        <w:keepLines w:val="0"/>
        <w:pageBreakBefore w:val="0"/>
        <w:widowControl w:val="0"/>
        <w:numPr>
          <w:ilvl w:val="0"/>
          <w:numId w:val="0"/>
        </w:numPr>
        <w:kinsoku/>
        <w:wordWrap/>
        <w:overflowPunct/>
        <w:topLinePunct w:val="0"/>
        <w:bidi w:val="0"/>
        <w:snapToGrid/>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1）人平公用经费69.5万元；（2）</w:t>
      </w:r>
      <w:r>
        <w:rPr>
          <w:rFonts w:hint="eastAsia" w:ascii="仿宋" w:hAnsi="仿宋" w:eastAsia="仿宋" w:cs="仿宋"/>
          <w:sz w:val="32"/>
          <w:szCs w:val="32"/>
        </w:rPr>
        <w:t>市场运转专项补贴</w:t>
      </w:r>
      <w:r>
        <w:rPr>
          <w:rFonts w:hint="eastAsia" w:ascii="仿宋" w:hAnsi="仿宋" w:eastAsia="仿宋" w:cs="仿宋"/>
          <w:sz w:val="32"/>
          <w:szCs w:val="32"/>
          <w:lang w:val="en-US" w:eastAsia="zh-CN"/>
        </w:rPr>
        <w:t>150</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rPr>
        <w:t>财政专项补助</w:t>
      </w:r>
      <w:r>
        <w:rPr>
          <w:rFonts w:hint="eastAsia" w:ascii="仿宋" w:hAnsi="仿宋" w:eastAsia="仿宋" w:cs="仿宋"/>
          <w:sz w:val="32"/>
          <w:szCs w:val="32"/>
          <w:lang w:val="en-US" w:eastAsia="zh-CN"/>
        </w:rPr>
        <w:t>(自收自支事业人员经费）680.39</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rPr>
        <w:t>关于请求解决市场服务中心历史遗留负债的请示</w:t>
      </w:r>
      <w:r>
        <w:rPr>
          <w:rFonts w:hint="eastAsia" w:ascii="仿宋" w:hAnsi="仿宋" w:eastAsia="仿宋" w:cs="仿宋"/>
          <w:sz w:val="32"/>
          <w:szCs w:val="32"/>
          <w:lang w:val="en-US" w:eastAsia="zh-CN"/>
        </w:rPr>
        <w:t>70万元</w:t>
      </w:r>
      <w:r>
        <w:rPr>
          <w:rFonts w:hint="eastAsia" w:ascii="仿宋" w:hAnsi="仿宋" w:eastAsia="仿宋" w:cs="仿宋"/>
          <w:sz w:val="32"/>
          <w:szCs w:val="32"/>
        </w:rPr>
        <w:t>。</w:t>
      </w:r>
      <w:bookmarkStart w:id="5" w:name="END_PAY_JRZC_AMT_2"/>
      <w:bookmarkEnd w:id="5"/>
      <w:bookmarkStart w:id="6" w:name="START_PAY_NLSZC_AMT_2"/>
      <w:bookmarkEnd w:id="6"/>
      <w:bookmarkStart w:id="7" w:name="START_PAY_JTZC_AMT_2"/>
      <w:bookmarkEnd w:id="7"/>
      <w:bookmarkStart w:id="8" w:name="END_PAY_XMMC_19_AMT"/>
      <w:bookmarkEnd w:id="8"/>
      <w:bookmarkStart w:id="9" w:name="START_PAY_ZRZYHYQXZC_AMT_2"/>
      <w:bookmarkEnd w:id="9"/>
      <w:bookmarkStart w:id="10" w:name="END_PAY_ZYKTZC_AMT_2"/>
      <w:bookmarkEnd w:id="10"/>
      <w:bookmarkStart w:id="11" w:name="START_PAY_XMMC_26_AMT"/>
      <w:bookmarkEnd w:id="11"/>
      <w:bookmarkStart w:id="12" w:name="END_PAY_WSJKZC_AMT_2"/>
      <w:bookmarkEnd w:id="12"/>
      <w:bookmarkStart w:id="13" w:name="START_PAY_XMMC_27_AMT"/>
      <w:bookmarkEnd w:id="13"/>
      <w:bookmarkStart w:id="14" w:name="DIS_MARK_PAY_XMMC_26_AMT"/>
      <w:bookmarkEnd w:id="14"/>
      <w:bookmarkStart w:id="15" w:name="DIS_MARK_PAY_SYFWZC_AMT_2"/>
      <w:bookmarkEnd w:id="15"/>
      <w:bookmarkStart w:id="16" w:name="DIS_MARK_PAY_ZFBZZC_AMT_2"/>
      <w:bookmarkEnd w:id="16"/>
      <w:bookmarkStart w:id="17" w:name="END_PAY_NLSZC_AMT_2"/>
      <w:bookmarkEnd w:id="17"/>
      <w:bookmarkStart w:id="18" w:name="DIS_MARK_PAY_XMMC_30_AMT"/>
      <w:bookmarkEnd w:id="18"/>
      <w:bookmarkStart w:id="19" w:name="DIS_MARK_PAY_WSJKZC_AMT_2"/>
      <w:bookmarkEnd w:id="19"/>
      <w:bookmarkStart w:id="20" w:name="DIS_MARK_PAY_ZYKTZC_AMT_2"/>
      <w:bookmarkEnd w:id="20"/>
      <w:bookmarkStart w:id="21" w:name="END_PAY_YZQTDQZC_AMT_2"/>
      <w:bookmarkEnd w:id="21"/>
      <w:bookmarkStart w:id="22" w:name="END_PAY_JNHBZC_AMT_2"/>
      <w:bookmarkEnd w:id="22"/>
      <w:bookmarkStart w:id="23" w:name="DIS_MARK_PAY_ZRZYHYQXZC_AMT_2"/>
      <w:bookmarkEnd w:id="23"/>
      <w:bookmarkStart w:id="24" w:name="DIS_MARK_PAY_NLSZC_AMT_2"/>
      <w:bookmarkEnd w:id="24"/>
      <w:bookmarkStart w:id="25" w:name="END_PAY_JTZC_AMT_2"/>
      <w:bookmarkEnd w:id="25"/>
      <w:bookmarkStart w:id="26" w:name="DIS_MARK_PAY_SHBXJJZC_AMT_2"/>
      <w:bookmarkEnd w:id="26"/>
      <w:bookmarkStart w:id="27" w:name="END_PAY_SHBXJJZC_AMT_2"/>
      <w:bookmarkEnd w:id="27"/>
      <w:bookmarkStart w:id="28" w:name="DIS_MARK_PAY_ZWFXFZC_AMT_2"/>
      <w:bookmarkEnd w:id="28"/>
      <w:bookmarkStart w:id="29" w:name="DIS_MARK_PAY_XMMC_01_AMT"/>
      <w:bookmarkEnd w:id="29"/>
      <w:bookmarkStart w:id="30" w:name="START_PAY_LYWZCBZC_AMT_2"/>
      <w:bookmarkEnd w:id="30"/>
      <w:bookmarkStart w:id="31" w:name="START_PAY_XMMC_04_AMT"/>
      <w:bookmarkEnd w:id="31"/>
      <w:bookmarkStart w:id="32" w:name="END_PAY_YBFZC_AMT_2"/>
      <w:bookmarkEnd w:id="32"/>
      <w:bookmarkStart w:id="33" w:name="START_PAY_XMMC_03_AMT"/>
      <w:bookmarkEnd w:id="33"/>
      <w:bookmarkStart w:id="34" w:name="DIS_MARK_PAY_ZWHBZC_AMT_2"/>
      <w:bookmarkEnd w:id="34"/>
      <w:bookmarkStart w:id="35" w:name="END_PAY_XMMC_02_AMT"/>
      <w:bookmarkEnd w:id="35"/>
      <w:bookmarkStart w:id="36" w:name="DIS_MARK_PAY_XMMC_03_AMT"/>
      <w:bookmarkEnd w:id="36"/>
      <w:bookmarkStart w:id="37" w:name="END_PAY_XMMC_01_AMT"/>
      <w:bookmarkEnd w:id="37"/>
      <w:bookmarkStart w:id="38" w:name="END_PAY_LYWZCBZC_AMT_2"/>
      <w:bookmarkEnd w:id="38"/>
      <w:bookmarkStart w:id="39" w:name="END_PAY_SYFWZC_AMT_2"/>
      <w:bookmarkEnd w:id="39"/>
      <w:bookmarkStart w:id="40" w:name="DIS_MARK_PAY_ZWFXZC_AMT_2"/>
      <w:bookmarkEnd w:id="40"/>
      <w:bookmarkStart w:id="41" w:name="START_PAY_ZWHBZC_AMT_2"/>
      <w:bookmarkEnd w:id="41"/>
      <w:bookmarkStart w:id="42" w:name="DIS_MARK_PAY_QTZC_AMT_2"/>
      <w:bookmarkEnd w:id="42"/>
      <w:bookmarkStart w:id="43" w:name="DIS_MARK_PAY_XMMC_02_AMT"/>
      <w:bookmarkEnd w:id="43"/>
      <w:bookmarkStart w:id="44" w:name="DIS_MARK_PAY_ZHFZJYJGLZC_AMT_2"/>
      <w:bookmarkEnd w:id="44"/>
      <w:bookmarkStart w:id="45" w:name="DIS_MARK_PAY_ZYXZC_AMT_2"/>
      <w:bookmarkEnd w:id="45"/>
      <w:bookmarkStart w:id="46" w:name="END_PAY_ZHFZJYJGLZC_AMT_2"/>
      <w:bookmarkEnd w:id="46"/>
      <w:bookmarkStart w:id="47" w:name="END_PAY_XMMC_15_AMT"/>
      <w:bookmarkEnd w:id="47"/>
      <w:bookmarkStart w:id="48" w:name="DIS_MARK_PAY_XMMC_09_AMT"/>
      <w:bookmarkEnd w:id="48"/>
      <w:bookmarkStart w:id="49" w:name="DIS_MARK_PAY_YBFZC_AMT_2"/>
      <w:bookmarkEnd w:id="49"/>
      <w:bookmarkStart w:id="50" w:name="START_PAY_ZYXZC_AMT_2"/>
      <w:bookmarkEnd w:id="50"/>
      <w:bookmarkStart w:id="51" w:name="END_PAY_CXSQZC_AMT_2"/>
      <w:bookmarkEnd w:id="51"/>
      <w:bookmarkStart w:id="52" w:name="DIS_MARK_PAY_YZQTDQZC_AMT_2"/>
      <w:bookmarkEnd w:id="52"/>
      <w:bookmarkStart w:id="53" w:name="DIS_MARK_PAY_XMMC_04_AMT"/>
      <w:bookmarkEnd w:id="53"/>
      <w:bookmarkStart w:id="54" w:name="DIS_MARK_PAY_XMMC_08_AMT"/>
      <w:bookmarkEnd w:id="54"/>
      <w:bookmarkStart w:id="55" w:name="START_PAY_XMMC_21_AMT"/>
      <w:bookmarkEnd w:id="55"/>
      <w:bookmarkStart w:id="56" w:name="END_PAY_XMMC_28_AMT"/>
      <w:bookmarkEnd w:id="56"/>
      <w:bookmarkStart w:id="57" w:name="DIS_MARK_PAY_XMMC_18_AMT"/>
      <w:bookmarkEnd w:id="57"/>
      <w:bookmarkStart w:id="58" w:name="DIS_MARK_PAY_JRZC_AMT_2"/>
      <w:bookmarkEnd w:id="58"/>
      <w:bookmarkStart w:id="59" w:name="START_PAY_SHBXJJZC_AMT_2"/>
      <w:bookmarkEnd w:id="59"/>
      <w:bookmarkStart w:id="60" w:name="DIS_MARK_PAY_XMMC_21_AMT"/>
      <w:bookmarkEnd w:id="60"/>
      <w:bookmarkStart w:id="61" w:name="DIS_MARK_PAY_XMMC_16_AMT"/>
      <w:bookmarkEnd w:id="61"/>
      <w:bookmarkStart w:id="62" w:name="START_PAY_XMMC_30_AMT"/>
      <w:bookmarkEnd w:id="62"/>
      <w:bookmarkStart w:id="63" w:name="START_PAY_XMMC_20_AMT"/>
      <w:bookmarkEnd w:id="63"/>
      <w:bookmarkStart w:id="64" w:name="END_PAY_XMMC_24_AMT"/>
      <w:bookmarkEnd w:id="64"/>
      <w:bookmarkStart w:id="65" w:name="START_PAY_JRZC_AMT_2"/>
      <w:bookmarkEnd w:id="65"/>
      <w:bookmarkStart w:id="66" w:name="START_PAY_XMMC_22_AMT"/>
      <w:bookmarkEnd w:id="66"/>
      <w:bookmarkStart w:id="67" w:name="END_PAY_XMMC_20_AMT"/>
      <w:bookmarkEnd w:id="67"/>
      <w:bookmarkStart w:id="68" w:name="START_PAY_XMMC_19_AMT"/>
      <w:bookmarkEnd w:id="68"/>
      <w:bookmarkStart w:id="69" w:name="DIS_MARK_PAY_XMMC_25_AMT"/>
      <w:bookmarkEnd w:id="69"/>
      <w:bookmarkStart w:id="70" w:name="DIS_MARK_PAY_XMMC_29_AMT"/>
      <w:bookmarkEnd w:id="70"/>
      <w:bookmarkStart w:id="71" w:name="END_PAY_XMMC_29_AMT"/>
      <w:bookmarkEnd w:id="71"/>
      <w:bookmarkStart w:id="72" w:name="END_PAY_XMMC_17_AMT"/>
      <w:bookmarkEnd w:id="72"/>
      <w:bookmarkStart w:id="73" w:name="START_PAY_XMMC_23_AMT"/>
      <w:bookmarkEnd w:id="73"/>
      <w:bookmarkStart w:id="74" w:name="START_PAY_XMMC_29_AMT"/>
      <w:bookmarkEnd w:id="74"/>
      <w:bookmarkStart w:id="75" w:name="END_PAY_XMMC_12_AMT"/>
      <w:bookmarkEnd w:id="75"/>
      <w:bookmarkStart w:id="76" w:name="END_PAY_YBGGFWXMZC"/>
      <w:bookmarkEnd w:id="76"/>
      <w:bookmarkStart w:id="77" w:name="START_PAY_YZQTDQZC_AMT_2"/>
      <w:bookmarkEnd w:id="77"/>
      <w:bookmarkStart w:id="78" w:name="START_PAY_XMMC_25_AMT"/>
      <w:bookmarkEnd w:id="78"/>
      <w:bookmarkStart w:id="79" w:name="END_PAY_ZFBZZC_AMT_2"/>
      <w:bookmarkEnd w:id="79"/>
      <w:bookmarkStart w:id="80" w:name="DIS_MARK_PAY_XMMC_28_AMT"/>
      <w:bookmarkEnd w:id="80"/>
      <w:bookmarkStart w:id="81" w:name="START_PAY_XMMC_16_AMT"/>
      <w:bookmarkEnd w:id="81"/>
      <w:bookmarkStart w:id="82" w:name="DIS_MARK_PAY_JNHBZC_AMT_2"/>
      <w:bookmarkEnd w:id="82"/>
      <w:bookmarkStart w:id="83" w:name="END_PAY_XMMC_27_AMT"/>
      <w:bookmarkEnd w:id="83"/>
      <w:bookmarkStart w:id="84" w:name="START_PAY_WSJKZC_AMT_2"/>
      <w:bookmarkEnd w:id="84"/>
      <w:bookmarkStart w:id="85" w:name="START_PAY_SHBZYJYZC_AMT_2"/>
      <w:bookmarkEnd w:id="85"/>
      <w:bookmarkStart w:id="86" w:name="END_PAY_XMMC_23_AMT"/>
      <w:bookmarkEnd w:id="86"/>
      <w:bookmarkStart w:id="87" w:name="START_PAY_XMMC_09_AMT"/>
      <w:bookmarkEnd w:id="87"/>
      <w:bookmarkStart w:id="88" w:name="END_PAY_XMMC_05_AMT"/>
      <w:bookmarkEnd w:id="88"/>
      <w:bookmarkStart w:id="89" w:name="END_PAY_XMMC_25_AMT"/>
      <w:bookmarkEnd w:id="89"/>
      <w:bookmarkStart w:id="90" w:name="DIS_MARK_PAY_XMMC_14_AMT"/>
      <w:bookmarkEnd w:id="90"/>
      <w:bookmarkStart w:id="91" w:name="DIS_MARK_PAY_CXSQZC_AMT_2"/>
      <w:bookmarkEnd w:id="91"/>
      <w:bookmarkStart w:id="92" w:name="START_PAY_XMMC_28_AMT"/>
      <w:bookmarkEnd w:id="92"/>
      <w:bookmarkStart w:id="93" w:name="START_PAY_SYFWZC_AMT_2"/>
      <w:bookmarkEnd w:id="93"/>
      <w:bookmarkStart w:id="94" w:name="START_PAY_ZYKTZC_AMT_2"/>
      <w:bookmarkEnd w:id="94"/>
      <w:bookmarkStart w:id="95" w:name="START_PAY_XMMC_15_AMT"/>
      <w:bookmarkEnd w:id="95"/>
      <w:bookmarkStart w:id="96" w:name="START_PAY_ZFBZZC_AMT_2"/>
      <w:bookmarkEnd w:id="96"/>
      <w:bookmarkStart w:id="97" w:name="END_PAY_XMMC_26_AMT"/>
      <w:bookmarkEnd w:id="97"/>
      <w:bookmarkStart w:id="98" w:name="DIS_MARK_PAY_XMMC_24_AMT"/>
      <w:bookmarkEnd w:id="98"/>
      <w:bookmarkStart w:id="99" w:name="START_PAY_CXSQZC_AMT_2"/>
      <w:bookmarkEnd w:id="99"/>
      <w:bookmarkStart w:id="100" w:name="DIS_MARK_PAY_SHBZYJYZC_AMT_2"/>
      <w:bookmarkEnd w:id="100"/>
      <w:bookmarkStart w:id="101" w:name="END_PAY_ZRZYHYQXZC_AMT_2"/>
      <w:bookmarkEnd w:id="101"/>
      <w:bookmarkStart w:id="102" w:name="END_PAY_XMMC_06_AMT"/>
      <w:bookmarkEnd w:id="102"/>
      <w:bookmarkStart w:id="103" w:name="END_PAY_XMMC_30_AMT"/>
      <w:bookmarkEnd w:id="103"/>
      <w:bookmarkStart w:id="104" w:name="END_PAY_SHBZYJYZC_AMT_2"/>
      <w:bookmarkEnd w:id="104"/>
      <w:bookmarkStart w:id="105" w:name="DIS_MARK_PAY_XMMC_17_AMT"/>
      <w:bookmarkEnd w:id="105"/>
      <w:bookmarkStart w:id="106" w:name="END_PAY_WHLYTYYCMZC_AMT_2"/>
      <w:bookmarkEnd w:id="106"/>
      <w:bookmarkStart w:id="107" w:name="END_PAY_XMMC_16_AMT"/>
      <w:bookmarkEnd w:id="107"/>
      <w:bookmarkStart w:id="108" w:name="END_PAY_XMMC_21_AMT"/>
      <w:bookmarkEnd w:id="108"/>
      <w:bookmarkStart w:id="109" w:name="END_PAY_ZWFXZC_AMT_2"/>
      <w:bookmarkEnd w:id="109"/>
      <w:bookmarkStart w:id="110" w:name="END_PAY_XMMC_18_AMT"/>
      <w:bookmarkEnd w:id="110"/>
      <w:bookmarkStart w:id="111" w:name="END_PAY_ZWHBZC_AMT_2"/>
      <w:bookmarkEnd w:id="111"/>
      <w:bookmarkStart w:id="112" w:name="START_PAY_XMMC_14_AMT"/>
      <w:bookmarkEnd w:id="112"/>
      <w:bookmarkStart w:id="113" w:name="END_PAY_XMMC_03_AMT"/>
      <w:bookmarkEnd w:id="113"/>
      <w:bookmarkStart w:id="114" w:name="START_PAY_XMMC_05_AMT"/>
      <w:bookmarkEnd w:id="114"/>
      <w:bookmarkStart w:id="115" w:name="END_PAY_XMMC_14_AMT"/>
      <w:bookmarkEnd w:id="115"/>
      <w:bookmarkStart w:id="116" w:name="START_PAY_XMMC_17_AMT"/>
      <w:bookmarkEnd w:id="116"/>
      <w:bookmarkStart w:id="117" w:name="END_PAY_XMMC_08_AMT"/>
      <w:bookmarkEnd w:id="117"/>
      <w:bookmarkStart w:id="118" w:name="DIS_MARK_PAY_JTZC_AMT_2"/>
      <w:bookmarkEnd w:id="118"/>
      <w:bookmarkStart w:id="119" w:name="END_PAY_XMMC_11_AMT"/>
      <w:bookmarkEnd w:id="119"/>
      <w:bookmarkStart w:id="120" w:name="DIS_MARK_PAY_XMMC_11_AMT"/>
      <w:bookmarkEnd w:id="120"/>
      <w:bookmarkStart w:id="121" w:name="DIS_MARK_PAY_XMMC_06_AMT"/>
      <w:bookmarkEnd w:id="121"/>
      <w:bookmarkStart w:id="122" w:name="DIS_MARK_PAY_XMMC_13_AMT"/>
      <w:bookmarkEnd w:id="122"/>
      <w:bookmarkStart w:id="123" w:name="START_PAY_XMMC_06_AMT"/>
      <w:bookmarkEnd w:id="123"/>
      <w:bookmarkStart w:id="124" w:name="START_PAY_XMMC_11_AMT"/>
      <w:bookmarkEnd w:id="124"/>
      <w:bookmarkStart w:id="125" w:name="END_PAY_XMMC_22_AMT"/>
      <w:bookmarkEnd w:id="125"/>
      <w:bookmarkStart w:id="126" w:name="END_PAY_XMMC_13_AMT"/>
      <w:bookmarkEnd w:id="126"/>
      <w:bookmarkStart w:id="127" w:name="END_PAY_XMMC_10_AMT"/>
      <w:bookmarkEnd w:id="127"/>
      <w:bookmarkStart w:id="128" w:name="DIS_MARK_PAY_XMMC_19_AMT"/>
      <w:bookmarkEnd w:id="128"/>
      <w:bookmarkStart w:id="129" w:name="START_PAY_XMMC_07_AMT"/>
      <w:bookmarkEnd w:id="129"/>
      <w:bookmarkStart w:id="130" w:name="START_PAY_XMMC_13_AMT"/>
      <w:bookmarkEnd w:id="130"/>
      <w:bookmarkStart w:id="131" w:name="DIS_MARK_PAY_XMMC_23_AMT"/>
      <w:bookmarkEnd w:id="131"/>
      <w:bookmarkStart w:id="132" w:name="DIS_MARK_PAY_XMMC_27_AMT"/>
      <w:bookmarkEnd w:id="132"/>
      <w:bookmarkStart w:id="133" w:name="DIS_MARK_PAY_XMMC_12_AMT"/>
      <w:bookmarkEnd w:id="133"/>
      <w:bookmarkStart w:id="134" w:name="START_PAY_XMMC_02_AMT"/>
      <w:bookmarkEnd w:id="134"/>
      <w:bookmarkStart w:id="135" w:name="START_PAY_ZHFZJYJGLZC_AMT_2"/>
      <w:bookmarkEnd w:id="135"/>
      <w:bookmarkStart w:id="136" w:name="DIS_MARK_PAY_XMMC_22_AMT"/>
      <w:bookmarkEnd w:id="136"/>
      <w:bookmarkStart w:id="137" w:name="DIS_MARK_PAY_XMMC_10_AMT"/>
      <w:bookmarkEnd w:id="137"/>
      <w:bookmarkStart w:id="138" w:name="END_PAY_XMMC_07_AMT"/>
      <w:bookmarkEnd w:id="138"/>
      <w:bookmarkStart w:id="139" w:name="START_PAY_XMMC_12_AMT"/>
      <w:bookmarkEnd w:id="139"/>
      <w:bookmarkStart w:id="140" w:name="START_PAY_XMMC_08_AMT"/>
      <w:bookmarkEnd w:id="140"/>
      <w:bookmarkStart w:id="141" w:name="DIS_MARK_PAY_XMMC_15_AMT"/>
      <w:bookmarkEnd w:id="141"/>
      <w:bookmarkStart w:id="142" w:name="START_PAY_QTZC_AMT_2"/>
      <w:bookmarkEnd w:id="142"/>
      <w:bookmarkStart w:id="143" w:name="START_PAY_ZWFXFZC_AMT_2"/>
      <w:bookmarkEnd w:id="143"/>
      <w:bookmarkStart w:id="144" w:name="START_PAY_XMMC_18_AMT"/>
      <w:bookmarkEnd w:id="144"/>
      <w:bookmarkStart w:id="145" w:name="DIS_MARK_PAY_XMMC_20_AMT"/>
      <w:bookmarkEnd w:id="145"/>
      <w:bookmarkStart w:id="146" w:name="START_PAY_XMMC_01_AMT"/>
      <w:bookmarkEnd w:id="146"/>
      <w:bookmarkStart w:id="147" w:name="END_PAY_XMMC_09_AMT"/>
      <w:bookmarkEnd w:id="147"/>
      <w:bookmarkStart w:id="148" w:name="DIS_MARK_PAY_XMMC_05_AMT"/>
      <w:bookmarkEnd w:id="148"/>
      <w:bookmarkStart w:id="149" w:name="START_PAY_XMMC_24_AMT"/>
      <w:bookmarkEnd w:id="149"/>
      <w:bookmarkStart w:id="150" w:name="START_PAY_XMMC_10_AMT"/>
      <w:bookmarkEnd w:id="150"/>
      <w:bookmarkStart w:id="151" w:name="END_PAY_ZWFXFZC_AMT_2"/>
      <w:bookmarkEnd w:id="151"/>
      <w:bookmarkStart w:id="152" w:name="START_PAY_YBFZC_AMT_2"/>
      <w:bookmarkEnd w:id="152"/>
      <w:bookmarkStart w:id="153" w:name="START_PAY_ZWFXZC_AMT_2"/>
      <w:bookmarkEnd w:id="153"/>
      <w:bookmarkStart w:id="154" w:name="DIS_MARK_PAY_LYWZCBZC_AMT_2"/>
      <w:bookmarkEnd w:id="154"/>
      <w:bookmarkStart w:id="155" w:name="END_PAY_ZYXZC_AMT_2"/>
      <w:bookmarkEnd w:id="155"/>
      <w:bookmarkStart w:id="156" w:name="END_PAY_QTZC_AMT_2"/>
      <w:bookmarkEnd w:id="156"/>
      <w:bookmarkStart w:id="157" w:name="END_PAY_XMMC_04_AMT"/>
      <w:bookmarkEnd w:id="157"/>
      <w:bookmarkStart w:id="158" w:name="DIS_MARK_PAY_XMMC_07_AMT"/>
      <w:bookmarkEnd w:id="158"/>
      <w:bookmarkStart w:id="159" w:name="START_PAY_JNHBZC_AMT_2"/>
      <w:bookmarkEnd w:id="159"/>
    </w:p>
    <w:p w14:paraId="43D989F5">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政府性基金预算拨款</w:t>
      </w:r>
      <w:r>
        <w:rPr>
          <w:rFonts w:hint="eastAsia" w:ascii="仿宋" w:hAnsi="仿宋" w:eastAsia="仿宋" w:cs="仿宋"/>
          <w:b/>
          <w:bCs/>
          <w:sz w:val="32"/>
          <w:szCs w:val="32"/>
          <w:lang w:val="en-US" w:eastAsia="zh-CN"/>
        </w:rPr>
        <w:t>123.15</w:t>
      </w:r>
      <w:r>
        <w:rPr>
          <w:rFonts w:hint="eastAsia" w:ascii="仿宋" w:hAnsi="仿宋" w:eastAsia="仿宋" w:cs="仿宋"/>
          <w:b/>
          <w:bCs/>
          <w:sz w:val="32"/>
          <w:szCs w:val="32"/>
        </w:rPr>
        <w:t>万元</w:t>
      </w:r>
      <w:r>
        <w:rPr>
          <w:rFonts w:hint="eastAsia" w:ascii="仿宋" w:hAnsi="仿宋" w:eastAsia="仿宋" w:cs="仿宋"/>
          <w:b/>
          <w:bCs/>
          <w:sz w:val="32"/>
          <w:szCs w:val="32"/>
          <w:lang w:eastAsia="zh-CN"/>
        </w:rPr>
        <w:t>。</w:t>
      </w:r>
      <w:bookmarkStart w:id="160" w:name="PAY_JJYSZC_3_YT"/>
    </w:p>
    <w:p w14:paraId="046D33F3">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道县大市场部分提质改造工程</w:t>
      </w:r>
      <w:r>
        <w:rPr>
          <w:rFonts w:hint="eastAsia" w:ascii="仿宋" w:hAnsi="仿宋" w:eastAsia="仿宋" w:cs="仿宋"/>
          <w:sz w:val="32"/>
          <w:szCs w:val="32"/>
          <w:lang w:val="en-US" w:eastAsia="zh-CN"/>
        </w:rPr>
        <w:t>7.92</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2</w:t>
      </w:r>
      <w:r>
        <w:rPr>
          <w:rFonts w:hint="eastAsia" w:ascii="仿宋" w:hAnsi="仿宋" w:eastAsia="仿宋" w:cs="仿宋"/>
          <w:sz w:val="32"/>
          <w:szCs w:val="32"/>
          <w:lang w:eastAsia="zh-CN"/>
        </w:rPr>
        <w:t>）</w:t>
      </w:r>
      <w:bookmarkEnd w:id="160"/>
      <w:bookmarkStart w:id="161" w:name="START_PAY_ZFXJJZC"/>
      <w:bookmarkEnd w:id="161"/>
      <w:bookmarkStart w:id="162" w:name="END_PAY_ZFXJJZC"/>
      <w:bookmarkEnd w:id="162"/>
      <w:bookmarkStart w:id="163" w:name="DIS_MARK_PAY_ZFXJJZC"/>
      <w:bookmarkEnd w:id="163"/>
      <w:bookmarkStart w:id="164" w:name="END_PAY_ZFXJJZC_AMT"/>
      <w:bookmarkEnd w:id="164"/>
      <w:r>
        <w:rPr>
          <w:rFonts w:hint="eastAsia" w:ascii="仿宋" w:hAnsi="仿宋" w:eastAsia="仿宋" w:cs="仿宋"/>
          <w:sz w:val="32"/>
          <w:szCs w:val="32"/>
        </w:rPr>
        <w:t>家禽批发市场废水处理工程</w:t>
      </w:r>
      <w:r>
        <w:rPr>
          <w:rFonts w:hint="eastAsia" w:ascii="仿宋" w:hAnsi="仿宋" w:eastAsia="仿宋" w:cs="仿宋"/>
          <w:sz w:val="32"/>
          <w:szCs w:val="32"/>
          <w:lang w:val="en-US" w:eastAsia="zh-CN"/>
        </w:rPr>
        <w:t>5万元；（3）道县家禽市场道路硬化工程5万元；（4）状元路市场建设工程19.6万元；（5）</w:t>
      </w:r>
      <w:r>
        <w:rPr>
          <w:rFonts w:hint="eastAsia" w:ascii="仿宋" w:hAnsi="仿宋" w:eastAsia="仿宋" w:cs="仿宋"/>
          <w:sz w:val="32"/>
          <w:szCs w:val="32"/>
        </w:rPr>
        <w:t>祥霖铺市场建设工程</w:t>
      </w:r>
      <w:r>
        <w:rPr>
          <w:rFonts w:hint="eastAsia" w:ascii="仿宋" w:hAnsi="仿宋" w:eastAsia="仿宋" w:cs="仿宋"/>
          <w:sz w:val="32"/>
          <w:szCs w:val="32"/>
          <w:lang w:val="en-US" w:eastAsia="zh-CN"/>
        </w:rPr>
        <w:t>5万元；（6）农贸市场旧房维修改造工程5万元；（7）大市场消防工程建设5万元；（7）道县大市场、红星市场活禽交易区设施拆除和部分设施改造工程5万；（8）富园市场工程款19.91万元；（9）道县西州社区道县大市场文明示范创建内部装饰项目5万元；（10）家禽批发市场建设工程35.72万元；（11）道县西州社区道县大市场文明示范创建内部装饰工程等九个项目前期费用5万元。</w:t>
      </w:r>
    </w:p>
    <w:p w14:paraId="6DC6D608">
      <w:pPr>
        <w:keepNext w:val="0"/>
        <w:keepLines w:val="0"/>
        <w:pageBreakBefore w:val="0"/>
        <w:widowControl w:val="0"/>
        <w:kinsoku/>
        <w:wordWrap/>
        <w:overflowPunct/>
        <w:topLinePunct w:val="0"/>
        <w:bidi w:val="0"/>
        <w:snapToGrid/>
        <w:spacing w:line="440" w:lineRule="exact"/>
        <w:ind w:firstLine="640" w:firstLineChars="200"/>
        <w:textAlignment w:val="auto"/>
        <w:rPr>
          <w:rFonts w:ascii="Times New Roman" w:hAnsi="Times New Roman" w:eastAsia="黑体"/>
          <w:sz w:val="32"/>
          <w:szCs w:val="32"/>
        </w:rPr>
      </w:pPr>
      <w:r>
        <w:rPr>
          <w:rFonts w:ascii="Times New Roman" w:hAnsi="Times New Roman" w:eastAsia="黑体"/>
          <w:sz w:val="32"/>
          <w:szCs w:val="32"/>
        </w:rPr>
        <w:t>一般公共预算支出情况</w:t>
      </w:r>
    </w:p>
    <w:p w14:paraId="762A7B74">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年本部门一般公共预算</w:t>
      </w:r>
      <w:r>
        <w:rPr>
          <w:rFonts w:hint="eastAsia" w:ascii="仿宋" w:hAnsi="仿宋" w:eastAsia="仿宋" w:cs="仿宋"/>
          <w:sz w:val="32"/>
          <w:szCs w:val="32"/>
          <w:lang w:val="en-US" w:eastAsia="zh-CN"/>
        </w:rPr>
        <w:t>支出</w:t>
      </w:r>
      <w:r>
        <w:rPr>
          <w:rFonts w:hint="eastAsia" w:ascii="仿宋" w:hAnsi="仿宋" w:eastAsia="仿宋" w:cs="仿宋"/>
          <w:sz w:val="32"/>
          <w:szCs w:val="32"/>
        </w:rPr>
        <w:t>990</w:t>
      </w:r>
      <w:r>
        <w:rPr>
          <w:rFonts w:hint="eastAsia" w:ascii="仿宋" w:hAnsi="仿宋" w:eastAsia="仿宋" w:cs="仿宋"/>
          <w:sz w:val="32"/>
          <w:szCs w:val="32"/>
          <w:lang w:val="en-US" w:eastAsia="zh-CN"/>
        </w:rPr>
        <w:t>.</w:t>
      </w:r>
      <w:r>
        <w:rPr>
          <w:rFonts w:hint="eastAsia" w:ascii="仿宋" w:hAnsi="仿宋" w:eastAsia="仿宋" w:cs="仿宋"/>
          <w:sz w:val="32"/>
          <w:szCs w:val="32"/>
        </w:rPr>
        <w:t>31万元</w:t>
      </w:r>
      <w:r>
        <w:rPr>
          <w:rFonts w:hint="eastAsia" w:ascii="仿宋" w:hAnsi="仿宋" w:eastAsia="仿宋" w:cs="仿宋"/>
          <w:sz w:val="32"/>
          <w:szCs w:val="32"/>
          <w:lang w:eastAsia="zh-CN"/>
        </w:rPr>
        <w:t>。</w:t>
      </w:r>
    </w:p>
    <w:p w14:paraId="27258495">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rPr>
        <w:t>基本支出情况</w:t>
      </w:r>
    </w:p>
    <w:p w14:paraId="08EF8AEF">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基本支出986</w:t>
      </w:r>
      <w:r>
        <w:rPr>
          <w:rFonts w:hint="eastAsia" w:ascii="仿宋" w:hAnsi="仿宋" w:eastAsia="仿宋" w:cs="仿宋"/>
          <w:sz w:val="32"/>
          <w:szCs w:val="32"/>
          <w:lang w:val="en-US" w:eastAsia="zh-CN"/>
        </w:rPr>
        <w:t>.</w:t>
      </w:r>
      <w:r>
        <w:rPr>
          <w:rFonts w:hint="eastAsia" w:ascii="仿宋" w:hAnsi="仿宋" w:eastAsia="仿宋" w:cs="仿宋"/>
          <w:sz w:val="32"/>
          <w:szCs w:val="32"/>
        </w:rPr>
        <w:t>31</w:t>
      </w:r>
      <w:r>
        <w:rPr>
          <w:rFonts w:hint="eastAsia" w:ascii="仿宋" w:hAnsi="仿宋" w:eastAsia="仿宋" w:cs="仿宋"/>
          <w:sz w:val="32"/>
          <w:szCs w:val="32"/>
          <w:lang w:val="en-US" w:eastAsia="zh-CN"/>
        </w:rPr>
        <w:t>万元。</w:t>
      </w:r>
    </w:p>
    <w:p w14:paraId="6A3158F1">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val="en-US"/>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1）工资福利支出709.85万元；（2）商品和服务支出253.36万元；（3）对个人和家庭的补助23.10万元。</w:t>
      </w:r>
    </w:p>
    <w:p w14:paraId="503AB2DF">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（二）项目支出情况</w:t>
      </w:r>
    </w:p>
    <w:p w14:paraId="73B5249C">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项目支出4万元。</w:t>
      </w:r>
    </w:p>
    <w:p w14:paraId="5AD9FB7D">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1、大市场消防工程建设4万元。</w:t>
      </w:r>
    </w:p>
    <w:p w14:paraId="12A58E8D">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政府性基金预算支出情况</w:t>
      </w:r>
    </w:p>
    <w:p w14:paraId="5186167C">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政府性基金预算支出</w:t>
      </w:r>
      <w:r>
        <w:rPr>
          <w:rFonts w:hint="eastAsia" w:ascii="仿宋" w:hAnsi="仿宋" w:eastAsia="仿宋" w:cs="仿宋"/>
          <w:sz w:val="32"/>
          <w:szCs w:val="32"/>
          <w:lang w:val="en-US" w:eastAsia="zh-CN"/>
        </w:rPr>
        <w:t>2472.87万元。</w:t>
      </w:r>
    </w:p>
    <w:p w14:paraId="4A216F4B">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道县虎子岩家禽市场车行道硬化工程工程款4万元;2、道县大市场、红星市场家禽交易区设施拆除和部分设施改造工程27.3万元；3、家禽批发市场废水处理工程3.7万元；4、道县西州社区道县大市场文明示范创建内部装饰5万元；5、道县农贸大市场新建工程2364万元；6、道县大市场消防工程32.16万元；7、道县西洲社区道县大市场文明示范创建内部装饰18.71万元；8、祥霖铺市场建设工程18万元。</w:t>
      </w:r>
    </w:p>
    <w:p w14:paraId="484B88CD">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国有资本经营预算支出情况</w:t>
      </w:r>
    </w:p>
    <w:p w14:paraId="669C4FF5">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b w:val="0"/>
          <w:bCs w:val="0"/>
          <w:lang w:val="en-US" w:eastAsia="zh-CN"/>
        </w:rPr>
      </w:pPr>
      <w:r>
        <w:rPr>
          <w:rFonts w:hint="eastAsia" w:ascii="仿宋" w:hAnsi="仿宋" w:eastAsia="仿宋" w:cs="仿宋"/>
          <w:b w:val="0"/>
          <w:bCs w:val="0"/>
          <w:sz w:val="32"/>
          <w:szCs w:val="32"/>
          <w:lang w:val="en-US" w:eastAsia="zh-CN"/>
        </w:rPr>
        <w:t>无</w:t>
      </w:r>
    </w:p>
    <w:p w14:paraId="6558709A">
      <w:pPr>
        <w:keepNext w:val="0"/>
        <w:keepLines w:val="0"/>
        <w:pageBreakBefore w:val="0"/>
        <w:widowControl w:val="0"/>
        <w:numPr>
          <w:ilvl w:val="0"/>
          <w:numId w:val="0"/>
        </w:numPr>
        <w:kinsoku/>
        <w:wordWrap/>
        <w:overflowPunct/>
        <w:topLinePunct w:val="0"/>
        <w:bidi w:val="0"/>
        <w:snapToGrid/>
        <w:spacing w:line="4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社会保险基金预算支出情况</w:t>
      </w:r>
    </w:p>
    <w:p w14:paraId="2CC34855">
      <w:pPr>
        <w:pStyle w:val="2"/>
        <w:keepNext w:val="0"/>
        <w:keepLines w:val="0"/>
        <w:pageBreakBefore w:val="0"/>
        <w:widowControl w:val="0"/>
        <w:numPr>
          <w:ilvl w:val="0"/>
          <w:numId w:val="0"/>
        </w:numPr>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w:t>
      </w:r>
    </w:p>
    <w:p w14:paraId="484683F5">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部门整体支出绩效情况</w:t>
      </w:r>
    </w:p>
    <w:p w14:paraId="72241B15">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经济性：严格按照中心指定的各项相关制度，各项日常支出年前预算，在使用过程中适当调控，厉行节约，专项资金专款专用，确保用到实处，确保了单位工作的正常运转，确保各个市场的正常经营运转，稳定了全县人民的基本生活。</w:t>
      </w:r>
    </w:p>
    <w:p w14:paraId="47336212">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效益性：项目资金投入</w:t>
      </w:r>
      <w:r>
        <w:rPr>
          <w:rFonts w:hint="eastAsia" w:ascii="仿宋" w:hAnsi="仿宋" w:eastAsia="仿宋" w:cs="仿宋"/>
          <w:sz w:val="32"/>
          <w:szCs w:val="32"/>
          <w:lang w:val="en-US" w:eastAsia="zh-CN"/>
        </w:rPr>
        <w:t>10</w:t>
      </w:r>
      <w:r>
        <w:rPr>
          <w:rFonts w:hint="eastAsia" w:ascii="仿宋" w:hAnsi="仿宋" w:eastAsia="仿宋" w:cs="仿宋"/>
          <w:sz w:val="32"/>
          <w:szCs w:val="32"/>
        </w:rPr>
        <w:t>个市场的物业管理、水、电、保安及市场维修维护等建设，改善了</w:t>
      </w:r>
      <w:r>
        <w:rPr>
          <w:rFonts w:hint="eastAsia" w:ascii="仿宋" w:hAnsi="仿宋" w:eastAsia="仿宋" w:cs="仿宋"/>
          <w:sz w:val="32"/>
          <w:szCs w:val="32"/>
          <w:lang w:val="en-US" w:eastAsia="zh-CN"/>
        </w:rPr>
        <w:t>10</w:t>
      </w:r>
      <w:r>
        <w:rPr>
          <w:rFonts w:hint="eastAsia" w:ascii="仿宋" w:hAnsi="仿宋" w:eastAsia="仿宋" w:cs="仿宋"/>
          <w:sz w:val="32"/>
          <w:szCs w:val="32"/>
        </w:rPr>
        <w:t>个市场周边居民的生产生活条件和生产环境。</w:t>
      </w:r>
    </w:p>
    <w:p w14:paraId="069DA6D6">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3、有效性：各个市场的改造有效的改善城市面貌，提升城市品质，畅通道路交通，有效维护宜居环境和切实保障食品安全，改善了全县居民的生活环境和生态环境。</w:t>
      </w:r>
    </w:p>
    <w:p w14:paraId="3A32BBF3">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可持续性：不断的对市场建设设施的完善，增强发展潜力，促进相关产业聚集，加快商品流通，增加经济收入，继续把市场卫生、市场秩序、公共用电用水等服务加强，市场的管理加强让百姓放心居民舒心，争创文明卫生市场。</w:t>
      </w:r>
    </w:p>
    <w:p w14:paraId="2811086C">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存在的问题及原因分析</w:t>
      </w:r>
    </w:p>
    <w:p w14:paraId="2AB2B664">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1、规范财务处理，提高财务信息质量。严格按照财务制度规定执行财务核算，并结合实际情况，完整、准确地披露相关信息，做到决算与预算相衔接。</w:t>
      </w:r>
    </w:p>
    <w:p w14:paraId="0DD665D9">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2、落实制度，进一步加强管理。</w:t>
      </w:r>
    </w:p>
    <w:p w14:paraId="089FB96E">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绩效自评结果拟应用和公开情况</w:t>
      </w:r>
    </w:p>
    <w:p w14:paraId="38408484">
      <w:pPr>
        <w:keepNext w:val="0"/>
        <w:keepLines w:val="0"/>
        <w:pageBreakBefore w:val="0"/>
        <w:widowControl w:val="0"/>
        <w:kinsoku/>
        <w:wordWrap/>
        <w:overflowPunct/>
        <w:topLinePunct w:val="0"/>
        <w:bidi w:val="0"/>
        <w:snapToGrid/>
        <w:spacing w:line="4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其他需要说明的情况</w:t>
      </w:r>
    </w:p>
    <w:p w14:paraId="295158C2">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汉仪中宋简">
    <w:altName w:val="宋体"/>
    <w:panose1 w:val="02010600000101010101"/>
    <w:charset w:val="86"/>
    <w:family w:val="auto"/>
    <w:pitch w:val="default"/>
    <w:sig w:usb0="00000000" w:usb1="000000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1478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7569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55129">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B70D0">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C5BF4">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1FC5BF4">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9B2A6"/>
    <w:multiLevelType w:val="singleLevel"/>
    <w:tmpl w:val="8989B2A6"/>
    <w:lvl w:ilvl="0" w:tentative="0">
      <w:start w:val="1"/>
      <w:numFmt w:val="decimal"/>
      <w:suff w:val="nothing"/>
      <w:lvlText w:val="%1、"/>
      <w:lvlJc w:val="left"/>
    </w:lvl>
  </w:abstractNum>
  <w:abstractNum w:abstractNumId="1">
    <w:nsid w:val="029A6E27"/>
    <w:multiLevelType w:val="singleLevel"/>
    <w:tmpl w:val="029A6E27"/>
    <w:lvl w:ilvl="0" w:tentative="0">
      <w:start w:val="5"/>
      <w:numFmt w:val="chineseCounting"/>
      <w:suff w:val="space"/>
      <w:lvlText w:val="第%1部分"/>
      <w:lvlJc w:val="left"/>
      <w:rPr>
        <w:rFonts w:hint="eastAsia"/>
      </w:rPr>
    </w:lvl>
  </w:abstractNum>
  <w:abstractNum w:abstractNumId="2">
    <w:nsid w:val="07D7A829"/>
    <w:multiLevelType w:val="singleLevel"/>
    <w:tmpl w:val="07D7A829"/>
    <w:lvl w:ilvl="0" w:tentative="0">
      <w:start w:val="1"/>
      <w:numFmt w:val="chineseCounting"/>
      <w:suff w:val="nothing"/>
      <w:lvlText w:val="%1、"/>
      <w:lvlJc w:val="left"/>
      <w:rPr>
        <w:rFonts w:hint="eastAsia"/>
      </w:rPr>
    </w:lvl>
  </w:abstractNum>
  <w:abstractNum w:abstractNumId="3">
    <w:nsid w:val="2EB8B2BA"/>
    <w:multiLevelType w:val="singleLevel"/>
    <w:tmpl w:val="2EB8B2BA"/>
    <w:lvl w:ilvl="0" w:tentative="0">
      <w:start w:val="1"/>
      <w:numFmt w:val="chineseCounting"/>
      <w:suff w:val="nothing"/>
      <w:lvlText w:val="（%1）"/>
      <w:lvlJc w:val="left"/>
      <w:rPr>
        <w:rFonts w:hint="eastAsia"/>
      </w:rPr>
    </w:lvl>
  </w:abstractNum>
  <w:abstractNum w:abstractNumId="4">
    <w:nsid w:val="3487D6BC"/>
    <w:multiLevelType w:val="singleLevel"/>
    <w:tmpl w:val="3487D6BC"/>
    <w:lvl w:ilvl="0" w:tentative="0">
      <w:start w:val="2"/>
      <w:numFmt w:val="chineseCounting"/>
      <w:suff w:val="nothing"/>
      <w:lvlText w:val="（%1）"/>
      <w:lvlJc w:val="left"/>
      <w:rPr>
        <w:rFonts w:hint="eastAsia"/>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6F20"/>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200C51"/>
    <w:rsid w:val="01280EE9"/>
    <w:rsid w:val="012D7961"/>
    <w:rsid w:val="01693F33"/>
    <w:rsid w:val="01F0403A"/>
    <w:rsid w:val="026A7538"/>
    <w:rsid w:val="02E376A3"/>
    <w:rsid w:val="02F538E8"/>
    <w:rsid w:val="039504BE"/>
    <w:rsid w:val="042774DD"/>
    <w:rsid w:val="045E556B"/>
    <w:rsid w:val="04AD11DE"/>
    <w:rsid w:val="04AD2F56"/>
    <w:rsid w:val="04CE2A73"/>
    <w:rsid w:val="04E27BD8"/>
    <w:rsid w:val="054C08F4"/>
    <w:rsid w:val="05526FCB"/>
    <w:rsid w:val="05755C7C"/>
    <w:rsid w:val="06686F11"/>
    <w:rsid w:val="067A44AE"/>
    <w:rsid w:val="068A6CC7"/>
    <w:rsid w:val="0723219A"/>
    <w:rsid w:val="07707523"/>
    <w:rsid w:val="08BA0261"/>
    <w:rsid w:val="090045E8"/>
    <w:rsid w:val="0ADD7C07"/>
    <w:rsid w:val="0B0142B2"/>
    <w:rsid w:val="0B3705F5"/>
    <w:rsid w:val="0BBB45C5"/>
    <w:rsid w:val="0BC07254"/>
    <w:rsid w:val="0BEC359B"/>
    <w:rsid w:val="0C980405"/>
    <w:rsid w:val="0CF166CC"/>
    <w:rsid w:val="0DB5640A"/>
    <w:rsid w:val="0E7B4839"/>
    <w:rsid w:val="0EF45763"/>
    <w:rsid w:val="0F906C15"/>
    <w:rsid w:val="103B0079"/>
    <w:rsid w:val="104457BF"/>
    <w:rsid w:val="106D2009"/>
    <w:rsid w:val="106F4084"/>
    <w:rsid w:val="11811943"/>
    <w:rsid w:val="11B11DE5"/>
    <w:rsid w:val="12043A8D"/>
    <w:rsid w:val="1340774D"/>
    <w:rsid w:val="13E236AC"/>
    <w:rsid w:val="14127A7E"/>
    <w:rsid w:val="151F0EB5"/>
    <w:rsid w:val="152143B8"/>
    <w:rsid w:val="16AE7042"/>
    <w:rsid w:val="17067D3E"/>
    <w:rsid w:val="17473D3D"/>
    <w:rsid w:val="178642AE"/>
    <w:rsid w:val="17B44371"/>
    <w:rsid w:val="185E6D88"/>
    <w:rsid w:val="18601919"/>
    <w:rsid w:val="192A28F7"/>
    <w:rsid w:val="193E3E78"/>
    <w:rsid w:val="19422A0E"/>
    <w:rsid w:val="194C318E"/>
    <w:rsid w:val="1B5B6771"/>
    <w:rsid w:val="1C491206"/>
    <w:rsid w:val="1CCC2E94"/>
    <w:rsid w:val="1D4E1BA9"/>
    <w:rsid w:val="1D97DEFF"/>
    <w:rsid w:val="1DAE7EBF"/>
    <w:rsid w:val="1DD46AB7"/>
    <w:rsid w:val="1DDA4206"/>
    <w:rsid w:val="1DFA1A91"/>
    <w:rsid w:val="1DFF72E5"/>
    <w:rsid w:val="1E132BA3"/>
    <w:rsid w:val="1EFC6F07"/>
    <w:rsid w:val="1F6554F6"/>
    <w:rsid w:val="1F8D45A5"/>
    <w:rsid w:val="1FB83797"/>
    <w:rsid w:val="1FF300F9"/>
    <w:rsid w:val="20533996"/>
    <w:rsid w:val="209A6308"/>
    <w:rsid w:val="20AE4FA9"/>
    <w:rsid w:val="20DA4B74"/>
    <w:rsid w:val="218D7E9A"/>
    <w:rsid w:val="21D610A3"/>
    <w:rsid w:val="223150E3"/>
    <w:rsid w:val="22C24769"/>
    <w:rsid w:val="22D60DE8"/>
    <w:rsid w:val="23517B9F"/>
    <w:rsid w:val="23665522"/>
    <w:rsid w:val="2382155F"/>
    <w:rsid w:val="238E6718"/>
    <w:rsid w:val="23A22489"/>
    <w:rsid w:val="23E76EA7"/>
    <w:rsid w:val="24BE362A"/>
    <w:rsid w:val="24EB38E4"/>
    <w:rsid w:val="250741E9"/>
    <w:rsid w:val="25D46CAA"/>
    <w:rsid w:val="26BD0A9C"/>
    <w:rsid w:val="26D0553E"/>
    <w:rsid w:val="26E718E0"/>
    <w:rsid w:val="27896EEB"/>
    <w:rsid w:val="27E82228"/>
    <w:rsid w:val="28BE689F"/>
    <w:rsid w:val="28F16CC9"/>
    <w:rsid w:val="298E08BA"/>
    <w:rsid w:val="299711CA"/>
    <w:rsid w:val="29EE50A9"/>
    <w:rsid w:val="2A0048D4"/>
    <w:rsid w:val="2B4A6612"/>
    <w:rsid w:val="2BFE73BA"/>
    <w:rsid w:val="2C0412C3"/>
    <w:rsid w:val="2C264CFB"/>
    <w:rsid w:val="2D931D12"/>
    <w:rsid w:val="2DDA5646"/>
    <w:rsid w:val="2E4E3F7D"/>
    <w:rsid w:val="2EDD3324"/>
    <w:rsid w:val="2F5F1A3A"/>
    <w:rsid w:val="2FDF85B8"/>
    <w:rsid w:val="2FFFEE04"/>
    <w:rsid w:val="306B650E"/>
    <w:rsid w:val="320D381B"/>
    <w:rsid w:val="32F33BB1"/>
    <w:rsid w:val="33E47230"/>
    <w:rsid w:val="34172F02"/>
    <w:rsid w:val="34291B38"/>
    <w:rsid w:val="34B306BA"/>
    <w:rsid w:val="34DF294B"/>
    <w:rsid w:val="34DF85B0"/>
    <w:rsid w:val="3506730E"/>
    <w:rsid w:val="35301450"/>
    <w:rsid w:val="364042B0"/>
    <w:rsid w:val="37D45F5F"/>
    <w:rsid w:val="38530D2A"/>
    <w:rsid w:val="389A0168"/>
    <w:rsid w:val="38A15575"/>
    <w:rsid w:val="38A96204"/>
    <w:rsid w:val="38B8629F"/>
    <w:rsid w:val="390210EC"/>
    <w:rsid w:val="39627BB1"/>
    <w:rsid w:val="39725C4D"/>
    <w:rsid w:val="39FD32DA"/>
    <w:rsid w:val="3A721F85"/>
    <w:rsid w:val="3A7C31B4"/>
    <w:rsid w:val="3A990F88"/>
    <w:rsid w:val="3B553864"/>
    <w:rsid w:val="3B6A09D2"/>
    <w:rsid w:val="3B7E3345"/>
    <w:rsid w:val="3B8F36BC"/>
    <w:rsid w:val="3C352ED2"/>
    <w:rsid w:val="3C383172"/>
    <w:rsid w:val="3C6779A4"/>
    <w:rsid w:val="3CA4480B"/>
    <w:rsid w:val="3E1C65F6"/>
    <w:rsid w:val="4059093C"/>
    <w:rsid w:val="40805D85"/>
    <w:rsid w:val="40B52A37"/>
    <w:rsid w:val="41803404"/>
    <w:rsid w:val="4240790A"/>
    <w:rsid w:val="424211B6"/>
    <w:rsid w:val="425D1AEE"/>
    <w:rsid w:val="430B346F"/>
    <w:rsid w:val="433869D0"/>
    <w:rsid w:val="43615606"/>
    <w:rsid w:val="44682E47"/>
    <w:rsid w:val="448B53C7"/>
    <w:rsid w:val="44996E9A"/>
    <w:rsid w:val="44F31F11"/>
    <w:rsid w:val="451E2976"/>
    <w:rsid w:val="45205E79"/>
    <w:rsid w:val="452A6789"/>
    <w:rsid w:val="4532451E"/>
    <w:rsid w:val="45823174"/>
    <w:rsid w:val="45F800DB"/>
    <w:rsid w:val="45FE41E2"/>
    <w:rsid w:val="46A32772"/>
    <w:rsid w:val="46D17DBE"/>
    <w:rsid w:val="46D34FC7"/>
    <w:rsid w:val="47105324"/>
    <w:rsid w:val="491FF225"/>
    <w:rsid w:val="49A83CE4"/>
    <w:rsid w:val="4A6722F1"/>
    <w:rsid w:val="4AF57209"/>
    <w:rsid w:val="4B4C4394"/>
    <w:rsid w:val="4C43492C"/>
    <w:rsid w:val="4C674A52"/>
    <w:rsid w:val="4E2C1696"/>
    <w:rsid w:val="4E570B14"/>
    <w:rsid w:val="4EDE1F9A"/>
    <w:rsid w:val="4EDF1CF2"/>
    <w:rsid w:val="4FAA2FE5"/>
    <w:rsid w:val="4FFD214C"/>
    <w:rsid w:val="50A25E9E"/>
    <w:rsid w:val="50E67EC9"/>
    <w:rsid w:val="515B2086"/>
    <w:rsid w:val="515D338B"/>
    <w:rsid w:val="517E7143"/>
    <w:rsid w:val="5247502A"/>
    <w:rsid w:val="52AB4331"/>
    <w:rsid w:val="52CB3561"/>
    <w:rsid w:val="535449BE"/>
    <w:rsid w:val="54DB25A4"/>
    <w:rsid w:val="54EA6DDF"/>
    <w:rsid w:val="553304D8"/>
    <w:rsid w:val="563C58C3"/>
    <w:rsid w:val="57290D84"/>
    <w:rsid w:val="57291E47"/>
    <w:rsid w:val="5777D4F5"/>
    <w:rsid w:val="57BB6BFD"/>
    <w:rsid w:val="57E47C99"/>
    <w:rsid w:val="58890723"/>
    <w:rsid w:val="58F52DA4"/>
    <w:rsid w:val="5910752F"/>
    <w:rsid w:val="591271AE"/>
    <w:rsid w:val="59947F63"/>
    <w:rsid w:val="59DD8326"/>
    <w:rsid w:val="5B1146F6"/>
    <w:rsid w:val="5B59535D"/>
    <w:rsid w:val="5D1560C5"/>
    <w:rsid w:val="5DEF592A"/>
    <w:rsid w:val="5E865022"/>
    <w:rsid w:val="5F300033"/>
    <w:rsid w:val="5F833C40"/>
    <w:rsid w:val="5FC6BB1E"/>
    <w:rsid w:val="5FCB765C"/>
    <w:rsid w:val="5FF720F1"/>
    <w:rsid w:val="60141108"/>
    <w:rsid w:val="60182755"/>
    <w:rsid w:val="606B613C"/>
    <w:rsid w:val="61C52279"/>
    <w:rsid w:val="620C12C6"/>
    <w:rsid w:val="62112601"/>
    <w:rsid w:val="627D1093"/>
    <w:rsid w:val="63AD18D2"/>
    <w:rsid w:val="6411026F"/>
    <w:rsid w:val="651446B9"/>
    <w:rsid w:val="6594190A"/>
    <w:rsid w:val="65A66A84"/>
    <w:rsid w:val="661A3DC1"/>
    <w:rsid w:val="67FF5C0B"/>
    <w:rsid w:val="68F56AC0"/>
    <w:rsid w:val="697D4400"/>
    <w:rsid w:val="69E92850"/>
    <w:rsid w:val="6AB06526"/>
    <w:rsid w:val="6B683339"/>
    <w:rsid w:val="6BC30EBA"/>
    <w:rsid w:val="6DC75CD7"/>
    <w:rsid w:val="6DF33227"/>
    <w:rsid w:val="6E0D669D"/>
    <w:rsid w:val="6EFB7725"/>
    <w:rsid w:val="6EFC0924"/>
    <w:rsid w:val="6F7A21F2"/>
    <w:rsid w:val="6FB74722"/>
    <w:rsid w:val="6FD16484"/>
    <w:rsid w:val="6FDA4F16"/>
    <w:rsid w:val="6FEF8B7E"/>
    <w:rsid w:val="700460E6"/>
    <w:rsid w:val="70163B13"/>
    <w:rsid w:val="70CE3BAA"/>
    <w:rsid w:val="70D53670"/>
    <w:rsid w:val="70E71130"/>
    <w:rsid w:val="71153518"/>
    <w:rsid w:val="712D7639"/>
    <w:rsid w:val="71413C37"/>
    <w:rsid w:val="7179553A"/>
    <w:rsid w:val="71967069"/>
    <w:rsid w:val="71A6591B"/>
    <w:rsid w:val="72FFDC87"/>
    <w:rsid w:val="737D59BA"/>
    <w:rsid w:val="746229FF"/>
    <w:rsid w:val="74E024A3"/>
    <w:rsid w:val="762D2F6F"/>
    <w:rsid w:val="7636306E"/>
    <w:rsid w:val="763E30B2"/>
    <w:rsid w:val="765978A1"/>
    <w:rsid w:val="77B32A76"/>
    <w:rsid w:val="77C37683"/>
    <w:rsid w:val="78E940ED"/>
    <w:rsid w:val="79695CC0"/>
    <w:rsid w:val="79D19834"/>
    <w:rsid w:val="79FF515B"/>
    <w:rsid w:val="7A535E18"/>
    <w:rsid w:val="7A7725FA"/>
    <w:rsid w:val="7A7D77DF"/>
    <w:rsid w:val="7AAC076B"/>
    <w:rsid w:val="7AFE4117"/>
    <w:rsid w:val="7B282B5B"/>
    <w:rsid w:val="7B617FF9"/>
    <w:rsid w:val="7BA64B7F"/>
    <w:rsid w:val="7BF549BF"/>
    <w:rsid w:val="7C1742A4"/>
    <w:rsid w:val="7CAE757E"/>
    <w:rsid w:val="7D3E1B08"/>
    <w:rsid w:val="7DD554FF"/>
    <w:rsid w:val="7E2B56AE"/>
    <w:rsid w:val="7E7056FE"/>
    <w:rsid w:val="7E910E7F"/>
    <w:rsid w:val="7E9E1962"/>
    <w:rsid w:val="7E9F11B4"/>
    <w:rsid w:val="7EA412BC"/>
    <w:rsid w:val="7F010602"/>
    <w:rsid w:val="7F37EC1E"/>
    <w:rsid w:val="7F633A0C"/>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AFFBFCF"/>
    <w:rsid w:val="FB36E1A6"/>
    <w:rsid w:val="FB3BE134"/>
    <w:rsid w:val="FCFF4275"/>
    <w:rsid w:val="FD7FEEEA"/>
    <w:rsid w:val="FDFFB577"/>
    <w:rsid w:val="FEEA50FE"/>
    <w:rsid w:val="FF6E3C47"/>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w:basedOn w:val="1"/>
    <w:qFormat/>
    <w:uiPriority w:val="0"/>
    <w:pPr>
      <w:spacing w:after="120" w:afterLines="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正文-公1"/>
    <w:basedOn w:val="21"/>
    <w:next w:val="1"/>
    <w:qFormat/>
    <w:uiPriority w:val="0"/>
    <w:pPr>
      <w:ind w:firstLine="200" w:firstLineChars="200"/>
      <w:jc w:val="both"/>
    </w:pPr>
    <w:rPr>
      <w:lang w:val="en-US" w:eastAsia="zh-CN"/>
    </w:rPr>
  </w:style>
  <w:style w:type="paragraph" w:customStyle="1" w:styleId="2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0"/>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2253</Words>
  <Characters>2841</Characters>
  <Lines>69</Lines>
  <Paragraphs>19</Paragraphs>
  <TotalTime>30</TotalTime>
  <ScaleCrop>false</ScaleCrop>
  <LinksUpToDate>false</LinksUpToDate>
  <CharactersWithSpaces>3426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訫語</cp:lastModifiedBy>
  <cp:lastPrinted>2024-08-10T10:20:00Z</cp:lastPrinted>
  <dcterms:modified xsi:type="dcterms:W3CDTF">2026-09-16T01:56:11Z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B2F57AE50CD94CD5847BCE18C5D82DC4_13</vt:lpwstr>
  </property>
  <property fmtid="{D5CDD505-2E9C-101B-9397-08002B2CF9AE}" pid="4" name="KSOTemplateDocerSaveRecord">
    <vt:lpwstr>eyJoZGlkIjoiMjIwOTE2MzM5YzVmMDZkNjE3ZGZiNGY0ODAzOTA3OTgiLCJ1c2VySWQiOiI4MjMxMzY3NTAifQ==</vt:lpwstr>
  </property>
</Properties>
</file>