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道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县森林公安局202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年度整体绩效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自评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上级相关文件</w:t>
      </w:r>
      <w:r>
        <w:rPr>
          <w:rFonts w:hint="eastAsia" w:ascii="仿宋_GB2312" w:hAnsi="仿宋_GB2312" w:eastAsia="仿宋_GB2312" w:cs="仿宋_GB2312"/>
          <w:sz w:val="32"/>
          <w:szCs w:val="32"/>
        </w:rPr>
        <w:t>精神，我单位领导高度重视，认真组织，对202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年部门整体支出进行了绩效自评，现将我单位部门整体支出绩效自评情况报告如下：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(一）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单位</w:t>
      </w:r>
      <w:r>
        <w:rPr>
          <w:rFonts w:hint="eastAsia" w:ascii="楷体" w:hAnsi="楷体" w:eastAsia="楷体" w:cs="楷体"/>
          <w:sz w:val="32"/>
          <w:szCs w:val="32"/>
        </w:rPr>
        <w:t>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1.负责全县范围内的森林治安、刑事案件查处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负责维护林区的稳定，参与林区社会治安综合治理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承担森林防火工作，负责火场警戒、交通疏导、治安维护、火案侦破等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协助林业部门开展防火宣传、火灾隐患排查、重点领域巡护、违规用火处罚等工作。掌握生态环境、生物安全等领域犯罪东北塘，拟定预防、打击对策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组织开展对生态环境、生物安全等领域犯罪案件的侦查工作。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.县公安机关与林业部门建立健全安全保卫工作协作机制、行政执法与刑事司法衔接机制，加强信息沟通和协同合作，共同做好保护自然和生态环境工作。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单位</w:t>
      </w:r>
      <w:r>
        <w:rPr>
          <w:rFonts w:hint="eastAsia" w:ascii="楷体" w:hAnsi="楷体" w:eastAsia="楷体" w:cs="楷体"/>
          <w:sz w:val="32"/>
          <w:szCs w:val="32"/>
        </w:rPr>
        <w:t>组织机构及人员情况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道</w:t>
      </w:r>
      <w:r>
        <w:rPr>
          <w:rFonts w:hint="eastAsia" w:ascii="仿宋_GB2312" w:hAnsi="仿宋_GB2312" w:eastAsia="仿宋_GB2312" w:cs="仿宋_GB2312"/>
          <w:sz w:val="32"/>
          <w:szCs w:val="32"/>
        </w:rPr>
        <w:t>县森林公安局由县公安局直接领导管理，副科级。内设机构4个股室：办公室、刑侦治安股、森林消防股、法制股。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下设2个派出所：仙子脚派出所、四马桥派出所。</w:t>
      </w:r>
      <w:r>
        <w:rPr>
          <w:rFonts w:hint="eastAsia" w:ascii="仿宋_GB2312" w:hAnsi="仿宋_GB2312" w:eastAsia="仿宋_GB2312" w:cs="仿宋_GB2312"/>
          <w:sz w:val="32"/>
          <w:szCs w:val="32"/>
        </w:rPr>
        <w:t>县森林公安局核定政法专项行政编制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名，领导职数：局长1名，政委1名，副局长2名。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二、一般公共预算支出情况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</w:t>
      </w:r>
      <w:bookmarkStart w:id="0" w:name="_GoBack"/>
      <w:bookmarkEnd w:id="0"/>
      <w:r>
        <w:rPr>
          <w:rFonts w:hint="eastAsia" w:ascii="楷体" w:hAnsi="楷体" w:eastAsia="楷体" w:cs="楷体"/>
          <w:sz w:val="32"/>
          <w:szCs w:val="32"/>
        </w:rPr>
        <w:t>基本支出情况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2025年度财政拨款基本支出预算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227.09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，实际支出224.74万元，其中：本单位人员经费189.95万元，主要包括：（基本工资、津贴补贴、奖金、社会保障缴费、伙食补助费、绩效工资、其他工资福利支出等）；公用经费34.78万元，主要包括：（办公费、印刷费、宣传费、水费、邮电费、差旅费、培训费、工会经费、公务用车运行维护费、其他交通费用、其他商品和服务支出等）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 项目支出情况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项目支出预算66.6万元，实际支出77.52万元（其中业务工作专项77.52万元，运行维护专项0万元，专项资金0万元）。其他资金支出0万元。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三、政府性基金预算支出情况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四、国有资本经营预算支出情况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五、社会保险基金预算支出情况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六、部门整体支出绩效情况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（一）财政供养人员情况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截至2025年12月31日编制部门核定我办编制20名，在职人数为12人，在职人数控制率60%。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1.收支预算情况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2025年度收入预算293.69万元，其中：财政拨款收入293.69万元；上级补助收入0万元；其他收入0万元。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2025年度支出预算293.69万元，其中：基本支出预算227.09万元；项目支出预算66.6万元；上缴上级支出0万元。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2.三公经费预算情况：2025年度“三公经费”预算为8万元。2024年度预算为9万，“三公经费”支出预算与上年相比有所减少。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（二）预算执行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预算收支情况：2025年预算总收入302.26万元，其中财政拨款302.26万元，上年结转0万元。预算总支出302.26万元, 其中基本支出224.74万元、项目支出77.52万元，结余0万元。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2025年我单位没有新建楼堂馆所，无新建楼堂馆所投资概算。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（三）预算管理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2025年，我单位支出预算293.69万元，实际支出302.26万元，预算执行率102.92%。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，我局贯彻落实中央省市县政府关于加强财务管理，厉行节约等有关文件精神，制定了内部财务管理制度，规范了公务接待、公务用车和公务出差管理审批程序。在资金使用上，严格遵守各项财经法规和财务管理制度，基础数据信息和会计信息资料真实、完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（四）预算支出绩效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宋体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1、生态保护取得新成效。我局聚焦主责主业，以专项行动为抓手强化打击整治力度。先后组织开展 “生态三湘2025”“一打二方三整治”“化解矛盾风险，维护社会稳定”“打击殡葬领域违法犯罪”“打击危害候鸟违法犯罪”“非法狩猎”“平安原野—2025”“清网护鸟”“湘江流域水污染犯罪”“平安长江”“清风行动2025”等专项行动，严厉打击污染环境、破坏野生动物资源、非法采矿、非法占用农用地等突出违法犯罪，立刑事案件29起，侦破24起，抓获违法犯罪嫌疑人35人。立行政案件2起，查处2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咬定目标不放松，工作亮点纷呈。一是2025年度在全市森林公安警种考评排名第三。二是“林长制”“河长制”“田长制”等涉生态类的全年平安考没有扣县委县政府的分。三是打击工作做到了不降反升，在全市警种打击工作呈总体下滑趋势的情况下，我们没有因公安改革等原因而影响打击工作，全年立刑事案案件29起，比2024年上升53%，破获24起，其中有2起被省公安厅列为正向挂牌督办案件。四是主动担当，积极作为，服务发展大局。围绕县委政府中心工作，成功稳妥办结了3起涉稳疑难案件，有效保障了县重点项目建设顺利推进。五是队伍平安稳定，全年森林公安全体民辅警没有发生违纪违法案事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深化警务机制创新，提升治理效能。我局围绕生态环境保护和生物安全开展系列工作，构建新型警务模式，整合无人机巡护、智慧监控等科技手段，采取“定点巡+流动巡”“空中巡+地面查”相结合的方式，加大重点区域、野生动物栖息地和候鸟迁徙巡护。建立与生态环境、自然资源、林业、应急、水利、农业农村等部门联动衔接，严格落实森林防灭火“四负责四协同”工作职责，强化与林业、应急等部门协调联动，紧盯春节、清明等重要节点，分赴各乡镇开展森林防灭火宣传、巡查，对重点区域巡护228处，排查火灾隐患79处，制止违规用火58起，巡查巡护侯鸟通道43次，巡查河道19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七、存在的主要问题及下一步改进措施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（一）存在问题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，我局财务运行情况总体较好，在资金使用上，严格遵守各项财经法规和财务管理制度，资金拨付严格按审批程序办理，但森林公安当前对新型态犯罪打击不够有力。一是因为缺乏专业人才，打击破坏生态环境类的新型犯罪需要具备一定的专业知识和技能，但是目前在这方面的人才储备不足；二是技术手段落后，随着科技的发展，犯罪分子利用高科技手段进行犯罪的情况越来越多，越来越新，越来越快，而我们在技术手段上往往落后于犯罪分子，导致打击效果不佳。如近两年来出现的犯罪分子利用无人飞机红外线投掷“牙签”猎杀野生动物的案件；三是跨部门协作不足环境类的新型犯罪往往涉及多个部门，如自然资源、林业、水利、农业农村、环保、市场监管等，但是由于各部门之间的协作机制不健全，导致在打击这类犯罪时力不从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（二）下一步改进措施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在资金使用上，严格遵守各项财经法规和财务管理制度，严格按上级批复的用途使用资金，资金拨付严格按审批程序办理。进一步强化内部机构的预算管理意识，严格按照预算编制的相关制度和要求，本着“勤俭节约、保障运转”的原则加强费用支出的审核把控；编制范围尽可能地全面、不漏项。进一步提高预算编制的科学性、合理性、严谨性和可控性，在日常支出管理过程中，进一步加强支出的审核、跟踪及预算执行情况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“人才强警+科技强警”是公安机关能够充分利用现代信息技术，需全面提升警务效能和战斗力的一种现代化警务模式。科技强警已经成为公安工作的重要方向，要不断加强科技应用，提高智慧化水平，加强技术人才储备，从而提高公安工作的效率和质量，更好应对新时代公安工作的挑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3.加强财务制度的学习培训，规范部门预算收支核算，一是严格按项目和进度执行预算，增强预算的约束力和严肃性。二是落实预算执行分析，及时了解预算执行差异，切实提高部门预算收支管理水平。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八、绩效自评结果拟应用和公开情况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将本次绩效自评结果在政府门户网公开，并运用到单位整体运行管理中，对不足之处加以改进完善，提高单位整体支出绩效水平。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九、其他需要说明的情况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120" w:firstLineChars="1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道县森林公安局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120" w:firstLineChars="1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2026年9月7日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2F79F2"/>
    <w:multiLevelType w:val="singleLevel"/>
    <w:tmpl w:val="3B2F79F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5ZWU0YzczYzJkMDE3YjZmMDc5NDdmMGMyNzhjNDYifQ=="/>
  </w:docVars>
  <w:rsids>
    <w:rsidRoot w:val="00000000"/>
    <w:rsid w:val="00367296"/>
    <w:rsid w:val="020A5CE2"/>
    <w:rsid w:val="02566178"/>
    <w:rsid w:val="029E5458"/>
    <w:rsid w:val="04846DD5"/>
    <w:rsid w:val="0526590B"/>
    <w:rsid w:val="05B447C8"/>
    <w:rsid w:val="08DF2330"/>
    <w:rsid w:val="0B3A2FF8"/>
    <w:rsid w:val="0C2759F9"/>
    <w:rsid w:val="11C27F6B"/>
    <w:rsid w:val="11DD1A47"/>
    <w:rsid w:val="127A7764"/>
    <w:rsid w:val="13A13E8C"/>
    <w:rsid w:val="141F00F5"/>
    <w:rsid w:val="151718D6"/>
    <w:rsid w:val="159532AE"/>
    <w:rsid w:val="161D17E0"/>
    <w:rsid w:val="16405702"/>
    <w:rsid w:val="18433CE4"/>
    <w:rsid w:val="1BB7541E"/>
    <w:rsid w:val="1EC41FC5"/>
    <w:rsid w:val="20924822"/>
    <w:rsid w:val="22545A75"/>
    <w:rsid w:val="22CF718A"/>
    <w:rsid w:val="23BE55A8"/>
    <w:rsid w:val="23FC5D5D"/>
    <w:rsid w:val="24190EB4"/>
    <w:rsid w:val="248B2C92"/>
    <w:rsid w:val="256865DD"/>
    <w:rsid w:val="268F7598"/>
    <w:rsid w:val="2D9D5491"/>
    <w:rsid w:val="2DE72086"/>
    <w:rsid w:val="2E8F7B9F"/>
    <w:rsid w:val="2ED77300"/>
    <w:rsid w:val="2FAB0962"/>
    <w:rsid w:val="32513718"/>
    <w:rsid w:val="32BB4F83"/>
    <w:rsid w:val="330E16A9"/>
    <w:rsid w:val="333A57B7"/>
    <w:rsid w:val="33FBB1A6"/>
    <w:rsid w:val="37D07C9A"/>
    <w:rsid w:val="39EA2D41"/>
    <w:rsid w:val="3B614236"/>
    <w:rsid w:val="3FA24FF5"/>
    <w:rsid w:val="3FA62CC9"/>
    <w:rsid w:val="41CD05C5"/>
    <w:rsid w:val="42E51209"/>
    <w:rsid w:val="49735E8E"/>
    <w:rsid w:val="4D08489C"/>
    <w:rsid w:val="50AA4839"/>
    <w:rsid w:val="51323F00"/>
    <w:rsid w:val="528F19C6"/>
    <w:rsid w:val="548357D1"/>
    <w:rsid w:val="54C60C53"/>
    <w:rsid w:val="591666E5"/>
    <w:rsid w:val="59D30915"/>
    <w:rsid w:val="5A2B6347"/>
    <w:rsid w:val="5ADC6262"/>
    <w:rsid w:val="5B21787C"/>
    <w:rsid w:val="5C090014"/>
    <w:rsid w:val="5C5C4A7D"/>
    <w:rsid w:val="5EDC5FA1"/>
    <w:rsid w:val="60DE061A"/>
    <w:rsid w:val="60F449B2"/>
    <w:rsid w:val="645B6EB9"/>
    <w:rsid w:val="670C018C"/>
    <w:rsid w:val="69513A22"/>
    <w:rsid w:val="69E86505"/>
    <w:rsid w:val="6B787FAB"/>
    <w:rsid w:val="6BDC6C36"/>
    <w:rsid w:val="6D777079"/>
    <w:rsid w:val="6E6A6EEB"/>
    <w:rsid w:val="6E791F84"/>
    <w:rsid w:val="6F520C0E"/>
    <w:rsid w:val="70044F55"/>
    <w:rsid w:val="70D503F1"/>
    <w:rsid w:val="7336792C"/>
    <w:rsid w:val="748F18C8"/>
    <w:rsid w:val="75C64DDE"/>
    <w:rsid w:val="7BD87B85"/>
    <w:rsid w:val="7C403407"/>
    <w:rsid w:val="7C916ACD"/>
    <w:rsid w:val="7DEEE287"/>
    <w:rsid w:val="7E8B7303"/>
    <w:rsid w:val="7EFA647C"/>
    <w:rsid w:val="7F3F1647"/>
    <w:rsid w:val="7F624B0A"/>
    <w:rsid w:val="B7DF0D0C"/>
    <w:rsid w:val="CAF69971"/>
    <w:rsid w:val="CD72E9CA"/>
    <w:rsid w:val="DDF655AF"/>
    <w:rsid w:val="EBDF5CF5"/>
    <w:rsid w:val="F979788A"/>
    <w:rsid w:val="FDF4EB24"/>
    <w:rsid w:val="FDFD5A07"/>
    <w:rsid w:val="FE5B5543"/>
    <w:rsid w:val="FF7FD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2862</Words>
  <Characters>3051</Characters>
  <Lines>0</Lines>
  <Paragraphs>0</Paragraphs>
  <TotalTime>5</TotalTime>
  <ScaleCrop>false</ScaleCrop>
  <LinksUpToDate>false</LinksUpToDate>
  <CharactersWithSpaces>3055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2023-09-07T17:22:00Z</dcterms:created>
  <dc:creator>Lenovo</dc:creator>
  <cp:lastModifiedBy>水蜜桃</cp:lastModifiedBy>
  <dcterms:modified xsi:type="dcterms:W3CDTF">2026-09-16T01:45:58Z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34AD6783A3BF41E6B4128D061679FD89_13</vt:lpwstr>
  </property>
  <property fmtid="{D5CDD505-2E9C-101B-9397-08002B2CF9AE}" pid="4" name="KSOTemplateDocerSaveRecord">
    <vt:lpwstr>eyJoZGlkIjoiZWMwYWUxNGI1NTY1NThhNDMyY2IxZTk4MDc2OGFiYzAiLCJ1c2VySWQiOiIxMjE5NDg4NzgzIn0=</vt:lpwstr>
  </property>
</Properties>
</file>