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93" w:lineRule="auto"/>
        <w:rPr>
          <w:rFonts w:ascii="Arial"/>
          <w:sz w:val="21"/>
        </w:rPr>
      </w:pPr>
    </w:p>
    <w:p>
      <w:pPr>
        <w:pStyle w:val="2"/>
        <w:spacing w:before="153" w:line="405" w:lineRule="auto"/>
        <w:ind w:left="2785" w:right="225" w:hanging="2476"/>
        <w:outlineLvl w:val="0"/>
        <w:rPr>
          <w:rFonts w:ascii="Arial"/>
          <w:sz w:val="21"/>
        </w:rPr>
      </w:pPr>
      <w:r>
        <w:rPr>
          <w:rFonts w:ascii="Arial" w:hAnsi="Arial" w:eastAsia="Arial" w:cs="Arial"/>
          <w:b/>
          <w:bCs/>
          <w:spacing w:val="5"/>
          <w:sz w:val="47"/>
          <w:szCs w:val="47"/>
        </w:rPr>
        <w:t>2025</w:t>
      </w:r>
      <w:r>
        <w:rPr>
          <w:b/>
          <w:bCs/>
          <w:spacing w:val="5"/>
          <w:sz w:val="47"/>
          <w:szCs w:val="47"/>
        </w:rPr>
        <w:t>年道县卫生健康局部门整体支出</w:t>
      </w:r>
      <w:r>
        <w:rPr>
          <w:b/>
          <w:bCs/>
          <w:spacing w:val="2"/>
          <w:sz w:val="47"/>
          <w:szCs w:val="47"/>
        </w:rPr>
        <w:t>绩效评价报告</w:t>
      </w:r>
    </w:p>
    <w:p>
      <w:pPr>
        <w:pStyle w:val="2"/>
        <w:spacing w:before="97" w:line="219" w:lineRule="auto"/>
        <w:ind w:left="616"/>
        <w:outlineLvl w:val="0"/>
      </w:pPr>
      <w:r>
        <w:rPr>
          <w:b/>
          <w:bCs/>
          <w:spacing w:val="-6"/>
        </w:rPr>
        <w:t>一、部门概况</w:t>
      </w:r>
    </w:p>
    <w:p>
      <w:pPr>
        <w:pStyle w:val="2"/>
        <w:spacing w:before="226" w:line="219" w:lineRule="auto"/>
        <w:ind w:left="624"/>
        <w:outlineLvl w:val="0"/>
      </w:pPr>
      <w:r>
        <w:rPr>
          <w:b/>
          <w:bCs/>
          <w:spacing w:val="-5"/>
        </w:rPr>
        <w:t>（一）部门基本情况：</w:t>
      </w:r>
    </w:p>
    <w:p>
      <w:pPr>
        <w:pStyle w:val="2"/>
        <w:spacing w:before="227" w:line="221" w:lineRule="auto"/>
        <w:ind w:left="633"/>
        <w:outlineLvl w:val="0"/>
      </w:pPr>
      <w:r>
        <w:rPr>
          <w:spacing w:val="-5"/>
        </w:rPr>
        <w:t>1.主要职能。</w:t>
      </w:r>
    </w:p>
    <w:p>
      <w:pPr>
        <w:pStyle w:val="2"/>
        <w:spacing w:before="226" w:line="290" w:lineRule="auto"/>
        <w:ind w:left="21" w:right="85" w:firstLine="589"/>
        <w:outlineLvl w:val="0"/>
      </w:pPr>
      <w:r>
        <w:rPr>
          <w:spacing w:val="-1"/>
        </w:rPr>
        <w:t>根据道政办发（2021）46</w:t>
      </w:r>
      <w:bookmarkStart w:id="0" w:name="_GoBack"/>
      <w:bookmarkEnd w:id="0"/>
      <w:r>
        <w:rPr>
          <w:spacing w:val="-1"/>
        </w:rPr>
        <w:t>号文件规定，本单位主要工作职</w:t>
      </w:r>
      <w:r>
        <w:rPr>
          <w:spacing w:val="-8"/>
        </w:rPr>
        <w:t>责是、</w:t>
      </w:r>
    </w:p>
    <w:p>
      <w:pPr>
        <w:pStyle w:val="2"/>
        <w:spacing w:before="223" w:line="289" w:lineRule="auto"/>
        <w:ind w:left="20" w:right="234" w:firstLine="603"/>
        <w:outlineLvl w:val="0"/>
      </w:pPr>
      <w:r>
        <w:rPr>
          <w:spacing w:val="-1"/>
        </w:rPr>
        <w:t>（一）贯彻执行党和国家、省、市关于卫生、计划生育和爱国卫生工作的方针、政策和法律法规、规章，协调全县卫生</w:t>
      </w:r>
    </w:p>
    <w:p>
      <w:pPr>
        <w:pStyle w:val="2"/>
        <w:spacing w:before="230" w:line="359" w:lineRule="auto"/>
        <w:ind w:left="12" w:right="85" w:hanging="1"/>
        <w:jc w:val="both"/>
      </w:pPr>
      <w:r>
        <w:rPr>
          <w:spacing w:val="-1"/>
        </w:rPr>
        <w:t>计生资源配置；监督实施国家卫生计生技术规范和标准；负责协 调推进全县医药卫生体制改革、医疗保障和计划生育综合治</w:t>
      </w:r>
      <w:r>
        <w:rPr>
          <w:spacing w:val="-7"/>
        </w:rPr>
        <w:t>理工</w:t>
      </w:r>
      <w:r>
        <w:rPr>
          <w:spacing w:val="12"/>
        </w:rPr>
        <w:t xml:space="preserve"> </w:t>
      </w:r>
      <w:r>
        <w:rPr>
          <w:spacing w:val="-7"/>
        </w:rPr>
        <w:t>作。</w:t>
      </w:r>
    </w:p>
    <w:p>
      <w:pPr>
        <w:pStyle w:val="2"/>
        <w:spacing w:before="2" w:line="288" w:lineRule="auto"/>
        <w:ind w:left="13" w:right="234" w:firstLine="610"/>
        <w:outlineLvl w:val="0"/>
      </w:pPr>
      <w:r>
        <w:rPr>
          <w:spacing w:val="-1"/>
        </w:rPr>
        <w:t>（二）负责全县疾病预防控制规划、免疫规划、严重危害人民健康的公共卫生问题的干预措施并组织落实，制定全县卫</w:t>
      </w:r>
    </w:p>
    <w:p>
      <w:pPr>
        <w:pStyle w:val="2"/>
        <w:spacing w:before="229" w:line="219" w:lineRule="auto"/>
        <w:ind w:left="13"/>
      </w:pPr>
      <w:r>
        <w:rPr>
          <w:spacing w:val="-1"/>
        </w:rPr>
        <w:t>生 应急和紧急医学救援预案、突发公共卫生事件监测和</w:t>
      </w:r>
    </w:p>
    <w:p>
      <w:pPr>
        <w:spacing w:line="219" w:lineRule="auto"/>
        <w:sectPr>
          <w:pgSz w:w="11906" w:h="16840"/>
          <w:pgMar w:top="1431" w:right="1785" w:bottom="0" w:left="1785" w:header="0" w:footer="0" w:gutter="0"/>
          <w:cols w:space="720" w:num="1"/>
        </w:sectPr>
      </w:pPr>
    </w:p>
    <w:p>
      <w:pPr>
        <w:pStyle w:val="2"/>
        <w:spacing w:before="61" w:line="288" w:lineRule="auto"/>
        <w:ind w:left="12" w:right="85" w:firstLine="600"/>
        <w:outlineLvl w:val="0"/>
      </w:pPr>
      <w:r>
        <w:rPr>
          <w:spacing w:val="-1"/>
        </w:rPr>
        <w:t>风险评估计划，组织和指导全县突发公共卫生事件预防控制和各类突发公共事件的医疗卫生救援，发布法定报告传染病</w:t>
      </w:r>
    </w:p>
    <w:p>
      <w:pPr>
        <w:pStyle w:val="2"/>
        <w:spacing w:before="232" w:line="219" w:lineRule="auto"/>
        <w:ind w:left="12"/>
      </w:pPr>
      <w:r>
        <w:rPr>
          <w:spacing w:val="-1"/>
        </w:rPr>
        <w:t>疫情信息、突发公共卫生事件应急处置信息。</w:t>
      </w:r>
    </w:p>
    <w:p>
      <w:pPr>
        <w:pStyle w:val="2"/>
        <w:spacing w:before="227" w:line="289" w:lineRule="auto"/>
        <w:ind w:left="13" w:right="234" w:firstLine="610"/>
        <w:outlineLvl w:val="0"/>
      </w:pPr>
      <w:r>
        <w:rPr>
          <w:spacing w:val="-1"/>
        </w:rPr>
        <w:t>（三）依据相关法律法规标准，按照职责分工负责职业卫生、放射卫生、环境卫生、学校卫生、公共场所卫生、饮用水</w:t>
      </w:r>
    </w:p>
    <w:p>
      <w:pPr>
        <w:pStyle w:val="2"/>
        <w:spacing w:before="226" w:line="219" w:lineRule="auto"/>
        <w:ind w:left="13"/>
      </w:pPr>
      <w:r>
        <w:rPr>
          <w:spacing w:val="-1"/>
        </w:rPr>
        <w:t>卫生的监督管理，负责传染病防治监督。</w:t>
      </w:r>
    </w:p>
    <w:p>
      <w:pPr>
        <w:pStyle w:val="2"/>
        <w:spacing w:before="228" w:line="289" w:lineRule="auto"/>
        <w:ind w:left="13" w:right="234" w:firstLine="610"/>
        <w:outlineLvl w:val="0"/>
      </w:pPr>
      <w:r>
        <w:rPr>
          <w:spacing w:val="-1"/>
        </w:rPr>
        <w:t>（四）负责组织拟订并实施社区卫生、农村卫生、妇幼卫生工作规划和政策措施，规划并指导基层卫生计生服务体系、</w:t>
      </w:r>
    </w:p>
    <w:p>
      <w:pPr>
        <w:pStyle w:val="2"/>
        <w:spacing w:before="228" w:line="359" w:lineRule="auto"/>
        <w:ind w:left="12" w:right="85"/>
        <w:jc w:val="both"/>
      </w:pPr>
      <w:r>
        <w:rPr>
          <w:spacing w:val="-1"/>
        </w:rPr>
        <w:t>妇 幼卫生服务体系建设，推进基本公共卫生计生服务均等化，完善 基层运行新机制和乡村医生管理制度。负责妇幼保健的综</w:t>
      </w:r>
      <w:r>
        <w:rPr>
          <w:spacing w:val="-2"/>
        </w:rPr>
        <w:t>合管理 和监督。</w:t>
      </w:r>
    </w:p>
    <w:p>
      <w:pPr>
        <w:pStyle w:val="2"/>
        <w:spacing w:before="2" w:line="288" w:lineRule="auto"/>
        <w:ind w:left="15" w:right="234" w:firstLine="609"/>
        <w:outlineLvl w:val="0"/>
      </w:pPr>
      <w:r>
        <w:rPr>
          <w:spacing w:val="-1"/>
        </w:rPr>
        <w:t>（五）负责医疗卫生和计划生育服务机构的全行业监督管理，组织实施医疗机构医疗服务、医疗技术、医疗质量的规范</w:t>
      </w:r>
    </w:p>
    <w:p>
      <w:pPr>
        <w:pStyle w:val="2"/>
        <w:spacing w:before="229" w:line="359" w:lineRule="auto"/>
        <w:ind w:left="12" w:right="85" w:firstLine="19"/>
        <w:jc w:val="both"/>
      </w:pPr>
      <w:r>
        <w:rPr>
          <w:spacing w:val="-1"/>
        </w:rPr>
        <w:t>、标准，组织实施医疗机构、医务人员、医疗</w:t>
      </w:r>
      <w:r>
        <w:rPr>
          <w:spacing w:val="-2"/>
        </w:rPr>
        <w:t>技术的准入，组</w:t>
      </w:r>
      <w:r>
        <w:rPr>
          <w:spacing w:val="-1"/>
        </w:rPr>
        <w:t>织制 定医疗卫生职业道德规范，负责医疗和计划生育服务评价</w:t>
      </w:r>
      <w:r>
        <w:rPr>
          <w:spacing w:val="-2"/>
        </w:rPr>
        <w:t>和监督 体系的实施。</w:t>
      </w:r>
    </w:p>
    <w:p>
      <w:pPr>
        <w:pStyle w:val="2"/>
        <w:spacing w:before="2" w:line="288" w:lineRule="auto"/>
        <w:ind w:left="19" w:right="85" w:firstLine="605"/>
        <w:outlineLvl w:val="0"/>
      </w:pPr>
      <w:r>
        <w:rPr>
          <w:spacing w:val="-1"/>
        </w:rPr>
        <w:t>（六）负责组织推进全县公立医院改革，建立以公益性为</w:t>
      </w:r>
      <w:r>
        <w:rPr>
          <w:spacing w:val="-3"/>
        </w:rPr>
        <w:t>导</w:t>
      </w:r>
      <w:r>
        <w:rPr>
          <w:spacing w:val="58"/>
        </w:rPr>
        <w:t xml:space="preserve"> </w:t>
      </w:r>
      <w:r>
        <w:rPr>
          <w:spacing w:val="-3"/>
        </w:rPr>
        <w:t>向的绩效考核和评价运行机制，建设和谐医患关系，提出医</w:t>
      </w:r>
    </w:p>
    <w:p>
      <w:pPr>
        <w:pStyle w:val="2"/>
        <w:spacing w:before="229" w:line="218" w:lineRule="auto"/>
        <w:ind w:left="10"/>
      </w:pPr>
      <w:r>
        <w:rPr>
          <w:spacing w:val="-1"/>
        </w:rPr>
        <w:t>疗服务和药品价格政策的建议。</w:t>
      </w:r>
    </w:p>
    <w:p>
      <w:pPr>
        <w:pStyle w:val="2"/>
        <w:spacing w:before="228" w:line="289" w:lineRule="auto"/>
        <w:ind w:left="10" w:right="234" w:firstLine="614"/>
        <w:outlineLvl w:val="0"/>
      </w:pPr>
      <w:r>
        <w:rPr>
          <w:spacing w:val="-1"/>
        </w:rPr>
        <w:t>（七）组织实施国家药物政策、国家基本药物制度和药物采购、配送、使用的管理制度。</w:t>
      </w:r>
    </w:p>
    <w:p>
      <w:pPr>
        <w:pStyle w:val="2"/>
        <w:spacing w:before="231" w:line="289" w:lineRule="auto"/>
        <w:ind w:left="13" w:right="234" w:firstLine="610"/>
        <w:outlineLvl w:val="0"/>
      </w:pPr>
      <w:r>
        <w:rPr>
          <w:spacing w:val="-1"/>
        </w:rPr>
        <w:t>（八）负责全县卫生和计划生育行政许可工作；完善全县卫生计生综合监督执法体系，负责和规范卫生、计划生育及爱</w:t>
      </w:r>
    </w:p>
    <w:p>
      <w:pPr>
        <w:pStyle w:val="2"/>
        <w:spacing w:before="226" w:line="361" w:lineRule="auto"/>
        <w:ind w:left="10" w:right="85" w:firstLine="30"/>
      </w:pPr>
      <w:r>
        <w:rPr>
          <w:spacing w:val="-2"/>
        </w:rPr>
        <w:t>国卫生行政执法与监督管理工作，监督检查法律法规和政策措</w:t>
      </w:r>
      <w:r>
        <w:rPr>
          <w:spacing w:val="-1"/>
        </w:rPr>
        <w:t>施的落实，组织查处重大违法行为；组织实施卫生、计划生育</w:t>
      </w:r>
    </w:p>
    <w:p>
      <w:pPr>
        <w:spacing w:line="361" w:lineRule="auto"/>
        <w:sectPr>
          <w:pgSz w:w="11906" w:h="16840"/>
          <w:pgMar w:top="1399" w:right="1785" w:bottom="0" w:left="1785" w:header="0" w:footer="0" w:gutter="0"/>
          <w:cols w:space="720" w:num="1"/>
        </w:sectPr>
      </w:pPr>
    </w:p>
    <w:p>
      <w:pPr>
        <w:pStyle w:val="2"/>
        <w:spacing w:before="61" w:line="289" w:lineRule="auto"/>
        <w:ind w:left="12" w:right="89"/>
        <w:outlineLvl w:val="0"/>
      </w:pPr>
      <w:r>
        <w:rPr>
          <w:spacing w:val="3"/>
        </w:rPr>
        <w:t>和爱国卫生考核评估工作，监督落实计划生育“一票否决”</w:t>
      </w:r>
      <w:r>
        <w:rPr>
          <w:spacing w:val="-1"/>
        </w:rPr>
        <w:t>制；组织实施加强全县出生人口性别比综合治理措施。</w:t>
      </w:r>
    </w:p>
    <w:p>
      <w:pPr>
        <w:pStyle w:val="2"/>
        <w:spacing w:before="228" w:line="289" w:lineRule="auto"/>
        <w:ind w:left="13" w:right="234" w:firstLine="610"/>
        <w:outlineLvl w:val="0"/>
      </w:pPr>
      <w:r>
        <w:rPr>
          <w:spacing w:val="-1"/>
        </w:rPr>
        <w:t>（八）负责全县卫生和计划生育行政许可工作；完善全县卫生计生综合监督执法体系，负责和规范卫生、计划生育及爱</w:t>
      </w:r>
    </w:p>
    <w:p>
      <w:pPr>
        <w:pStyle w:val="2"/>
        <w:spacing w:before="226" w:line="359" w:lineRule="auto"/>
        <w:ind w:left="10" w:right="85" w:firstLine="30"/>
        <w:jc w:val="both"/>
      </w:pPr>
      <w:r>
        <w:rPr>
          <w:spacing w:val="-2"/>
        </w:rPr>
        <w:t>国卫生行政执法与监督管理工作，监督检查法律法规和政策措</w:t>
      </w:r>
      <w:r>
        <w:rPr>
          <w:spacing w:val="-1"/>
        </w:rPr>
        <w:t>施的落实，组织查处重大违法行为；组织实施卫生、计划生育</w:t>
      </w:r>
      <w:r>
        <w:rPr>
          <w:spacing w:val="3"/>
        </w:rPr>
        <w:t>和爱国卫生考核评估工作，监督落实计划生育“一票否决”</w:t>
      </w:r>
      <w:r>
        <w:rPr>
          <w:spacing w:val="-1"/>
        </w:rPr>
        <w:t>制；组织实 施加强全县出生人口性别比综合治理措施。</w:t>
      </w:r>
    </w:p>
    <w:p>
      <w:pPr>
        <w:pStyle w:val="2"/>
        <w:spacing w:before="1" w:line="289" w:lineRule="auto"/>
        <w:ind w:left="8" w:right="234" w:firstLine="615"/>
        <w:outlineLvl w:val="0"/>
      </w:pPr>
      <w:r>
        <w:rPr>
          <w:spacing w:val="-1"/>
        </w:rPr>
        <w:t>（九）负责全县卫生和计划生育宣传、健康教育、健康促进和信息化建设等工作；负责全县卫生计生统计、会计年报，</w:t>
      </w:r>
    </w:p>
    <w:p>
      <w:pPr>
        <w:pStyle w:val="2"/>
        <w:spacing w:before="227" w:line="359" w:lineRule="auto"/>
        <w:ind w:left="15" w:right="234" w:hanging="2"/>
      </w:pPr>
      <w:r>
        <w:rPr>
          <w:spacing w:val="-2"/>
        </w:rPr>
        <w:t>依法组织实施统计调查，参与全县人口基础信息库</w:t>
      </w:r>
      <w:r>
        <w:rPr>
          <w:spacing w:val="-3"/>
        </w:rPr>
        <w:t>建设</w:t>
      </w:r>
      <w:r>
        <w:rPr>
          <w:spacing w:val="42"/>
        </w:rPr>
        <w:t xml:space="preserve"> </w:t>
      </w:r>
      <w:r>
        <w:rPr>
          <w:spacing w:val="-3"/>
        </w:rPr>
        <w:t>。组</w:t>
      </w:r>
      <w:r>
        <w:rPr>
          <w:spacing w:val="-1"/>
        </w:rPr>
        <w:t>织指导 医学卫生计生方面的对外合作交流及卫生支援工作。</w:t>
      </w:r>
    </w:p>
    <w:p>
      <w:pPr>
        <w:pStyle w:val="2"/>
        <w:spacing w:line="289" w:lineRule="auto"/>
        <w:ind w:left="23" w:right="234" w:firstLine="601"/>
        <w:outlineLvl w:val="0"/>
      </w:pPr>
      <w:r>
        <w:rPr>
          <w:spacing w:val="-1"/>
        </w:rPr>
        <w:t>（十）组织监测全县计划生育发展动态，贯彻执行计划生育技术服务管理制度、优生优育和提高出生人口素质的政策措</w:t>
      </w:r>
    </w:p>
    <w:p>
      <w:pPr>
        <w:pStyle w:val="2"/>
        <w:spacing w:before="229" w:line="359" w:lineRule="auto"/>
        <w:ind w:left="15" w:right="85" w:hanging="5"/>
        <w:jc w:val="both"/>
      </w:pPr>
      <w:r>
        <w:rPr>
          <w:spacing w:val="-1"/>
        </w:rPr>
        <w:t>施，负责落实好计划生育手术并发症扶助制度及病残儿医学鉴定工作。指导实施计划生育生殖健康促进计划，防止出生缺陷</w:t>
      </w:r>
      <w:r>
        <w:rPr>
          <w:spacing w:val="-8"/>
        </w:rPr>
        <w:t>发生率。</w:t>
      </w:r>
    </w:p>
    <w:p>
      <w:pPr>
        <w:pStyle w:val="2"/>
        <w:spacing w:before="2" w:line="288" w:lineRule="auto"/>
        <w:ind w:left="11" w:right="234" w:firstLine="613"/>
        <w:outlineLvl w:val="0"/>
      </w:pPr>
      <w:r>
        <w:rPr>
          <w:spacing w:val="-1"/>
        </w:rPr>
        <w:t>（十一）建立并实施计划生育利益导向机制、计划生育特殊困难家庭扶助和促进计划生育家庭发展等机制，负责协调推</w:t>
      </w:r>
    </w:p>
    <w:p>
      <w:pPr>
        <w:pStyle w:val="2"/>
        <w:spacing w:before="227" w:line="360" w:lineRule="auto"/>
        <w:ind w:left="10" w:right="85" w:hanging="2"/>
      </w:pPr>
      <w:r>
        <w:rPr>
          <w:spacing w:val="-1"/>
        </w:rPr>
        <w:t>进 有关部门、群众团体履行计划生育工作相关职责，提出稳定全县 低生育水平的政策措施。</w:t>
      </w:r>
    </w:p>
    <w:p>
      <w:pPr>
        <w:pStyle w:val="2"/>
        <w:spacing w:line="289" w:lineRule="auto"/>
        <w:ind w:left="12" w:right="234" w:firstLine="611"/>
        <w:outlineLvl w:val="0"/>
      </w:pPr>
      <w:r>
        <w:rPr>
          <w:spacing w:val="-1"/>
        </w:rPr>
        <w:t>（十二）制定并组织落实全县流动人口计划生育服务管理制度，推动建立流动人口卫生和计划生育信息共享、区域协作</w:t>
      </w:r>
    </w:p>
    <w:p>
      <w:pPr>
        <w:pStyle w:val="2"/>
        <w:spacing w:before="226" w:line="219" w:lineRule="auto"/>
        <w:ind w:left="12"/>
      </w:pPr>
      <w:r>
        <w:rPr>
          <w:spacing w:val="-2"/>
        </w:rPr>
        <w:t>和公共服务工作机制。</w:t>
      </w:r>
    </w:p>
    <w:p>
      <w:pPr>
        <w:spacing w:line="219" w:lineRule="auto"/>
        <w:sectPr>
          <w:pgSz w:w="11906" w:h="16840"/>
          <w:pgMar w:top="1399" w:right="1785" w:bottom="0" w:left="1785" w:header="0" w:footer="0" w:gutter="0"/>
          <w:cols w:space="720" w:num="1"/>
        </w:sectPr>
      </w:pPr>
    </w:p>
    <w:p>
      <w:pPr>
        <w:pStyle w:val="2"/>
        <w:spacing w:before="59" w:line="289" w:lineRule="auto"/>
        <w:ind w:left="19" w:right="234" w:firstLine="605"/>
        <w:outlineLvl w:val="0"/>
      </w:pPr>
      <w:r>
        <w:rPr>
          <w:spacing w:val="-1"/>
        </w:rPr>
        <w:t>（十三）制定并组织实施全县卫生计生人才发展规划，指导卫生计生人才队伍建设。加强全科医生等急需紧缺专业人才</w:t>
      </w:r>
    </w:p>
    <w:p>
      <w:pPr>
        <w:pStyle w:val="2"/>
        <w:spacing w:before="230" w:line="359" w:lineRule="auto"/>
        <w:ind w:left="10" w:right="85" w:firstLine="2"/>
      </w:pPr>
      <w:r>
        <w:rPr>
          <w:spacing w:val="-1"/>
        </w:rPr>
        <w:t>培养，建立完善住院医师和专科医师规范化培训制度并组织实</w:t>
      </w:r>
      <w:r>
        <w:rPr>
          <w:spacing w:val="-6"/>
        </w:rPr>
        <w:t>施。</w:t>
      </w:r>
    </w:p>
    <w:p>
      <w:pPr>
        <w:pStyle w:val="2"/>
        <w:spacing w:before="2" w:line="288" w:lineRule="auto"/>
        <w:ind w:left="25" w:right="85" w:firstLine="598"/>
        <w:outlineLvl w:val="0"/>
      </w:pPr>
      <w:r>
        <w:rPr>
          <w:spacing w:val="-1"/>
        </w:rPr>
        <w:t>（十四）研究拟订全县重点医学科技发展规划，组织重点医药卫生科研课题的协作攻关，组织指导医学科技新成果 、新</w:t>
      </w:r>
    </w:p>
    <w:p>
      <w:pPr>
        <w:pStyle w:val="2"/>
        <w:spacing w:before="229" w:line="359" w:lineRule="auto"/>
        <w:ind w:left="10" w:right="85" w:firstLine="2"/>
        <w:jc w:val="both"/>
      </w:pPr>
      <w:r>
        <w:rPr>
          <w:spacing w:val="-1"/>
        </w:rPr>
        <w:t>技 术的普及应用工作，制定全县卫生计生专业技术人员教育计划； 组织指导全县卫生计生机构编制标准和卫生计生专业技术人员职称晋升报考资格审核。</w:t>
      </w:r>
    </w:p>
    <w:p>
      <w:pPr>
        <w:pStyle w:val="2"/>
        <w:spacing w:line="289" w:lineRule="auto"/>
        <w:ind w:left="13" w:right="234" w:firstLine="610"/>
        <w:outlineLvl w:val="0"/>
      </w:pPr>
      <w:r>
        <w:rPr>
          <w:spacing w:val="-1"/>
        </w:rPr>
        <w:t>（十五）贯彻中西医并重的方针，拟订促进中医药事业发展的政策和中医药中长期发展规划，推进中医药的继承与创新</w:t>
      </w:r>
    </w:p>
    <w:p>
      <w:pPr>
        <w:pStyle w:val="2"/>
        <w:spacing w:before="227" w:line="216" w:lineRule="auto"/>
        <w:ind w:left="36"/>
      </w:pPr>
      <w:r>
        <w:rPr>
          <w:spacing w:val="-10"/>
        </w:rPr>
        <w:t>,促进中医药事业的发展。</w:t>
      </w:r>
    </w:p>
    <w:p>
      <w:pPr>
        <w:pStyle w:val="2"/>
        <w:spacing w:before="232" w:line="289" w:lineRule="auto"/>
        <w:ind w:left="32" w:right="85" w:firstLine="592"/>
        <w:outlineLvl w:val="0"/>
      </w:pPr>
      <w:r>
        <w:rPr>
          <w:spacing w:val="-1"/>
        </w:rPr>
        <w:t>（十六）负责监督卫生计生系统计划、财务、物价和基建、大型设备配置工作；根据授权，负责县属医</w:t>
      </w:r>
      <w:r>
        <w:rPr>
          <w:spacing w:val="-2"/>
        </w:rPr>
        <w:t>疗卫生计生单位</w:t>
      </w:r>
    </w:p>
    <w:p>
      <w:pPr>
        <w:pStyle w:val="2"/>
        <w:spacing w:before="228" w:line="359" w:lineRule="auto"/>
        <w:ind w:left="13" w:right="85" w:firstLine="33"/>
      </w:pPr>
      <w:r>
        <w:rPr>
          <w:spacing w:val="-2"/>
        </w:rPr>
        <w:t>内部审计；负责卫生计生行业精神文明建设，对卫生计生工作</w:t>
      </w:r>
      <w:r>
        <w:rPr>
          <w:spacing w:val="-1"/>
        </w:rPr>
        <w:t>者进行 职业道德教育和法治教育。</w:t>
      </w:r>
    </w:p>
    <w:p>
      <w:pPr>
        <w:pStyle w:val="2"/>
        <w:spacing w:before="3" w:line="288" w:lineRule="auto"/>
        <w:ind w:left="25" w:right="234" w:firstLine="598"/>
        <w:outlineLvl w:val="0"/>
      </w:pPr>
      <w:r>
        <w:rPr>
          <w:spacing w:val="-1"/>
        </w:rPr>
        <w:t>（十七）负责贯彻落实中央及各级政府有关新型农村合作医疗的方针政策，结合本地实际负责组织、制定、修改、完善</w:t>
      </w:r>
    </w:p>
    <w:p>
      <w:pPr>
        <w:pStyle w:val="2"/>
        <w:spacing w:before="229" w:line="359" w:lineRule="auto"/>
        <w:ind w:left="12" w:right="85" w:firstLine="1"/>
        <w:jc w:val="both"/>
      </w:pPr>
      <w:r>
        <w:rPr>
          <w:spacing w:val="-1"/>
        </w:rPr>
        <w:t>我县新型合作医疗实施方案及其相应的配套制度和规定、做好合作医疗基金的筹集和管理，审核预算、决算，检查收支情况</w:t>
      </w:r>
      <w:r>
        <w:rPr>
          <w:spacing w:val="-5"/>
        </w:rPr>
        <w:t>,对定点医疗机构进行定期指导和监督管理。</w:t>
      </w:r>
    </w:p>
    <w:p>
      <w:pPr>
        <w:pStyle w:val="2"/>
        <w:spacing w:before="3" w:line="288" w:lineRule="auto"/>
        <w:ind w:left="11" w:right="234" w:firstLine="613"/>
        <w:outlineLvl w:val="0"/>
      </w:pPr>
      <w:r>
        <w:rPr>
          <w:spacing w:val="-1"/>
        </w:rPr>
        <w:t>（十八）负责进行爱国卫生工作的宣传，广泛深入地发动群众开展爱国卫生运动，动员全社会参加爱国卫生工作的各项</w:t>
      </w:r>
    </w:p>
    <w:p>
      <w:pPr>
        <w:pStyle w:val="2"/>
        <w:spacing w:before="227" w:line="219" w:lineRule="auto"/>
        <w:ind w:left="13"/>
      </w:pPr>
      <w:r>
        <w:rPr>
          <w:spacing w:val="-1"/>
        </w:rPr>
        <w:t>社会卫生活动，改善城乡卫生环境条件。</w:t>
      </w:r>
    </w:p>
    <w:p>
      <w:pPr>
        <w:spacing w:line="219" w:lineRule="auto"/>
        <w:sectPr>
          <w:pgSz w:w="11906" w:h="16840"/>
          <w:pgMar w:top="1399" w:right="1785" w:bottom="0" w:left="1785" w:header="0" w:footer="0" w:gutter="0"/>
          <w:cols w:space="720" w:num="1"/>
        </w:sectPr>
      </w:pPr>
    </w:p>
    <w:p>
      <w:pPr>
        <w:pStyle w:val="2"/>
        <w:spacing w:before="61" w:line="289" w:lineRule="auto"/>
        <w:ind w:left="15" w:right="234" w:firstLine="609"/>
        <w:outlineLvl w:val="0"/>
      </w:pPr>
      <w:r>
        <w:rPr>
          <w:spacing w:val="-1"/>
        </w:rPr>
        <w:t>（十九）负责做好本单位和本系统的安全生产和维护稳定</w:t>
      </w:r>
      <w:r>
        <w:rPr>
          <w:spacing w:val="-6"/>
        </w:rPr>
        <w:t>工作。</w:t>
      </w:r>
    </w:p>
    <w:p>
      <w:pPr>
        <w:pStyle w:val="2"/>
        <w:spacing w:before="227" w:line="219" w:lineRule="auto"/>
        <w:ind w:left="624"/>
        <w:outlineLvl w:val="0"/>
      </w:pPr>
      <w:r>
        <w:rPr>
          <w:spacing w:val="-2"/>
        </w:rPr>
        <w:t>（二十）承办县委、县政府交办的其他事项。</w:t>
      </w:r>
    </w:p>
    <w:p>
      <w:pPr>
        <w:spacing w:line="354" w:lineRule="auto"/>
        <w:rPr>
          <w:rFonts w:ascii="Arial"/>
          <w:sz w:val="21"/>
        </w:rPr>
      </w:pPr>
    </w:p>
    <w:p>
      <w:pPr>
        <w:spacing w:line="354" w:lineRule="auto"/>
        <w:rPr>
          <w:rFonts w:ascii="Arial"/>
          <w:sz w:val="21"/>
        </w:rPr>
      </w:pPr>
    </w:p>
    <w:p>
      <w:pPr>
        <w:pStyle w:val="2"/>
        <w:spacing w:before="98" w:line="219" w:lineRule="auto"/>
        <w:ind w:left="615"/>
        <w:outlineLvl w:val="0"/>
      </w:pPr>
      <w:r>
        <w:rPr>
          <w:spacing w:val="-1"/>
        </w:rPr>
        <w:t>2.机构情况，包括当年变动情况及原因。</w:t>
      </w:r>
    </w:p>
    <w:p>
      <w:pPr>
        <w:pStyle w:val="2"/>
        <w:spacing w:before="228" w:line="289" w:lineRule="auto"/>
        <w:ind w:left="13" w:right="234" w:firstLine="610"/>
        <w:outlineLvl w:val="0"/>
      </w:pPr>
      <w:r>
        <w:rPr>
          <w:spacing w:val="-1"/>
        </w:rPr>
        <w:t>（一）道县卫生健康局属正科级全额拨款行政单位，行政</w:t>
      </w:r>
      <w:r>
        <w:rPr>
          <w:spacing w:val="-2"/>
        </w:rPr>
        <w:t>编制12人。事业编制38人，其中：管理人员9人，专业技术人员14人，工勤人员15人（其中机关工勤6</w:t>
      </w:r>
      <w:r>
        <w:rPr>
          <w:spacing w:val="-3"/>
        </w:rPr>
        <w:t>人</w:t>
      </w:r>
      <w:r>
        <w:rPr>
          <w:spacing w:val="6"/>
        </w:rPr>
        <w:t>），</w:t>
      </w:r>
      <w:r>
        <w:rPr>
          <w:spacing w:val="-3"/>
        </w:rPr>
        <w:t>合计</w:t>
      </w:r>
      <w:r>
        <w:rPr>
          <w:spacing w:val="-8"/>
        </w:rPr>
        <w:t>50人。</w:t>
      </w:r>
    </w:p>
    <w:p>
      <w:pPr>
        <w:pStyle w:val="2"/>
        <w:spacing w:line="219" w:lineRule="auto"/>
        <w:ind w:left="624"/>
        <w:outlineLvl w:val="0"/>
      </w:pPr>
      <w:r>
        <w:rPr>
          <w:spacing w:val="-2"/>
        </w:rPr>
        <w:t>（二）部门整体支出规模、使用方向和主要内容</w:t>
      </w:r>
    </w:p>
    <w:p>
      <w:pPr>
        <w:pStyle w:val="2"/>
        <w:spacing w:before="227" w:line="219" w:lineRule="auto"/>
        <w:ind w:left="615"/>
        <w:outlineLvl w:val="0"/>
      </w:pPr>
      <w:r>
        <w:rPr>
          <w:spacing w:val="-1"/>
        </w:rPr>
        <w:t>2025</w:t>
      </w:r>
      <w:r>
        <w:rPr>
          <w:rFonts w:hint="eastAsia"/>
          <w:spacing w:val="-1"/>
          <w:lang w:eastAsia="zh-CN"/>
        </w:rPr>
        <w:t>年</w:t>
      </w:r>
      <w:r>
        <w:rPr>
          <w:spacing w:val="-1"/>
        </w:rPr>
        <w:t>道县卫健局收到财政拨款20097.29万元，具体情况</w:t>
      </w:r>
    </w:p>
    <w:p>
      <w:pPr>
        <w:pStyle w:val="2"/>
        <w:spacing w:before="227" w:line="359" w:lineRule="auto"/>
        <w:ind w:left="39" w:right="234" w:hanging="23"/>
      </w:pPr>
      <w:r>
        <w:t>如下：基本支出4689.42万元，</w:t>
      </w:r>
      <w:r>
        <w:rPr>
          <w:spacing w:val="-1"/>
        </w:rPr>
        <w:t>项目支出15407.87万元,其</w:t>
      </w:r>
      <w:r>
        <w:rPr>
          <w:spacing w:val="-2"/>
        </w:rPr>
        <w:t>中：社会保障和就业支出129.88万元，卫生健康支出</w:t>
      </w:r>
    </w:p>
    <w:p>
      <w:pPr>
        <w:pStyle w:val="2"/>
        <w:spacing w:before="2" w:line="362" w:lineRule="auto"/>
        <w:ind w:left="13" w:right="234" w:firstLine="19"/>
      </w:pPr>
      <w:r>
        <w:rPr>
          <w:spacing w:val="-1"/>
        </w:rPr>
        <w:t>18967.78万元，城乡社区支出512万元，住房保障支出38.19万元，其他支出959.99万元。</w:t>
      </w:r>
    </w:p>
    <w:p>
      <w:pPr>
        <w:spacing w:line="472" w:lineRule="auto"/>
        <w:rPr>
          <w:rFonts w:ascii="Arial"/>
          <w:sz w:val="21"/>
        </w:rPr>
      </w:pPr>
    </w:p>
    <w:p>
      <w:pPr>
        <w:pStyle w:val="2"/>
        <w:spacing w:before="99" w:line="219" w:lineRule="auto"/>
        <w:ind w:left="616"/>
        <w:outlineLvl w:val="0"/>
      </w:pPr>
      <w:r>
        <w:rPr>
          <w:b/>
          <w:bCs/>
          <w:spacing w:val="-4"/>
        </w:rPr>
        <w:t>二、一般公共预算支出情况</w:t>
      </w:r>
    </w:p>
    <w:p>
      <w:pPr>
        <w:pStyle w:val="2"/>
        <w:spacing w:before="226" w:line="219" w:lineRule="auto"/>
        <w:ind w:left="624"/>
        <w:outlineLvl w:val="0"/>
      </w:pPr>
      <w:r>
        <w:rPr>
          <w:spacing w:val="-3"/>
        </w:rPr>
        <w:t>（一）基本支出情况</w:t>
      </w:r>
    </w:p>
    <w:p>
      <w:pPr>
        <w:pStyle w:val="2"/>
        <w:spacing w:before="230" w:line="289" w:lineRule="auto"/>
        <w:ind w:left="37" w:right="234" w:firstLine="576"/>
        <w:outlineLvl w:val="0"/>
      </w:pPr>
      <w:r>
        <w:rPr>
          <w:spacing w:val="-1"/>
        </w:rPr>
        <w:t>用于为保障我局正常运转、完成日常工作任务而发生的支</w:t>
      </w:r>
      <w:r>
        <w:rPr>
          <w:spacing w:val="-3"/>
        </w:rPr>
        <w:t>出，包括人员经费和公用经费。</w:t>
      </w:r>
    </w:p>
    <w:p>
      <w:pPr>
        <w:pStyle w:val="2"/>
        <w:spacing w:before="224" w:line="219" w:lineRule="auto"/>
        <w:ind w:left="624"/>
        <w:outlineLvl w:val="0"/>
        <w:rPr>
          <w:rFonts w:hint="eastAsia" w:eastAsia="宋体"/>
          <w:lang w:eastAsia="zh-CN"/>
        </w:rPr>
      </w:pPr>
      <w:r>
        <w:rPr>
          <w:spacing w:val="-1"/>
        </w:rPr>
        <w:t>（1）2025年一般公共预算财政拨款基本支出4689.42万</w:t>
      </w:r>
      <w:r>
        <w:rPr>
          <w:rFonts w:hint="eastAsia"/>
          <w:spacing w:val="-1"/>
          <w:lang w:eastAsia="zh-CN"/>
        </w:rPr>
        <w:t>元</w:t>
      </w:r>
    </w:p>
    <w:p>
      <w:pPr>
        <w:pStyle w:val="2"/>
        <w:spacing w:before="230" w:line="360" w:lineRule="auto"/>
        <w:ind w:left="10" w:right="85" w:firstLine="25"/>
        <w:jc w:val="both"/>
        <w:rPr>
          <w:rFonts w:hint="eastAsia" w:eastAsia="宋体"/>
          <w:lang w:eastAsia="zh-CN"/>
        </w:rPr>
        <w:sectPr>
          <w:pgSz w:w="11906" w:h="16840"/>
          <w:pgMar w:top="1399" w:right="1785" w:bottom="0" w:left="1785" w:header="0" w:footer="0" w:gutter="0"/>
          <w:cols w:space="720" w:num="1"/>
        </w:sectPr>
      </w:pPr>
      <w:r>
        <w:rPr>
          <w:spacing w:val="-4"/>
        </w:rPr>
        <w:t>,具体使用情况如下：工资福利支出2805.13万元，包括基本</w:t>
      </w:r>
      <w:r>
        <w:t>工资 547.70万元，津贴补贴399.97万元</w:t>
      </w:r>
      <w:r>
        <w:rPr>
          <w:spacing w:val="-1"/>
        </w:rPr>
        <w:t>，奖金1652.98万元</w:t>
      </w:r>
      <w:r>
        <w:rPr>
          <w:spacing w:val="-3"/>
        </w:rPr>
        <w:t>,绩效工资</w:t>
      </w:r>
      <w:r>
        <w:rPr>
          <w:rFonts w:hint="eastAsia"/>
          <w:spacing w:val="-3"/>
          <w:lang w:val="en-US" w:eastAsia="zh-CN"/>
        </w:rPr>
        <w:t>2</w:t>
      </w:r>
      <w:r>
        <w:rPr>
          <w:spacing w:val="-3"/>
        </w:rPr>
        <w:t>6.13万元，社会保障缴费178.31万元，其他工资</w:t>
      </w:r>
      <w:r>
        <w:t>福利支出0.04万元；商品和服务支出1</w:t>
      </w:r>
      <w:r>
        <w:rPr>
          <w:spacing w:val="-1"/>
        </w:rPr>
        <w:t>12.07万元，包括办</w:t>
      </w:r>
      <w:r>
        <w:rPr>
          <w:rFonts w:hint="eastAsia"/>
          <w:spacing w:val="-1"/>
          <w:lang w:eastAsia="zh-CN"/>
        </w:rPr>
        <w:t>公</w:t>
      </w:r>
    </w:p>
    <w:p>
      <w:pPr>
        <w:pStyle w:val="2"/>
        <w:spacing w:before="60" w:line="219" w:lineRule="auto"/>
        <w:ind w:right="1"/>
        <w:jc w:val="both"/>
        <w:outlineLvl w:val="0"/>
      </w:pPr>
      <w:r>
        <w:rPr>
          <w:spacing w:val="-1"/>
        </w:rPr>
        <w:t>费15.46万元，印刷费17.24万元，水费2.2万元，电费8.7万元</w:t>
      </w:r>
    </w:p>
    <w:p>
      <w:pPr>
        <w:pStyle w:val="2"/>
        <w:spacing w:before="226" w:line="359" w:lineRule="auto"/>
        <w:ind w:left="36" w:right="1"/>
        <w:jc w:val="both"/>
      </w:pPr>
      <w:r>
        <w:rPr>
          <w:spacing w:val="-4"/>
        </w:rPr>
        <w:t>,差旅费5.14万元，维修（护）费0.57万元，工会经费8万元,会议费10万元，其他商品和服务支出17.08万元；对个人和家庭</w:t>
      </w:r>
      <w:r>
        <w:rPr>
          <w:spacing w:val="-3"/>
        </w:rPr>
        <w:t>的补助1772.20万元。</w:t>
      </w:r>
    </w:p>
    <w:p>
      <w:pPr>
        <w:pStyle w:val="2"/>
        <w:spacing w:line="219" w:lineRule="auto"/>
        <w:ind w:left="624"/>
        <w:outlineLvl w:val="0"/>
      </w:pPr>
      <w:r>
        <w:rPr>
          <w:spacing w:val="-2"/>
        </w:rPr>
        <w:t>（2）2025年“三公</w:t>
      </w:r>
      <w:r>
        <w:rPr>
          <w:spacing w:val="-110"/>
        </w:rPr>
        <w:t xml:space="preserve"> </w:t>
      </w:r>
      <w:r>
        <w:rPr>
          <w:rFonts w:hint="default"/>
          <w:spacing w:val="-110"/>
          <w:lang w:val="en-US" w:eastAsia="zh-CN"/>
        </w:rPr>
        <w:t>”</w:t>
      </w:r>
      <w:r>
        <w:rPr>
          <w:spacing w:val="-2"/>
        </w:rPr>
        <w:t>经费预算 0 万元，其中：1</w:t>
      </w:r>
      <w:r>
        <w:rPr>
          <w:spacing w:val="-3"/>
        </w:rPr>
        <w:t>、出国出</w:t>
      </w:r>
    </w:p>
    <w:p>
      <w:pPr>
        <w:pStyle w:val="2"/>
        <w:spacing w:before="228" w:line="362" w:lineRule="auto"/>
        <w:ind w:left="12"/>
      </w:pPr>
      <w:r>
        <w:rPr>
          <w:spacing w:val="-1"/>
        </w:rPr>
        <w:t>境 0 万元、2、公务接待 0万元、3、公</w:t>
      </w:r>
      <w:r>
        <w:rPr>
          <w:spacing w:val="-2"/>
        </w:rPr>
        <w:t>务用车 0</w:t>
      </w:r>
      <w:r>
        <w:rPr>
          <w:spacing w:val="18"/>
        </w:rPr>
        <w:t xml:space="preserve"> </w:t>
      </w:r>
      <w:r>
        <w:rPr>
          <w:spacing w:val="-2"/>
        </w:rPr>
        <w:t>万元。与</w:t>
      </w:r>
      <w:r>
        <w:rPr>
          <w:spacing w:val="15"/>
        </w:rPr>
        <w:t xml:space="preserve"> </w:t>
      </w:r>
      <w:r>
        <w:rPr>
          <w:spacing w:val="-2"/>
        </w:rPr>
        <w:t>2024年预算减少15万元。</w:t>
      </w:r>
    </w:p>
    <w:p>
      <w:pPr>
        <w:spacing w:line="473" w:lineRule="auto"/>
        <w:rPr>
          <w:rFonts w:ascii="Arial"/>
          <w:sz w:val="21"/>
        </w:rPr>
      </w:pPr>
    </w:p>
    <w:p>
      <w:pPr>
        <w:pStyle w:val="2"/>
        <w:spacing w:before="98" w:line="220" w:lineRule="auto"/>
        <w:ind w:left="624"/>
        <w:outlineLvl w:val="0"/>
      </w:pPr>
      <w:r>
        <w:rPr>
          <w:spacing w:val="-3"/>
        </w:rPr>
        <w:t>（二）项目支出情况</w:t>
      </w:r>
    </w:p>
    <w:p>
      <w:pPr>
        <w:pStyle w:val="2"/>
        <w:spacing w:before="226" w:line="219" w:lineRule="auto"/>
        <w:ind w:left="616"/>
        <w:outlineLvl w:val="0"/>
      </w:pPr>
      <w:r>
        <w:rPr>
          <w:spacing w:val="-1"/>
        </w:rPr>
        <w:t>一般公共预算财政拨款项目支出15407.87万元，具体使用情</w:t>
      </w:r>
    </w:p>
    <w:p>
      <w:pPr>
        <w:pStyle w:val="2"/>
        <w:spacing w:before="228" w:line="359" w:lineRule="auto"/>
        <w:ind w:left="13" w:right="1"/>
      </w:pPr>
      <w:r>
        <w:t>况如下：死亡抚恤金72.93万元，基本公</w:t>
      </w:r>
      <w:r>
        <w:rPr>
          <w:spacing w:val="-1"/>
        </w:rPr>
        <w:t>共卫生服务经费5682.67万元，公立医院改革 474.20万元，城镇独生子女父母奖励及计划生育奖补资金 704.79万元，2025年育儿补贴省级补助资金</w:t>
      </w:r>
    </w:p>
    <w:p>
      <w:pPr>
        <w:pStyle w:val="2"/>
        <w:spacing w:before="2" w:line="359" w:lineRule="auto"/>
        <w:ind w:left="10" w:right="1"/>
      </w:pPr>
      <w:r>
        <w:t>4975.70万元，乡镇卫生院运行经费1421</w:t>
      </w:r>
      <w:r>
        <w:rPr>
          <w:spacing w:val="-1"/>
        </w:rPr>
        <w:t>.73万元，中医药发展专项资金 3万元，老年乡村医生困难补助170万元，肇事肇祸重症精</w:t>
      </w:r>
      <w:r>
        <w:t>神病监护奖励经费174.76万元，乡镇卫</w:t>
      </w:r>
      <w:r>
        <w:rPr>
          <w:spacing w:val="-1"/>
        </w:rPr>
        <w:t>生院405万元，其他卫生健康管理事务支出383.1万元，专项债券资金959.99万元。</w:t>
      </w:r>
    </w:p>
    <w:p>
      <w:pPr>
        <w:pStyle w:val="2"/>
        <w:spacing w:line="219" w:lineRule="auto"/>
        <w:ind w:right="1"/>
        <w:jc w:val="right"/>
        <w:outlineLvl w:val="0"/>
      </w:pPr>
      <w:r>
        <w:rPr>
          <w:spacing w:val="-3"/>
        </w:rPr>
        <w:t>“‘三公</w:t>
      </w:r>
      <w:r>
        <w:rPr>
          <w:spacing w:val="-103"/>
        </w:rPr>
        <w:t xml:space="preserve"> </w:t>
      </w:r>
      <w:r>
        <w:rPr>
          <w:spacing w:val="-3"/>
        </w:rPr>
        <w:t>’经费</w:t>
      </w:r>
      <w:r>
        <w:rPr>
          <w:spacing w:val="39"/>
        </w:rPr>
        <w:t xml:space="preserve"> </w:t>
      </w:r>
      <w:r>
        <w:rPr>
          <w:spacing w:val="-3"/>
        </w:rPr>
        <w:t>”预算与实际支出减少，2025年为更好地贯</w:t>
      </w:r>
    </w:p>
    <w:p>
      <w:pPr>
        <w:pStyle w:val="2"/>
        <w:spacing w:before="227" w:line="360" w:lineRule="auto"/>
        <w:ind w:left="10" w:right="149" w:firstLine="2"/>
        <w:jc w:val="both"/>
      </w:pPr>
      <w:r>
        <w:rPr>
          <w:spacing w:val="-1"/>
        </w:rPr>
        <w:t>彻落实中央厉行节约的有关规定，财务  管理不断加强，2024年</w:t>
      </w:r>
      <w:r>
        <w:rPr>
          <w:spacing w:val="-3"/>
        </w:rPr>
        <w:t>度内“三公</w:t>
      </w:r>
      <w:r>
        <w:rPr>
          <w:spacing w:val="-110"/>
        </w:rPr>
        <w:t xml:space="preserve"> </w:t>
      </w:r>
      <w:r>
        <w:rPr>
          <w:spacing w:val="-3"/>
        </w:rPr>
        <w:t>”经费预算 15 万元，2025</w:t>
      </w:r>
      <w:r>
        <w:rPr>
          <w:spacing w:val="13"/>
        </w:rPr>
        <w:t xml:space="preserve"> </w:t>
      </w:r>
      <w:r>
        <w:rPr>
          <w:spacing w:val="-3"/>
        </w:rPr>
        <w:t>年</w:t>
      </w:r>
      <w:r>
        <w:rPr>
          <w:spacing w:val="20"/>
        </w:rPr>
        <w:t xml:space="preserve"> </w:t>
      </w:r>
      <w:r>
        <w:rPr>
          <w:spacing w:val="-3"/>
        </w:rPr>
        <w:t>实际支出</w:t>
      </w:r>
      <w:r>
        <w:rPr>
          <w:spacing w:val="-4"/>
        </w:rPr>
        <w:t>是</w:t>
      </w:r>
      <w:r>
        <w:rPr>
          <w:spacing w:val="13"/>
        </w:rPr>
        <w:t xml:space="preserve"> </w:t>
      </w:r>
      <w:r>
        <w:rPr>
          <w:spacing w:val="-4"/>
        </w:rPr>
        <w:t>0万元，</w:t>
      </w:r>
      <w:r>
        <w:t>实际支出较 2024 年减少了12.16万元</w:t>
      </w:r>
      <w:r>
        <w:rPr>
          <w:spacing w:val="-1"/>
        </w:rPr>
        <w:t>， 实际支出与预算支出持</w:t>
      </w:r>
      <w:r>
        <w:rPr>
          <w:spacing w:val="-2"/>
        </w:rPr>
        <w:t>平，“三公</w:t>
      </w:r>
      <w:r>
        <w:rPr>
          <w:spacing w:val="39"/>
        </w:rPr>
        <w:t xml:space="preserve"> </w:t>
      </w:r>
      <w:r>
        <w:rPr>
          <w:spacing w:val="-2"/>
        </w:rPr>
        <w:t>”经费得到有 效控制，实现了有效</w:t>
      </w:r>
      <w:r>
        <w:rPr>
          <w:spacing w:val="-3"/>
        </w:rPr>
        <w:t>压减。</w:t>
      </w:r>
    </w:p>
    <w:p>
      <w:pPr>
        <w:spacing w:line="476" w:lineRule="auto"/>
        <w:rPr>
          <w:rFonts w:ascii="Arial"/>
          <w:sz w:val="21"/>
        </w:rPr>
      </w:pPr>
    </w:p>
    <w:p>
      <w:pPr>
        <w:pStyle w:val="2"/>
        <w:spacing w:before="98" w:line="219" w:lineRule="auto"/>
        <w:ind w:left="611"/>
        <w:outlineLvl w:val="0"/>
      </w:pPr>
      <w:r>
        <w:rPr>
          <w:b/>
          <w:bCs/>
          <w:spacing w:val="-4"/>
        </w:rPr>
        <w:t>三、部门整体支出绩效情况</w:t>
      </w:r>
    </w:p>
    <w:p>
      <w:pPr>
        <w:spacing w:line="219" w:lineRule="auto"/>
        <w:sectPr>
          <w:pgSz w:w="11906" w:h="16840"/>
          <w:pgMar w:top="1399" w:right="1570" w:bottom="0" w:left="1785" w:header="0" w:footer="0" w:gutter="0"/>
          <w:cols w:space="720" w:num="1"/>
        </w:sectPr>
      </w:pPr>
    </w:p>
    <w:p>
      <w:pPr>
        <w:pStyle w:val="2"/>
        <w:spacing w:before="60" w:line="289" w:lineRule="auto"/>
        <w:ind w:left="13" w:right="376" w:firstLine="601"/>
        <w:outlineLvl w:val="0"/>
      </w:pPr>
      <w:r>
        <w:rPr>
          <w:spacing w:val="-1"/>
        </w:rPr>
        <w:t>2025年一是确保机关部门日常工作有序开展；二是确保卫生计生系统各部门工作顺利开展。</w:t>
      </w:r>
    </w:p>
    <w:p>
      <w:pPr>
        <w:pStyle w:val="2"/>
        <w:spacing w:before="228" w:line="289" w:lineRule="auto"/>
        <w:ind w:left="25" w:right="228" w:firstLine="756"/>
        <w:outlineLvl w:val="0"/>
      </w:pPr>
      <w:r>
        <w:rPr>
          <w:spacing w:val="-2"/>
        </w:rPr>
        <w:t>1.持续深化医药卫生体制改革。一是全面推进紧密型县域</w:t>
      </w:r>
      <w:r>
        <w:rPr>
          <w:spacing w:val="-1"/>
        </w:rPr>
        <w:t>医共体建设。组建以县人民医院、县中医医院为牵头单位的紧</w:t>
      </w:r>
    </w:p>
    <w:p>
      <w:pPr>
        <w:pStyle w:val="2"/>
        <w:spacing w:before="227" w:line="359" w:lineRule="auto"/>
        <w:ind w:left="14" w:right="228" w:hanging="2"/>
      </w:pPr>
      <w:r>
        <w:rPr>
          <w:spacing w:val="-1"/>
        </w:rPr>
        <w:t>密型县域医共体，将24家基层医疗卫生机构有机整合，任命24名帮扶团队长担任基层卫生院业务副院长，组建375支县级专家团队包联乡镇，组建巡回医疗团队16支，开展巡回义诊226次，</w:t>
      </w:r>
    </w:p>
    <w:p>
      <w:pPr>
        <w:pStyle w:val="2"/>
        <w:spacing w:line="219" w:lineRule="auto"/>
        <w:ind w:left="12"/>
      </w:pPr>
      <w:r>
        <w:rPr>
          <w:spacing w:val="-1"/>
        </w:rPr>
        <w:t>覆盖全县24个乡镇，惠及群众4.77万人次，县域内就诊率达</w:t>
      </w:r>
    </w:p>
    <w:p>
      <w:pPr>
        <w:pStyle w:val="2"/>
        <w:spacing w:before="227" w:line="359" w:lineRule="auto"/>
        <w:ind w:left="10" w:firstLine="8"/>
      </w:pPr>
      <w:r>
        <w:rPr>
          <w:spacing w:val="1"/>
        </w:rPr>
        <w:t>73.28%，市域外就诊率下降至11.21</w:t>
      </w:r>
      <w:r>
        <w:t>%。二是建立健全转诊机制。</w:t>
      </w:r>
      <w:r>
        <w:rPr>
          <w:spacing w:val="-1"/>
        </w:rPr>
        <w:t>出台《医共体分级诊疗制度》《双向转诊制度及流程》，1-11</w:t>
      </w:r>
      <w:r>
        <w:rPr>
          <w:spacing w:val="6"/>
        </w:rPr>
        <w:t xml:space="preserve"> </w:t>
      </w:r>
      <w:r>
        <w:t>月，基层医疗机构上转患者6915人次，</w:t>
      </w:r>
      <w:r>
        <w:rPr>
          <w:spacing w:val="-1"/>
        </w:rPr>
        <w:t>同比上升3.96%，县级医</w:t>
      </w:r>
      <w:r>
        <w:rPr>
          <w:spacing w:val="-3"/>
        </w:rPr>
        <w:t>疗机构下转患者348人次，同比上升38.27%，双向转诊有序进行，</w:t>
      </w:r>
      <w:r>
        <w:rPr>
          <w:spacing w:val="-1"/>
        </w:rPr>
        <w:t>基层诊疗量占比达72.69%。三是积极开展远程诊疗。由县人民</w:t>
      </w:r>
      <w:r>
        <w:rPr>
          <w:spacing w:val="6"/>
        </w:rPr>
        <w:t xml:space="preserve"> </w:t>
      </w:r>
      <w:r>
        <w:rPr>
          <w:spacing w:val="1"/>
        </w:rPr>
        <w:t>医院、县中医医院牵头，以数字化赋能打造智慧医疗服</w:t>
      </w:r>
      <w:r>
        <w:t>务平台，</w:t>
      </w:r>
      <w:r>
        <w:rPr>
          <w:spacing w:val="-1"/>
        </w:rPr>
        <w:t>远程医疗服务覆盖24家基层医疗机构，为基层提供远程诊断</w:t>
      </w:r>
    </w:p>
    <w:p>
      <w:pPr>
        <w:pStyle w:val="2"/>
        <w:spacing w:before="11" w:line="359" w:lineRule="auto"/>
        <w:ind w:left="10" w:right="148" w:firstLine="4"/>
      </w:pPr>
      <w:r>
        <w:rPr>
          <w:spacing w:val="-1"/>
        </w:rPr>
        <w:t>25845人次，其中远程心电诊断11189人次、远程影像诊断14540人次，远程病理诊断58例，疑难会诊58人次，极大地方便群众就医。四是提升医药保障与服务水平。建成县域集中审方中心和医共体中心药房，慢特病用药目录城乡统一，门诊购药直接结算率达100%。医保支付方式改革深化，实行DIP付费公立医院</w:t>
      </w:r>
      <w:r>
        <w:rPr>
          <w:spacing w:val="-4"/>
        </w:rPr>
        <w:t>达27家。五是强化公共卫生体系建设。建立“</w:t>
      </w:r>
      <w:r>
        <w:rPr>
          <w:spacing w:val="-5"/>
        </w:rPr>
        <w:t>医防融合</w:t>
      </w:r>
      <w:r>
        <w:rPr>
          <w:spacing w:val="-110"/>
        </w:rPr>
        <w:t xml:space="preserve"> </w:t>
      </w:r>
      <w:r>
        <w:rPr>
          <w:spacing w:val="-5"/>
        </w:rPr>
        <w:t>”机制，</w:t>
      </w:r>
      <w:r>
        <w:rPr>
          <w:spacing w:val="-1"/>
        </w:rPr>
        <w:t>在公立医疗机构设立公共卫生科，赋予公卫医师处方权，推动</w:t>
      </w:r>
      <w:r>
        <w:rPr>
          <w:spacing w:val="-2"/>
        </w:rPr>
        <w:t>高血压、糖尿病等慢性病“防、治、管</w:t>
      </w:r>
      <w:r>
        <w:rPr>
          <w:spacing w:val="-108"/>
        </w:rPr>
        <w:t xml:space="preserve"> </w:t>
      </w:r>
      <w:r>
        <w:rPr>
          <w:spacing w:val="-2"/>
        </w:rPr>
        <w:t>”一体化，基层医疗机</w:t>
      </w:r>
      <w:r>
        <w:rPr>
          <w:spacing w:val="-1"/>
        </w:rPr>
        <w:t>构公卫服务项目满意度达95.4%。</w:t>
      </w:r>
    </w:p>
    <w:p>
      <w:pPr>
        <w:spacing w:line="359" w:lineRule="auto"/>
        <w:sectPr>
          <w:pgSz w:w="11906" w:h="16840"/>
          <w:pgMar w:top="1399" w:right="1643" w:bottom="0" w:left="1785" w:header="0" w:footer="0" w:gutter="0"/>
          <w:cols w:space="720" w:num="1"/>
        </w:sectPr>
      </w:pPr>
    </w:p>
    <w:p>
      <w:pPr>
        <w:pStyle w:val="2"/>
        <w:spacing w:before="60" w:line="289" w:lineRule="auto"/>
        <w:ind w:left="14" w:right="400" w:firstLine="604"/>
        <w:outlineLvl w:val="0"/>
      </w:pPr>
      <w:r>
        <w:rPr>
          <w:spacing w:val="-1"/>
        </w:rPr>
        <w:t>2.深入开展医疗服务提升年活动。一是优化就医环境与流程。3家公立医院新增停车位342个；县人民医院、中医医院实</w:t>
      </w:r>
    </w:p>
    <w:p>
      <w:pPr>
        <w:pStyle w:val="2"/>
        <w:spacing w:before="231" w:line="359" w:lineRule="auto"/>
        <w:ind w:firstLine="14"/>
      </w:pPr>
      <w:r>
        <w:t>施10S 管理，妇幼保健院实施6S管理</w:t>
      </w:r>
      <w:r>
        <w:rPr>
          <w:spacing w:val="-1"/>
        </w:rPr>
        <w:t>，设置引导图140余处，规</w:t>
      </w:r>
      <w:r>
        <w:t>范警示标识8000 余个，更新标牌11000余个，患者就医路径清</w:t>
      </w:r>
      <w:r>
        <w:rPr>
          <w:spacing w:val="1"/>
        </w:rPr>
        <w:t xml:space="preserve"> </w:t>
      </w:r>
      <w:r>
        <w:t>晰度超90%。二是落实便民惠民举措。县人民医院投入319余万</w:t>
      </w:r>
      <w:r>
        <w:rPr>
          <w:spacing w:val="1"/>
        </w:rPr>
        <w:t xml:space="preserve"> </w:t>
      </w:r>
      <w:r>
        <w:t>元购置床旁结算终端20台、门诊缴费机6台，实现床旁结算全覆盖，结算时间从15分钟缩至3分钟。公立医院推行“一次挂号管</w:t>
      </w:r>
      <w:r>
        <w:rPr>
          <w:spacing w:val="-1"/>
        </w:rPr>
        <w:t>三天</w:t>
      </w:r>
      <w:r>
        <w:rPr>
          <w:spacing w:val="-110"/>
        </w:rPr>
        <w:t xml:space="preserve"> </w:t>
      </w:r>
      <w:r>
        <w:rPr>
          <w:spacing w:val="-1"/>
        </w:rPr>
        <w:t>”服务，为患者节省费用26.45万余元。</w:t>
      </w:r>
      <w:r>
        <w:rPr>
          <w:spacing w:val="-2"/>
        </w:rPr>
        <w:t>二级以上医疗机构</w:t>
      </w:r>
      <w:r>
        <w:rPr>
          <w:spacing w:val="-1"/>
        </w:rPr>
        <w:t>检查检验结果实行互认3714人次，为老</w:t>
      </w:r>
      <w:r>
        <w:rPr>
          <w:spacing w:val="-2"/>
        </w:rPr>
        <w:t>百姓节约资金62.23万元；</w:t>
      </w:r>
      <w:r>
        <w:rPr>
          <w:spacing w:val="-1"/>
        </w:rPr>
        <w:t>实施特殊人群“先诊疗后结算</w:t>
      </w:r>
      <w:r>
        <w:rPr>
          <w:spacing w:val="-110"/>
        </w:rPr>
        <w:t xml:space="preserve"> </w:t>
      </w:r>
      <w:r>
        <w:rPr>
          <w:spacing w:val="-1"/>
        </w:rPr>
        <w:t>”服务5980余</w:t>
      </w:r>
      <w:r>
        <w:rPr>
          <w:spacing w:val="-2"/>
        </w:rPr>
        <w:t>人次，住院押金减</w:t>
      </w:r>
      <w:r>
        <w:t xml:space="preserve"> 免率达100%。完善随访服务，县人民医院、中医医院、妇幼保</w:t>
      </w:r>
      <w:r>
        <w:rPr>
          <w:spacing w:val="1"/>
        </w:rPr>
        <w:t xml:space="preserve"> </w:t>
      </w:r>
      <w:r>
        <w:t>健院出院患者回访率分别达 99%、99.91%、100%，分别较去年</w:t>
      </w:r>
      <w:r>
        <w:rPr>
          <w:spacing w:val="1"/>
        </w:rPr>
        <w:t xml:space="preserve"> </w:t>
      </w:r>
      <w:r>
        <w:rPr>
          <w:spacing w:val="-1"/>
        </w:rPr>
        <w:t>提高1.14%、6.07%、5%；出院患者医疗服务满意</w:t>
      </w:r>
      <w:r>
        <w:rPr>
          <w:spacing w:val="-2"/>
        </w:rPr>
        <w:t>度分别为99.8%、</w:t>
      </w:r>
      <w:r>
        <w:t xml:space="preserve"> 98.83%、98.7%，分别较去年提高5%、1.06%、3.5%，患者获得</w:t>
      </w:r>
      <w:r>
        <w:rPr>
          <w:spacing w:val="1"/>
        </w:rPr>
        <w:t xml:space="preserve"> </w:t>
      </w:r>
      <w:r>
        <w:t>感明显增强，投诉率下降32%，员工满意度达到92.65%，形成了“患者满意、职工幸福</w:t>
      </w:r>
      <w:r>
        <w:rPr>
          <w:spacing w:val="-106"/>
        </w:rPr>
        <w:t xml:space="preserve"> </w:t>
      </w:r>
      <w:r>
        <w:t>”的良性循环。三是狠抓医德医风建设。坚持党建引领，规范医保、物价等管理，严处违规违纪。根据</w:t>
      </w:r>
      <w:r>
        <w:rPr>
          <w:spacing w:val="1"/>
        </w:rPr>
        <w:t xml:space="preserve"> </w:t>
      </w:r>
      <w:r>
        <w:t>上级主管部门移交线索，对县人民医院27人、县中医医院13人</w:t>
      </w:r>
      <w:r>
        <w:rPr>
          <w:spacing w:val="1"/>
        </w:rPr>
        <w:t xml:space="preserve"> </w:t>
      </w:r>
      <w:r>
        <w:t>违规情况进行了处理，追缴违规资金13.57万元。</w:t>
      </w:r>
    </w:p>
    <w:p>
      <w:pPr>
        <w:pStyle w:val="2"/>
        <w:spacing w:before="2" w:line="288" w:lineRule="auto"/>
        <w:ind w:left="38" w:right="301" w:firstLine="583"/>
        <w:outlineLvl w:val="0"/>
      </w:pPr>
      <w:r>
        <w:rPr>
          <w:spacing w:val="-1"/>
        </w:rPr>
        <w:t>3.</w:t>
      </w:r>
      <w:r>
        <w:rPr>
          <w:spacing w:val="-41"/>
        </w:rPr>
        <w:t xml:space="preserve"> </w:t>
      </w:r>
      <w:r>
        <w:rPr>
          <w:spacing w:val="-1"/>
        </w:rPr>
        <w:t>加强医疗服务能力建设。一是推进县人民医院</w:t>
      </w:r>
      <w:r>
        <w:rPr>
          <w:spacing w:val="-2"/>
        </w:rPr>
        <w:t>省级边界</w:t>
      </w:r>
      <w:r>
        <w:rPr>
          <w:spacing w:val="-1"/>
        </w:rPr>
        <w:t>区域医疗中心建设。依托南华附一专家驻点</w:t>
      </w:r>
      <w:r>
        <w:rPr>
          <w:spacing w:val="-2"/>
        </w:rPr>
        <w:t>帮扶，持续推进神</w:t>
      </w:r>
    </w:p>
    <w:p>
      <w:pPr>
        <w:pStyle w:val="2"/>
        <w:spacing w:before="231" w:line="360" w:lineRule="auto"/>
        <w:ind w:left="17" w:right="323" w:firstLine="1"/>
        <w:jc w:val="both"/>
      </w:pPr>
      <w:r>
        <w:rPr>
          <w:spacing w:val="-1"/>
        </w:rPr>
        <w:t>经外科、普通外科（胃肠方向）、骨科（脊柱外科）三大共建专科提质升级。2025年，门诊量、出院人数、手术量较2024年</w:t>
      </w:r>
      <w:r>
        <w:rPr>
          <w:spacing w:val="-2"/>
        </w:rPr>
        <w:t>同期分别增长25.33%、12.46%、7</w:t>
      </w:r>
      <w:r>
        <w:rPr>
          <w:spacing w:val="-3"/>
        </w:rPr>
        <w:t>.21%。新技术应用实现突破，</w:t>
      </w:r>
    </w:p>
    <w:p>
      <w:pPr>
        <w:spacing w:line="360" w:lineRule="auto"/>
        <w:sectPr>
          <w:pgSz w:w="11906" w:h="16840"/>
          <w:pgMar w:top="1399" w:right="1620" w:bottom="0" w:left="1781" w:header="0" w:footer="0" w:gutter="0"/>
          <w:cols w:space="720" w:num="1"/>
        </w:sectPr>
      </w:pPr>
    </w:p>
    <w:p>
      <w:pPr>
        <w:pStyle w:val="2"/>
        <w:spacing w:before="60" w:line="219" w:lineRule="auto"/>
        <w:ind w:left="12"/>
        <w:outlineLvl w:val="0"/>
      </w:pPr>
      <w:r>
        <w:rPr>
          <w:spacing w:val="-1"/>
        </w:rPr>
        <w:t>开展胰十二指肠切除术+直肠癌根治术等新技术30余项。急诊急</w:t>
      </w:r>
    </w:p>
    <w:p>
      <w:pPr>
        <w:pStyle w:val="2"/>
        <w:spacing w:before="238" w:line="359" w:lineRule="auto"/>
        <w:ind w:left="10" w:firstLine="3"/>
      </w:pPr>
      <w:r>
        <w:rPr>
          <w:spacing w:val="-1"/>
        </w:rPr>
        <w:t>救能力持续增强，6小时内急性脑梗死再灌注率从58.6%增长至</w:t>
      </w:r>
      <w:r>
        <w:rPr>
          <w:spacing w:val="4"/>
        </w:rPr>
        <w:t xml:space="preserve">  </w:t>
      </w:r>
      <w:r>
        <w:t>70.6%，危重孕产妇、新生儿抢救成功</w:t>
      </w:r>
      <w:r>
        <w:rPr>
          <w:spacing w:val="-1"/>
        </w:rPr>
        <w:t>率100%，四级手术量增长</w:t>
      </w:r>
      <w:r>
        <w:t xml:space="preserve"> </w:t>
      </w:r>
      <w:r>
        <w:rPr>
          <w:spacing w:val="-1"/>
        </w:rPr>
        <w:t>32.78%，区域辐射能力明显提升，外县门诊、住院患者较去年</w:t>
      </w:r>
      <w:r>
        <w:rPr>
          <w:spacing w:val="6"/>
        </w:rPr>
        <w:t xml:space="preserve"> </w:t>
      </w:r>
      <w:r>
        <w:t>同期分别增长36.01%、12.08%。二</w:t>
      </w:r>
      <w:r>
        <w:rPr>
          <w:spacing w:val="-1"/>
        </w:rPr>
        <w:t>是加强重点学科建设。县人</w:t>
      </w:r>
      <w:r>
        <w:t xml:space="preserve"> </w:t>
      </w:r>
      <w:r>
        <w:rPr>
          <w:spacing w:val="-2"/>
        </w:rPr>
        <w:t>民医院申报的7个重点专科在省级重点专科评审中，获得“</w:t>
      </w:r>
      <w:r>
        <w:rPr>
          <w:spacing w:val="-104"/>
        </w:rPr>
        <w:t xml:space="preserve"> </w:t>
      </w:r>
      <w:r>
        <w:rPr>
          <w:spacing w:val="-2"/>
        </w:rPr>
        <w:t>1建3</w:t>
      </w:r>
      <w:r>
        <w:rPr>
          <w:spacing w:val="-1"/>
        </w:rPr>
        <w:t>培</w:t>
      </w:r>
      <w:r>
        <w:rPr>
          <w:spacing w:val="-101"/>
        </w:rPr>
        <w:t xml:space="preserve"> </w:t>
      </w:r>
      <w:r>
        <w:rPr>
          <w:spacing w:val="-1"/>
        </w:rPr>
        <w:t>”佳绩，其中心血管内科获评省级建设项目，骨科、普外科、神经外科获评省级培育项目，排名全市县级医院首位；年度三</w:t>
      </w:r>
      <w:r>
        <w:rPr>
          <w:spacing w:val="5"/>
        </w:rPr>
        <w:t xml:space="preserve"> </w:t>
      </w:r>
      <w:r>
        <w:rPr>
          <w:spacing w:val="-2"/>
        </w:rPr>
        <w:t>四级手术达5000余例，住院患者人均费用较2024年下降200余元。县中医医院投入210万元专项经费，构建“省－市－院</w:t>
      </w:r>
      <w:r>
        <w:rPr>
          <w:spacing w:val="-105"/>
        </w:rPr>
        <w:t xml:space="preserve"> </w:t>
      </w:r>
      <w:r>
        <w:rPr>
          <w:spacing w:val="-2"/>
        </w:rPr>
        <w:t>”三级学</w:t>
      </w:r>
      <w:r>
        <w:rPr>
          <w:spacing w:val="-1"/>
        </w:rPr>
        <w:t>科体系，涵盖7个省级、5个市级重点专科，全年开展新技术14</w:t>
      </w:r>
      <w:r>
        <w:rPr>
          <w:spacing w:val="6"/>
        </w:rPr>
        <w:t xml:space="preserve"> </w:t>
      </w:r>
      <w:r>
        <w:rPr>
          <w:spacing w:val="-1"/>
        </w:rPr>
        <w:t>项，重点学科门诊量占全院53%，出院患者占比76%，三四类手</w:t>
      </w:r>
      <w:r>
        <w:rPr>
          <w:spacing w:val="6"/>
        </w:rPr>
        <w:t xml:space="preserve"> </w:t>
      </w:r>
      <w:r>
        <w:rPr>
          <w:spacing w:val="-1"/>
        </w:rPr>
        <w:t>术占比65%，县域外就诊量增幅41%。寿雁镇卫生院被省卫健委</w:t>
      </w:r>
      <w:r>
        <w:rPr>
          <w:spacing w:val="6"/>
        </w:rPr>
        <w:t xml:space="preserve"> </w:t>
      </w:r>
      <w:r>
        <w:rPr>
          <w:spacing w:val="-1"/>
        </w:rPr>
        <w:t>纳入全省县域医疗卫生次中心建设项目单位，获得省级项目扶</w:t>
      </w:r>
      <w:r>
        <w:rPr>
          <w:spacing w:val="5"/>
        </w:rPr>
        <w:t xml:space="preserve"> </w:t>
      </w:r>
      <w:r>
        <w:rPr>
          <w:spacing w:val="-1"/>
        </w:rPr>
        <w:t>持资金400万元。三是推进重点项目建设。县中医医院整体搬迁二期装饰装修及设施设备项目根据湖南省公共资源交易中心要</w:t>
      </w:r>
      <w:r>
        <w:rPr>
          <w:spacing w:val="5"/>
        </w:rPr>
        <w:t xml:space="preserve"> </w:t>
      </w:r>
      <w:r>
        <w:rPr>
          <w:spacing w:val="-1"/>
        </w:rPr>
        <w:t>求，分为消防、电子与智能化、装饰装修3个标段，其中消防工</w:t>
      </w:r>
      <w:r>
        <w:t>程（192.27万元）、电子与智能化工程</w:t>
      </w:r>
      <w:r>
        <w:rPr>
          <w:spacing w:val="-1"/>
        </w:rPr>
        <w:t>（946.8万元）、装饰装修项目（9198.51万元）分别由长沙荣天、盛云科技、深圳宝鹰</w:t>
      </w:r>
      <w:r>
        <w:rPr>
          <w:spacing w:val="-3"/>
        </w:rPr>
        <w:t>集团中标，</w:t>
      </w:r>
      <w:r>
        <w:rPr>
          <w:spacing w:val="-81"/>
        </w:rPr>
        <w:t xml:space="preserve"> </w:t>
      </w:r>
      <w:r>
        <w:rPr>
          <w:spacing w:val="-3"/>
        </w:rPr>
        <w:t>目前各标段已进场施工。县妇幼保健院整体搬迁项</w:t>
      </w:r>
      <w:r>
        <w:t xml:space="preserve"> </w:t>
      </w:r>
      <w:r>
        <w:rPr>
          <w:spacing w:val="-1"/>
        </w:rPr>
        <w:t>目完成旋挖桩198根的浇筑工作，承台基础土方开挖、地下室垫层、防水工程均已完成，门诊楼及孕产楼正在进行土方回填施</w:t>
      </w:r>
      <w:r>
        <w:rPr>
          <w:spacing w:val="5"/>
        </w:rPr>
        <w:t xml:space="preserve"> </w:t>
      </w:r>
      <w:r>
        <w:rPr>
          <w:spacing w:val="-1"/>
        </w:rPr>
        <w:t>工；城南托育服务中心已完成主体工程建设；祥霖铺镇卫生院</w:t>
      </w:r>
      <w:r>
        <w:rPr>
          <w:spacing w:val="5"/>
        </w:rPr>
        <w:t xml:space="preserve"> </w:t>
      </w:r>
      <w:r>
        <w:rPr>
          <w:spacing w:val="-1"/>
        </w:rPr>
        <w:t>综合楼已完成主体工程及装饰工程，进入科室设置阶段。四是</w:t>
      </w:r>
    </w:p>
    <w:p>
      <w:pPr>
        <w:spacing w:line="359" w:lineRule="auto"/>
        <w:sectPr>
          <w:pgSz w:w="11906" w:h="16840"/>
          <w:pgMar w:top="1399" w:right="1620" w:bottom="0" w:left="1785" w:header="0" w:footer="0" w:gutter="0"/>
          <w:cols w:space="720" w:num="1"/>
        </w:sectPr>
      </w:pPr>
    </w:p>
    <w:p>
      <w:pPr>
        <w:pStyle w:val="2"/>
        <w:spacing w:before="59" w:line="219" w:lineRule="auto"/>
        <w:ind w:left="13"/>
        <w:outlineLvl w:val="0"/>
      </w:pPr>
      <w:r>
        <w:rPr>
          <w:spacing w:val="-1"/>
        </w:rPr>
        <w:t>完成医疗设备以旧换新申报。申报更新DR、彩超、呼吸机3种医</w:t>
      </w:r>
    </w:p>
    <w:p>
      <w:pPr>
        <w:pStyle w:val="2"/>
        <w:spacing w:before="229" w:line="359" w:lineRule="auto"/>
        <w:ind w:left="10" w:right="174"/>
        <w:jc w:val="both"/>
      </w:pPr>
      <w:r>
        <w:t>疗设备65台，其中县级医疗机构46台，</w:t>
      </w:r>
      <w:r>
        <w:rPr>
          <w:spacing w:val="-1"/>
        </w:rPr>
        <w:t>金额3874万元；基层医</w:t>
      </w:r>
      <w:r>
        <w:rPr>
          <w:spacing w:val="-3"/>
        </w:rPr>
        <w:t>疗机构19台，金额595万元。五是启动村医能力提升三年行动，</w:t>
      </w:r>
      <w:r>
        <w:rPr>
          <w:spacing w:val="-1"/>
        </w:rPr>
        <w:t>完成第一批68名村医规范培训目标任务。</w:t>
      </w:r>
    </w:p>
    <w:p>
      <w:pPr>
        <w:pStyle w:val="2"/>
        <w:spacing w:before="1" w:line="288" w:lineRule="auto"/>
        <w:ind w:left="8" w:right="251" w:firstLine="601"/>
        <w:outlineLvl w:val="0"/>
      </w:pPr>
      <w:r>
        <w:rPr>
          <w:spacing w:val="-1"/>
        </w:rPr>
        <w:t>4.传染病及突发公共卫生事件报告和处理。积极做好辖区传染病、登记、报告工作，及时处理现场疫点，传染病发生</w:t>
      </w:r>
    </w:p>
    <w:p>
      <w:pPr>
        <w:pStyle w:val="2"/>
        <w:spacing w:before="228" w:line="359" w:lineRule="auto"/>
        <w:ind w:left="13" w:right="102"/>
      </w:pPr>
      <w:r>
        <w:rPr>
          <w:spacing w:val="-1"/>
        </w:rPr>
        <w:t>6352 例，网络直报及时报告率达 100 %，纸质报告卡填写完整率达100%以上。全县 2025年未发生突发公共卫生事件。</w:t>
      </w:r>
    </w:p>
    <w:p>
      <w:pPr>
        <w:pStyle w:val="2"/>
        <w:spacing w:line="289" w:lineRule="auto"/>
        <w:ind w:left="11" w:right="251" w:firstLine="426"/>
        <w:outlineLvl w:val="0"/>
      </w:pPr>
      <w:r>
        <w:rPr>
          <w:spacing w:val="-1"/>
        </w:rPr>
        <w:t>5、深入推进健康道县建设。一是做好传染病防控工作。严格落实传染病监测预警和疫情报告制度，完成二级及以上公立</w:t>
      </w:r>
    </w:p>
    <w:p>
      <w:pPr>
        <w:pStyle w:val="2"/>
        <w:spacing w:before="228" w:line="359" w:lineRule="auto"/>
        <w:ind w:left="11" w:right="23" w:firstLine="14"/>
      </w:pPr>
      <w:r>
        <w:rPr>
          <w:spacing w:val="-1"/>
        </w:rPr>
        <w:t>医疗机构监测预警前置软件部署应用，加强重点传染病防控干</w:t>
      </w:r>
      <w:r>
        <w:rPr>
          <w:spacing w:val="-3"/>
        </w:rPr>
        <w:t>预，推进艾滋病、结核病等重大传染病防治攻坚行动，1-11月，</w:t>
      </w:r>
      <w:r>
        <w:t>全县传染病发病率1081.04/10万</w:t>
      </w:r>
      <w:r>
        <w:rPr>
          <w:spacing w:val="-1"/>
        </w:rPr>
        <w:t>，未发生重大传染病疫情。二</w:t>
      </w:r>
      <w:r>
        <w:rPr>
          <w:spacing w:val="-4"/>
        </w:rPr>
        <w:t>是启动“三减三健</w:t>
      </w:r>
      <w:r>
        <w:rPr>
          <w:spacing w:val="-95"/>
        </w:rPr>
        <w:t xml:space="preserve"> </w:t>
      </w:r>
      <w:r>
        <w:rPr>
          <w:spacing w:val="-4"/>
        </w:rPr>
        <w:t>”三年行动。举办道县“三减三健</w:t>
      </w:r>
      <w:r>
        <w:rPr>
          <w:spacing w:val="-110"/>
        </w:rPr>
        <w:t xml:space="preserve"> </w:t>
      </w:r>
      <w:r>
        <w:rPr>
          <w:spacing w:val="-4"/>
        </w:rPr>
        <w:t>”三年行</w:t>
      </w:r>
      <w:r>
        <w:rPr>
          <w:spacing w:val="-2"/>
        </w:rPr>
        <w:t>动启动仪式，印发《道县“三减三健</w:t>
      </w:r>
      <w:r>
        <w:rPr>
          <w:spacing w:val="-109"/>
        </w:rPr>
        <w:t xml:space="preserve"> </w:t>
      </w:r>
      <w:r>
        <w:rPr>
          <w:spacing w:val="-2"/>
        </w:rPr>
        <w:t>”三年行动实施方案》，</w:t>
      </w:r>
    </w:p>
    <w:p>
      <w:pPr>
        <w:pStyle w:val="2"/>
        <w:spacing w:before="2" w:line="359" w:lineRule="auto"/>
        <w:ind w:left="11" w:firstLine="3"/>
      </w:pPr>
      <w:r>
        <w:rPr>
          <w:spacing w:val="-2"/>
        </w:rPr>
        <w:t>组织各医疗卫生机构开展“三减三健</w:t>
      </w:r>
      <w:r>
        <w:rPr>
          <w:spacing w:val="-111"/>
        </w:rPr>
        <w:t xml:space="preserve"> </w:t>
      </w:r>
      <w:r>
        <w:rPr>
          <w:spacing w:val="-2"/>
        </w:rPr>
        <w:t>”宣传活动50余场，发放宣传资料30万余份。三是深入开展爱国卫生运动。配合</w:t>
      </w:r>
      <w:r>
        <w:rPr>
          <w:spacing w:val="-3"/>
        </w:rPr>
        <w:t>登革热、</w:t>
      </w:r>
      <w:r>
        <w:rPr>
          <w:spacing w:val="-1"/>
        </w:rPr>
        <w:t>基孔肯雅热防控工作，组织城乡大力开展以蚊媒消杀、清除蚊蚴孳生地为重点的环境卫生整治，消杀市场、垃圾站、绿化带</w:t>
      </w:r>
      <w:r>
        <w:t>等重点区域近5万平方米，共清除积水35</w:t>
      </w:r>
      <w:r>
        <w:rPr>
          <w:spacing w:val="-1"/>
        </w:rPr>
        <w:t>00多处、卫生死角1600</w:t>
      </w:r>
    </w:p>
    <w:p>
      <w:pPr>
        <w:pStyle w:val="2"/>
        <w:spacing w:before="1" w:line="218" w:lineRule="auto"/>
        <w:ind w:left="25"/>
        <w:outlineLvl w:val="0"/>
      </w:pPr>
      <w:r>
        <w:rPr>
          <w:spacing w:val="-1"/>
        </w:rPr>
        <w:t>多处，清运积存垃圾1450吨。开展以灭鼠为重点的病媒生物防</w:t>
      </w:r>
    </w:p>
    <w:p>
      <w:pPr>
        <w:pStyle w:val="2"/>
        <w:spacing w:before="230" w:line="360" w:lineRule="auto"/>
        <w:ind w:left="11" w:right="102" w:firstLine="1"/>
        <w:jc w:val="both"/>
      </w:pPr>
      <w:r>
        <w:rPr>
          <w:spacing w:val="-1"/>
        </w:rPr>
        <w:t>制工作，投放鼠药11.25吨，开展下水道灭鼠灭蟑14次；配合做好学校食品安全工作，督促、指导全县84所中小学校完善三防设施。四是加强健康宣教。组织各医疗卫生机构深入开展健康</w:t>
      </w:r>
    </w:p>
    <w:p>
      <w:pPr>
        <w:spacing w:line="360" w:lineRule="auto"/>
        <w:sectPr>
          <w:pgSz w:w="11906" w:h="16840"/>
          <w:pgMar w:top="1399" w:right="1768" w:bottom="0" w:left="1785" w:header="0" w:footer="0" w:gutter="0"/>
          <w:cols w:space="720" w:num="1"/>
        </w:sectPr>
      </w:pPr>
    </w:p>
    <w:p>
      <w:pPr>
        <w:pStyle w:val="2"/>
        <w:spacing w:before="60" w:line="219" w:lineRule="auto"/>
        <w:ind w:left="15"/>
        <w:outlineLvl w:val="0"/>
      </w:pPr>
      <w:r>
        <w:rPr>
          <w:spacing w:val="-2"/>
        </w:rPr>
        <w:t>教育进社区、进企业、进学校等“五进</w:t>
      </w:r>
      <w:r>
        <w:rPr>
          <w:spacing w:val="-110"/>
        </w:rPr>
        <w:t xml:space="preserve"> </w:t>
      </w:r>
      <w:r>
        <w:rPr>
          <w:spacing w:val="-2"/>
        </w:rPr>
        <w:t>”活动130余场，发放健</w:t>
      </w:r>
    </w:p>
    <w:p>
      <w:pPr>
        <w:pStyle w:val="2"/>
        <w:spacing w:before="225" w:line="360" w:lineRule="auto"/>
        <w:ind w:left="8" w:right="472" w:firstLine="1"/>
      </w:pPr>
      <w:r>
        <w:rPr>
          <w:spacing w:val="-3"/>
        </w:rPr>
        <w:t>康教育宣传资料50余万份，发送健康教育宣传短信30余万条，</w:t>
      </w:r>
      <w:r>
        <w:rPr>
          <w:spacing w:val="-5"/>
        </w:rPr>
        <w:t>进一步营造了“</w:t>
      </w:r>
      <w:r>
        <w:rPr>
          <w:spacing w:val="-71"/>
        </w:rPr>
        <w:t xml:space="preserve"> </w:t>
      </w:r>
      <w:r>
        <w:rPr>
          <w:spacing w:val="-5"/>
        </w:rPr>
        <w:t>自己是健康第一责任人</w:t>
      </w:r>
      <w:r>
        <w:rPr>
          <w:spacing w:val="-110"/>
        </w:rPr>
        <w:t xml:space="preserve"> </w:t>
      </w:r>
      <w:r>
        <w:rPr>
          <w:spacing w:val="-5"/>
        </w:rPr>
        <w:t>”的良好社会氛围。</w:t>
      </w:r>
    </w:p>
    <w:p>
      <w:pPr>
        <w:pStyle w:val="2"/>
        <w:spacing w:line="289" w:lineRule="auto"/>
        <w:ind w:left="12" w:right="251" w:firstLine="601"/>
        <w:outlineLvl w:val="0"/>
      </w:pPr>
      <w:r>
        <w:rPr>
          <w:spacing w:val="-1"/>
        </w:rPr>
        <w:t>6、民生保障项目全面落实。一是做实基本公共卫生服务。开展家庭医生签约服务提升行动，完成签约29.67万人，全国防</w:t>
      </w:r>
    </w:p>
    <w:p>
      <w:pPr>
        <w:pStyle w:val="2"/>
        <w:spacing w:before="228" w:line="359" w:lineRule="auto"/>
        <w:ind w:left="10" w:firstLine="2"/>
      </w:pPr>
      <w:r>
        <w:rPr>
          <w:spacing w:val="-2"/>
        </w:rPr>
        <w:t>止因病返贫动态监测系统中贫困人口签约46670人，签约率100%。</w:t>
      </w:r>
      <w:r>
        <w:rPr>
          <w:spacing w:val="-1"/>
        </w:rPr>
        <w:t>完成65岁以上老年人免费健康体检61753人，全县高血压规范管</w:t>
      </w:r>
      <w:r>
        <w:t>理率为88.53%，糖尿病规范管理率88.</w:t>
      </w:r>
      <w:r>
        <w:rPr>
          <w:spacing w:val="-1"/>
        </w:rPr>
        <w:t>69%，均高于国家及省市</w:t>
      </w:r>
      <w:r>
        <w:t xml:space="preserve"> </w:t>
      </w:r>
      <w:r>
        <w:rPr>
          <w:spacing w:val="-1"/>
        </w:rPr>
        <w:t>平均水平。完成免疫规划疫苗共接种60185剂次，平均接种率</w:t>
      </w:r>
    </w:p>
    <w:p>
      <w:pPr>
        <w:pStyle w:val="2"/>
        <w:spacing w:line="219" w:lineRule="auto"/>
        <w:ind w:left="12"/>
      </w:pPr>
      <w:r>
        <w:t>99.78%，单苗接种率均大于95%。二是强化母婴健康保健。为</w:t>
      </w:r>
    </w:p>
    <w:p>
      <w:pPr>
        <w:pStyle w:val="2"/>
        <w:spacing w:before="228" w:line="359" w:lineRule="auto"/>
        <w:ind w:left="13" w:right="250" w:firstLine="1"/>
      </w:pPr>
      <w:r>
        <w:rPr>
          <w:spacing w:val="-1"/>
        </w:rPr>
        <w:t>2190对夫妇提供了免费婚前医学检查，完成孕产妇免费产前筛</w:t>
      </w:r>
      <w:r>
        <w:t>查2700人；完成孕前优生健康检查18</w:t>
      </w:r>
      <w:r>
        <w:rPr>
          <w:spacing w:val="-1"/>
        </w:rPr>
        <w:t>46对；免费叶酸增补3400</w:t>
      </w:r>
      <w:r>
        <w:rPr>
          <w:spacing w:val="-2"/>
        </w:rPr>
        <w:t>人；完成新生儿疾病筛查2808例；完成“两癌</w:t>
      </w:r>
      <w:r>
        <w:rPr>
          <w:spacing w:val="-102"/>
        </w:rPr>
        <w:t xml:space="preserve"> </w:t>
      </w:r>
      <w:r>
        <w:rPr>
          <w:spacing w:val="-2"/>
        </w:rPr>
        <w:t>”免费检查7051</w:t>
      </w:r>
      <w:r>
        <w:rPr>
          <w:spacing w:val="-1"/>
        </w:rPr>
        <w:t>人。三是落实生育支持政策。为16700名符合政策的儿童发放育儿补贴5535万元，为30家普惠性托育机构发放普惠性入托补助</w:t>
      </w:r>
      <w:r>
        <w:rPr>
          <w:spacing w:val="7"/>
        </w:rPr>
        <w:t xml:space="preserve"> </w:t>
      </w:r>
      <w:r>
        <w:rPr>
          <w:spacing w:val="-1"/>
        </w:rPr>
        <w:t>33万元；为计生特殊家庭发放补贴197.04万元、手术并发症补</w:t>
      </w:r>
      <w:r>
        <w:t>贴15.12万元、奖励扶助资金375.</w:t>
      </w:r>
      <w:r>
        <w:rPr>
          <w:spacing w:val="-1"/>
        </w:rPr>
        <w:t>88万元、独生子女保健费8400元。四是筑牢卫生监督防线。聚焦学校、公共场所、医疗机构等重点领域，开展监督检查500余家次，及时排查整改各类卫生</w:t>
      </w:r>
    </w:p>
    <w:p>
      <w:pPr>
        <w:pStyle w:val="2"/>
        <w:spacing w:before="1" w:line="288" w:lineRule="auto"/>
        <w:ind w:left="11" w:right="251" w:firstLine="6"/>
        <w:outlineLvl w:val="0"/>
      </w:pPr>
      <w:r>
        <w:rPr>
          <w:spacing w:val="-1"/>
        </w:rPr>
        <w:t>安全隐患。指导196所学校（托幼机构）做好传染病防控和生活饮用水卫生，推动校园卫生安全闭环管理。全县报告食源性疾</w:t>
      </w:r>
    </w:p>
    <w:p>
      <w:pPr>
        <w:pStyle w:val="2"/>
        <w:spacing w:before="232" w:line="360" w:lineRule="auto"/>
        <w:ind w:left="12" w:right="23" w:hanging="2"/>
      </w:pPr>
      <w:r>
        <w:rPr>
          <w:spacing w:val="-1"/>
        </w:rPr>
        <w:t>病病例1185例，未发生重大食源性疾病事件。五是强化精神卫</w:t>
      </w:r>
      <w:r>
        <w:rPr>
          <w:spacing w:val="5"/>
        </w:rPr>
        <w:t xml:space="preserve"> </w:t>
      </w:r>
      <w:r>
        <w:rPr>
          <w:spacing w:val="-1"/>
        </w:rPr>
        <w:t>生管理。为全县660名符合要求的严重精神障碍患者监护人发放</w:t>
      </w:r>
      <w:r>
        <w:rPr>
          <w:spacing w:val="-3"/>
        </w:rPr>
        <w:t>监护奖励158.4万元，对全县在管精神障碍患者进行了摸底排查，</w:t>
      </w:r>
    </w:p>
    <w:p>
      <w:pPr>
        <w:spacing w:line="360" w:lineRule="auto"/>
        <w:sectPr>
          <w:pgSz w:w="11906" w:h="16840"/>
          <w:pgMar w:top="1399" w:right="1620" w:bottom="0" w:left="1785" w:header="0" w:footer="0" w:gutter="0"/>
          <w:cols w:space="720" w:num="1"/>
        </w:sectPr>
      </w:pPr>
    </w:p>
    <w:p>
      <w:pPr>
        <w:pStyle w:val="2"/>
        <w:spacing w:before="59" w:line="219" w:lineRule="auto"/>
        <w:ind w:left="68"/>
        <w:outlineLvl w:val="0"/>
      </w:pPr>
      <w:r>
        <w:rPr>
          <w:spacing w:val="-2"/>
        </w:rPr>
        <w:t>目前，我县在管严重精神障碍患者3058人，其中病</w:t>
      </w:r>
      <w:r>
        <w:rPr>
          <w:spacing w:val="-3"/>
        </w:rPr>
        <w:t>情稳定2934</w:t>
      </w:r>
    </w:p>
    <w:p>
      <w:pPr>
        <w:pStyle w:val="2"/>
        <w:spacing w:before="226" w:line="360" w:lineRule="auto"/>
        <w:ind w:left="14" w:right="234" w:hanging="1"/>
      </w:pPr>
      <w:r>
        <w:rPr>
          <w:spacing w:val="-1"/>
        </w:rPr>
        <w:t>人，病情基本稳定98人，病情不稳定26人，均已纳入五帮一管</w:t>
      </w:r>
      <w:r>
        <w:rPr>
          <w:spacing w:val="-8"/>
        </w:rPr>
        <w:t>理。</w:t>
      </w:r>
    </w:p>
    <w:p>
      <w:pPr>
        <w:pStyle w:val="2"/>
        <w:spacing w:line="289" w:lineRule="auto"/>
        <w:ind w:left="23" w:right="234" w:firstLine="595"/>
        <w:outlineLvl w:val="0"/>
      </w:pPr>
      <w:r>
        <w:rPr>
          <w:spacing w:val="-1"/>
        </w:rPr>
        <w:t>7.同步推进其他妇幼工作，广泛开展健康教育，加强妇幼</w:t>
      </w:r>
      <w:r>
        <w:rPr>
          <w:spacing w:val="-2"/>
        </w:rPr>
        <w:t>能力建设，提高服务水平。</w:t>
      </w:r>
    </w:p>
    <w:p>
      <w:pPr>
        <w:pStyle w:val="2"/>
        <w:spacing w:before="225" w:line="289" w:lineRule="auto"/>
        <w:ind w:left="12" w:right="234" w:firstLine="600"/>
        <w:outlineLvl w:val="0"/>
      </w:pPr>
      <w:r>
        <w:rPr>
          <w:spacing w:val="-1"/>
        </w:rPr>
        <w:t>8.继续实施扩大国家免疫规划，推进免疫规划工作的规范</w:t>
      </w:r>
      <w:r>
        <w:rPr>
          <w:spacing w:val="-2"/>
        </w:rPr>
        <w:t>化、科学化发展。</w:t>
      </w:r>
    </w:p>
    <w:p>
      <w:pPr>
        <w:spacing w:line="354" w:lineRule="auto"/>
        <w:rPr>
          <w:rFonts w:ascii="Arial"/>
          <w:sz w:val="21"/>
        </w:rPr>
      </w:pPr>
    </w:p>
    <w:p>
      <w:pPr>
        <w:spacing w:line="355" w:lineRule="auto"/>
        <w:rPr>
          <w:rFonts w:ascii="Arial"/>
          <w:sz w:val="21"/>
        </w:rPr>
      </w:pPr>
    </w:p>
    <w:p>
      <w:pPr>
        <w:pStyle w:val="2"/>
        <w:spacing w:before="98" w:line="219" w:lineRule="auto"/>
        <w:ind w:left="639"/>
        <w:outlineLvl w:val="0"/>
      </w:pPr>
      <w:r>
        <w:rPr>
          <w:b/>
          <w:bCs/>
          <w:spacing w:val="-5"/>
        </w:rPr>
        <w:t>四、部门整体支出综合绩效自评结论</w:t>
      </w:r>
    </w:p>
    <w:p>
      <w:pPr>
        <w:pStyle w:val="2"/>
        <w:spacing w:before="230" w:line="289" w:lineRule="auto"/>
        <w:ind w:left="12" w:right="85" w:firstLine="603"/>
        <w:outlineLvl w:val="0"/>
      </w:pPr>
      <w:r>
        <w:rPr>
          <w:spacing w:val="-1"/>
        </w:rPr>
        <w:t>一年来，卫健部门财政资金严格按照预算管理要求和财经财 务制度规定执行，我县的各项卫生健康资金，在防控资金管</w:t>
      </w:r>
    </w:p>
    <w:p>
      <w:pPr>
        <w:pStyle w:val="2"/>
        <w:spacing w:before="226" w:line="359" w:lineRule="auto"/>
        <w:ind w:left="11" w:right="85" w:firstLine="3"/>
        <w:jc w:val="both"/>
      </w:pPr>
      <w:r>
        <w:rPr>
          <w:spacing w:val="-1"/>
        </w:rPr>
        <w:t>理、 医疗卫生体制改革、项目先进县创建，单位争先创优、卫</w:t>
      </w:r>
      <w:r>
        <w:rPr>
          <w:spacing w:val="-3"/>
        </w:rPr>
        <w:t>生单项</w:t>
      </w:r>
      <w:r>
        <w:rPr>
          <w:spacing w:val="71"/>
        </w:rPr>
        <w:t xml:space="preserve"> </w:t>
      </w:r>
      <w:r>
        <w:rPr>
          <w:spacing w:val="-3"/>
        </w:rPr>
        <w:t>目标工作等，严格按照资金使用要求加强管理 , 制定</w:t>
      </w:r>
      <w:r>
        <w:rPr>
          <w:spacing w:val="-1"/>
        </w:rPr>
        <w:t>相关资金管 理办法、制度，严格资金支出，资金使用专款专用</w:t>
      </w:r>
      <w:r>
        <w:rPr>
          <w:spacing w:val="14"/>
        </w:rPr>
        <w:t xml:space="preserve"> </w:t>
      </w:r>
      <w:r>
        <w:rPr>
          <w:spacing w:val="-4"/>
        </w:rPr>
        <w:t>,</w:t>
      </w:r>
      <w:r>
        <w:rPr>
          <w:spacing w:val="98"/>
        </w:rPr>
        <w:t xml:space="preserve"> </w:t>
      </w:r>
      <w:r>
        <w:rPr>
          <w:spacing w:val="-4"/>
        </w:rPr>
        <w:t>用到实处， 资金使用规范，各项工作开展顺畅，措施有力，</w:t>
      </w:r>
    </w:p>
    <w:p>
      <w:pPr>
        <w:pStyle w:val="2"/>
        <w:spacing w:before="3" w:line="289" w:lineRule="auto"/>
        <w:ind w:left="12" w:right="85" w:firstLine="2"/>
        <w:outlineLvl w:val="0"/>
      </w:pPr>
      <w:r>
        <w:rPr>
          <w:spacing w:val="-1"/>
        </w:rPr>
        <w:t>工作稳步推进， 重点工作突出，资金支出绩效目标如期实现，年度部门预算执行 整体收支平稳，整体资金支出成效明显，效</w:t>
      </w:r>
    </w:p>
    <w:p>
      <w:pPr>
        <w:pStyle w:val="2"/>
        <w:spacing w:before="227" w:line="219" w:lineRule="auto"/>
        <w:ind w:left="17"/>
      </w:pPr>
      <w:r>
        <w:rPr>
          <w:spacing w:val="-6"/>
        </w:rPr>
        <w:t>果好。</w:t>
      </w:r>
    </w:p>
    <w:p>
      <w:pPr>
        <w:spacing w:line="354" w:lineRule="auto"/>
        <w:rPr>
          <w:rFonts w:ascii="Arial"/>
          <w:sz w:val="21"/>
        </w:rPr>
      </w:pPr>
    </w:p>
    <w:p>
      <w:pPr>
        <w:spacing w:line="354" w:lineRule="auto"/>
        <w:rPr>
          <w:rFonts w:ascii="Arial"/>
          <w:sz w:val="21"/>
        </w:rPr>
      </w:pPr>
    </w:p>
    <w:p>
      <w:pPr>
        <w:pStyle w:val="2"/>
        <w:spacing w:before="98" w:line="219" w:lineRule="auto"/>
        <w:ind w:left="616"/>
        <w:outlineLvl w:val="0"/>
      </w:pPr>
      <w:r>
        <w:rPr>
          <w:b/>
          <w:bCs/>
          <w:spacing w:val="-4"/>
        </w:rPr>
        <w:t>五、存在的问题及原因分析</w:t>
      </w:r>
    </w:p>
    <w:p>
      <w:pPr>
        <w:pStyle w:val="2"/>
        <w:spacing w:before="226" w:line="290" w:lineRule="auto"/>
        <w:ind w:left="37" w:right="234" w:firstLine="587"/>
        <w:outlineLvl w:val="0"/>
      </w:pPr>
      <w:r>
        <w:rPr>
          <w:spacing w:val="-1"/>
        </w:rPr>
        <w:t>（一）随着工作任务增多，基层卫生人员不足问题显得突</w:t>
      </w:r>
      <w:r>
        <w:rPr>
          <w:spacing w:val="-2"/>
        </w:rPr>
        <w:t>出， 许多基层卫生人员身兼数职，任务繁多且专业不匹配 工</w:t>
      </w:r>
    </w:p>
    <w:p>
      <w:pPr>
        <w:pStyle w:val="2"/>
        <w:spacing w:before="228" w:line="219" w:lineRule="auto"/>
        <w:ind w:left="12"/>
      </w:pPr>
      <w:r>
        <w:rPr>
          <w:spacing w:val="-2"/>
        </w:rPr>
        <w:t>作完成 质量不高。</w:t>
      </w:r>
    </w:p>
    <w:p>
      <w:pPr>
        <w:pStyle w:val="2"/>
        <w:spacing w:before="226" w:line="289" w:lineRule="auto"/>
        <w:ind w:left="12" w:right="85" w:firstLine="611"/>
        <w:outlineLvl w:val="0"/>
      </w:pPr>
      <w:r>
        <w:rPr>
          <w:spacing w:val="-1"/>
        </w:rPr>
        <w:t>（二）基层医疗资源扩容资金缺口大。基层急救站建设</w:t>
      </w:r>
      <w:r>
        <w:rPr>
          <w:spacing w:val="-2"/>
        </w:rPr>
        <w:t xml:space="preserve"> 、</w:t>
      </w:r>
      <w:r>
        <w:rPr>
          <w:spacing w:val="-1"/>
        </w:rPr>
        <w:t>县 域医疗副中心建设、基层医疗机构建设等项目，按照省市建</w:t>
      </w:r>
    </w:p>
    <w:p>
      <w:pPr>
        <w:spacing w:line="289" w:lineRule="auto"/>
        <w:sectPr>
          <w:pgSz w:w="11906" w:h="16840"/>
          <w:pgMar w:top="1399" w:right="1785" w:bottom="0" w:left="1785" w:header="0" w:footer="0" w:gutter="0"/>
          <w:cols w:space="720" w:num="1"/>
        </w:sectPr>
      </w:pPr>
    </w:p>
    <w:p>
      <w:pPr>
        <w:pStyle w:val="2"/>
        <w:spacing w:before="58" w:line="360" w:lineRule="auto"/>
        <w:ind w:left="10" w:right="85" w:firstLine="5"/>
      </w:pPr>
      <w:r>
        <w:rPr>
          <w:spacing w:val="-1"/>
        </w:rPr>
        <w:t>设标 准要求，需配置相应设施设备，所需资金较大，基层医疗</w:t>
      </w:r>
      <w:r>
        <w:rPr>
          <w:spacing w:val="-2"/>
        </w:rPr>
        <w:t>机构无 力承担。</w:t>
      </w:r>
    </w:p>
    <w:p>
      <w:pPr>
        <w:pStyle w:val="2"/>
        <w:spacing w:before="2" w:line="288" w:lineRule="auto"/>
        <w:ind w:left="25" w:right="85" w:firstLine="598"/>
        <w:outlineLvl w:val="0"/>
      </w:pPr>
      <w:r>
        <w:rPr>
          <w:spacing w:val="-1"/>
        </w:rPr>
        <w:t>（三）基层医疗机构学科建设发展过缓。一是学科建设缺乏 规划。基层医疗机构负责人对学科建设的主体作用未充分发</w:t>
      </w:r>
    </w:p>
    <w:p>
      <w:pPr>
        <w:pStyle w:val="2"/>
        <w:spacing w:before="229" w:line="359" w:lineRule="auto"/>
        <w:ind w:left="11" w:right="6" w:hanging="1"/>
      </w:pPr>
      <w:r>
        <w:rPr>
          <w:spacing w:val="-1"/>
        </w:rPr>
        <w:t>挥， 医院学科的发展没有明确的规划和目标。有的学科虽然有了目标 但又由于资金问题不能得到实施，制约了学科的快速发</w:t>
      </w:r>
      <w:r>
        <w:rPr>
          <w:spacing w:val="-3"/>
        </w:rPr>
        <w:t>展。二是人才建设缺乏后劲。人才队伍建设是学科建设的核心，</w:t>
      </w:r>
      <w:r>
        <w:rPr>
          <w:spacing w:val="-1"/>
        </w:rPr>
        <w:t>一个学科如果没有一支实力雄厚，结构合理，能力较强，学术水平较高的团队， 要把学科建设好是不可能的。近几年，尽管基层医疗机构招聘了 一些人才，但在骨干人才队伍上仍存在断层或后继乏人的现象，有些学科带头人在本地区知名度不高，</w:t>
      </w:r>
    </w:p>
    <w:p>
      <w:pPr>
        <w:pStyle w:val="2"/>
        <w:spacing w:before="1" w:line="360" w:lineRule="auto"/>
        <w:ind w:left="10" w:right="85" w:firstLine="1"/>
      </w:pPr>
      <w:r>
        <w:rPr>
          <w:spacing w:val="-1"/>
        </w:rPr>
        <w:t>影响力不大，总的来看人  才队伍缺乏后劲。三是基础设施条件差。基层医疗机构自身发展 资金不足，学科建设中基础设施投入不足，实验室、设备、相关配 套政策等因素的限制，成了制约。基层医疗机构发展的关键因素。</w:t>
      </w: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5" w:lineRule="auto"/>
        <w:rPr>
          <w:rFonts w:ascii="Arial"/>
          <w:sz w:val="21"/>
        </w:rPr>
      </w:pPr>
    </w:p>
    <w:p>
      <w:pPr>
        <w:pStyle w:val="2"/>
        <w:spacing w:before="97" w:line="219" w:lineRule="auto"/>
        <w:ind w:left="4810"/>
        <w:outlineLvl w:val="0"/>
      </w:pPr>
      <w:r>
        <w:drawing>
          <wp:anchor distT="0" distB="0" distL="0" distR="0" simplePos="0" relativeHeight="251659264" behindDoc="0" locked="0" layoutInCell="1" allowOverlap="1">
            <wp:simplePos x="0" y="0"/>
            <wp:positionH relativeFrom="column">
              <wp:posOffset>3061335</wp:posOffset>
            </wp:positionH>
            <wp:positionV relativeFrom="paragraph">
              <wp:posOffset>-1132205</wp:posOffset>
            </wp:positionV>
            <wp:extent cx="1435735" cy="145415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6"/>
                    <a:stretch>
                      <a:fillRect/>
                    </a:stretch>
                  </pic:blipFill>
                  <pic:spPr>
                    <a:xfrm>
                      <a:off x="0" y="0"/>
                      <a:ext cx="1435608" cy="1453896"/>
                    </a:xfrm>
                    <a:prstGeom prst="rect">
                      <a:avLst/>
                    </a:prstGeom>
                  </pic:spPr>
                </pic:pic>
              </a:graphicData>
            </a:graphic>
          </wp:anchor>
        </w:drawing>
      </w:r>
      <w:r>
        <w:rPr>
          <w:spacing w:val="-2"/>
        </w:rPr>
        <w:t>道县卫生健康局</w:t>
      </w:r>
    </w:p>
    <w:p>
      <w:pPr>
        <w:pStyle w:val="2"/>
        <w:spacing w:before="230" w:line="219" w:lineRule="auto"/>
        <w:ind w:left="4815"/>
        <w:outlineLvl w:val="0"/>
      </w:pPr>
      <w:r>
        <w:rPr>
          <w:spacing w:val="-2"/>
        </w:rPr>
        <w:t>2026年6月23日</w:t>
      </w:r>
    </w:p>
    <w:sectPr>
      <w:pgSz w:w="11906" w:h="16840"/>
      <w:pgMar w:top="1399" w:right="1785" w:bottom="0" w:left="1785"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ZmU5ZWU0YzczYzJkMDE3YjZmMDc5NDdmMGMyNzhjNDYifQ=="/>
  </w:docVars>
  <w:rsids>
    <w:rsidRoot w:val="00000000"/>
    <w:rsid w:val="6AC326FD"/>
    <w:rsid w:val="749D2C4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30"/>
      <w:szCs w:val="30"/>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13</Pages>
  <Words>6829</Words>
  <Characters>7462</Characters>
  <TotalTime>3</TotalTime>
  <ScaleCrop>false</ScaleCrop>
  <LinksUpToDate>false</LinksUpToDate>
  <CharactersWithSpaces>7589</CharactersWithSpaces>
  <Application>WPS Office_11.1.0.14309_F1E327BC-269C-435d-A152-05C5408002CA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2026-06-25T11:46:00Z</dcterms:created>
  <dc:creator>Administrator</dc:creator>
  <cp:lastModifiedBy>水蜜桃</cp:lastModifiedBy>
  <dcterms:modified xsi:type="dcterms:W3CDTF">2026-09-14T02:01:16Z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2026-09-10T09:12:33Z</vt:filetime>
  </property>
  <property fmtid="{D5CDD505-2E9C-101B-9397-08002B2CF9AE}" pid="4" name="KSOProductBuildVer">
    <vt:lpwstr>2052-11.1.0.14309</vt:lpwstr>
  </property>
  <property fmtid="{D5CDD505-2E9C-101B-9397-08002B2CF9AE}" pid="5" name="ICV">
    <vt:lpwstr>73DC054ABB8A49AB984FD207251B5EC9_12</vt:lpwstr>
  </property>
</Properties>
</file>