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D9F" w:rsidRDefault="00DD00BF">
      <w:pPr>
        <w:jc w:val="center"/>
        <w:rPr>
          <w:rFonts w:ascii="宋体" w:hAnsi="宋体" w:cs="宋体"/>
          <w:b/>
          <w:bCs/>
          <w:sz w:val="44"/>
          <w:szCs w:val="44"/>
        </w:rPr>
      </w:pPr>
      <w:r>
        <w:rPr>
          <w:rFonts w:ascii="宋体" w:hAnsi="宋体" w:cs="宋体" w:hint="eastAsia"/>
          <w:b/>
          <w:bCs/>
          <w:sz w:val="44"/>
          <w:szCs w:val="44"/>
        </w:rPr>
        <w:t>2025</w:t>
      </w:r>
      <w:r>
        <w:rPr>
          <w:rFonts w:ascii="宋体" w:hAnsi="宋体" w:cs="宋体" w:hint="eastAsia"/>
          <w:b/>
          <w:bCs/>
          <w:sz w:val="44"/>
          <w:szCs w:val="44"/>
        </w:rPr>
        <w:t>年道县水利局绩效自评报告</w:t>
      </w:r>
    </w:p>
    <w:p w:rsidR="00B41D9F" w:rsidRDefault="00B41D9F">
      <w:pPr>
        <w:pStyle w:val="23"/>
      </w:pPr>
    </w:p>
    <w:p w:rsidR="00B41D9F" w:rsidRDefault="00DD00BF">
      <w:pPr>
        <w:snapToGrid w:val="0"/>
        <w:spacing w:line="560" w:lineRule="exact"/>
        <w:rPr>
          <w:rFonts w:ascii="宋体" w:hAnsi="宋体" w:cs="宋体"/>
          <w:b/>
          <w:bCs/>
          <w:sz w:val="36"/>
          <w:szCs w:val="36"/>
        </w:rPr>
      </w:pPr>
      <w:bookmarkStart w:id="0" w:name="YS060101"/>
      <w:r>
        <w:rPr>
          <w:rFonts w:ascii="宋体" w:hAnsi="宋体" w:cs="宋体" w:hint="eastAsia"/>
          <w:b/>
          <w:bCs/>
          <w:sz w:val="36"/>
          <w:szCs w:val="36"/>
        </w:rPr>
        <w:t>一、单位情况</w:t>
      </w:r>
    </w:p>
    <w:bookmarkEnd w:id="0"/>
    <w:p w:rsidR="00B41D9F" w:rsidRDefault="00DD00BF">
      <w:pPr>
        <w:widowControl/>
        <w:spacing w:line="70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（一）基本情况</w:t>
      </w:r>
    </w:p>
    <w:p w:rsidR="00B41D9F" w:rsidRDefault="00DD00BF">
      <w:pPr>
        <w:widowControl/>
        <w:spacing w:line="7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、职能职责</w:t>
      </w:r>
    </w:p>
    <w:p w:rsidR="00B41D9F" w:rsidRDefault="00DD00BF">
      <w:pPr>
        <w:pStyle w:val="a9"/>
        <w:ind w:left="16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根椐中共道县县委办公室、道县人民政府办公室关于印发《道县水利局职能配置、内设机构和人员编制规定的通知》（道办发【</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35</w:t>
      </w:r>
      <w:r>
        <w:rPr>
          <w:rFonts w:ascii="仿宋_GB2312" w:eastAsia="仿宋_GB2312" w:hAnsi="仿宋_GB2312" w:cs="仿宋_GB2312" w:hint="eastAsia"/>
          <w:sz w:val="32"/>
          <w:szCs w:val="32"/>
        </w:rPr>
        <w:t>号），制定本单位职责：</w:t>
      </w:r>
    </w:p>
    <w:p w:rsidR="00B41D9F" w:rsidRDefault="00DD00BF">
      <w:pPr>
        <w:pStyle w:val="a9"/>
        <w:ind w:left="16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按规定制定水利工程建设有关制度并组织实施，负责提出水利固定资产投资规模、方向和县财政性水利资金的具体安排建议并组织指导实施，按规定权限审批、核准规划内和年度计划规模内固定资产投资项目，提出国家、省、市及县水利建设投资资金安排建议并负责项目实施的监督管理。</w:t>
      </w:r>
    </w:p>
    <w:p w:rsidR="00B41D9F" w:rsidRDefault="00DD00BF">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w:t>
      </w:r>
      <w:r>
        <w:rPr>
          <w:rFonts w:ascii="仿宋_GB2312" w:eastAsia="仿宋_GB2312" w:hAnsi="仿宋_GB2312" w:cs="仿宋_GB2312" w:hint="eastAsia"/>
          <w:sz w:val="32"/>
          <w:szCs w:val="32"/>
        </w:rPr>
        <w:t>负责生活、生产经营和生态环境用水的统筹和保障。组织实施最严格水资源管理制度，拟订全县水中长期供求规划、水量分配方案并监督实施。负责全县重要流域、区域水资源调度，组织实施质水许可、水资源论证和防洪论证行政审批，指导开展水资源有偿使用工作。指导监管全县水利行业供水和乡镇供水工作。</w:t>
      </w:r>
    </w:p>
    <w:p w:rsidR="00B41D9F" w:rsidRDefault="00DD00BF">
      <w:pPr>
        <w:ind w:firstLineChars="150" w:firstLine="48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（三）</w:t>
      </w:r>
      <w:r>
        <w:rPr>
          <w:rFonts w:ascii="仿宋_GB2312" w:eastAsia="仿宋_GB2312" w:hAnsi="仿宋_GB2312" w:cs="仿宋_GB2312" w:hint="eastAsia"/>
          <w:sz w:val="32"/>
          <w:szCs w:val="32"/>
        </w:rPr>
        <w:t>负责水旱灾害防御、编制全县水库水旱灾害防御预案并组织实施，负责落实综合防灾减灾规划相关要求，组织编</w:t>
      </w:r>
      <w:r>
        <w:rPr>
          <w:rFonts w:ascii="仿宋_GB2312" w:eastAsia="仿宋_GB2312" w:hAnsi="仿宋_GB2312" w:cs="仿宋_GB2312" w:hint="eastAsia"/>
          <w:sz w:val="32"/>
          <w:szCs w:val="32"/>
        </w:rPr>
        <w:lastRenderedPageBreak/>
        <w:t>制洪水干旱灾害防治规划并指导实施。承担水情旱情预警工作。组织编制重要河湖和重要水工程的防御洪水抗御旱灾调度及应急水量调度方案，按程</w:t>
      </w:r>
      <w:r>
        <w:rPr>
          <w:rFonts w:ascii="仿宋_GB2312" w:eastAsia="仿宋_GB2312" w:hAnsi="仿宋_GB2312" w:cs="仿宋_GB2312" w:hint="eastAsia"/>
          <w:sz w:val="32"/>
          <w:szCs w:val="32"/>
        </w:rPr>
        <w:t>序报批并组织实施。承担防御洪水应急抢险的技术支撑工作。承担台风防御期间重要水工程调度工作。</w:t>
      </w:r>
    </w:p>
    <w:p w:rsidR="00B41D9F" w:rsidRDefault="00DD00BF">
      <w:pPr>
        <w:ind w:firstLineChars="150" w:firstLine="48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（四）</w:t>
      </w:r>
      <w:r>
        <w:rPr>
          <w:rFonts w:ascii="仿宋_GB2312" w:eastAsia="仿宋_GB2312" w:hAnsi="仿宋_GB2312" w:cs="仿宋_GB2312" w:hint="eastAsia"/>
          <w:sz w:val="32"/>
          <w:szCs w:val="32"/>
        </w:rPr>
        <w:t>指导水资源保护工作。组织编制实施水资源保护规划。指导饮用水水源保护有关工作。指导地下水开发利用、地下水资源管理保护工作。负责保障水资源的合理开发利用，拟订全县水利规划，起草规范性文件、组织编制县域防洪规划等水利规划。负责全县水能资源开发利用的统一监督管理，会同有关部门编制水能资源开发利用规划并监督实施，负责全县水能资源开发利用权有偿取得工作。</w:t>
      </w:r>
    </w:p>
    <w:p w:rsidR="00B41D9F" w:rsidRDefault="00DD00BF">
      <w:pPr>
        <w:ind w:firstLineChars="150" w:firstLine="48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（五）</w:t>
      </w:r>
      <w:r>
        <w:rPr>
          <w:rFonts w:ascii="仿宋_GB2312" w:eastAsia="仿宋_GB2312" w:hAnsi="仿宋_GB2312" w:cs="仿宋_GB2312" w:hint="eastAsia"/>
          <w:sz w:val="32"/>
          <w:szCs w:val="32"/>
        </w:rPr>
        <w:t>负责节约用水工作。拟订节约用水的有关规定，编制全县节约用水规划</w:t>
      </w:r>
      <w:r>
        <w:rPr>
          <w:rFonts w:ascii="仿宋_GB2312" w:eastAsia="仿宋_GB2312" w:hAnsi="仿宋_GB2312" w:cs="仿宋_GB2312" w:hint="eastAsia"/>
          <w:sz w:val="32"/>
          <w:szCs w:val="32"/>
        </w:rPr>
        <w:t>，指导和推动节水型社会建设工作。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组织指导水利设施、水域及其岸线的管理和保护，组织指导江河、水库及河口、滩涂的治理、开发和保护，负责河库水生态保护与修复、河库生态流量、水量管理以及河域水系连通工作。负责河道管理工作，承担河（湖）长制组织实施具体工作，指导水利工程建设与运行管理。组织实施具有控制性的或跨县区的重要水利工程建设及运行管理。</w:t>
      </w:r>
    </w:p>
    <w:p w:rsidR="00B41D9F" w:rsidRDefault="00DD00BF">
      <w:pPr>
        <w:ind w:firstLineChars="150" w:firstLine="48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（七）</w:t>
      </w:r>
      <w:r>
        <w:rPr>
          <w:rFonts w:ascii="仿宋_GB2312" w:eastAsia="仿宋_GB2312" w:hAnsi="仿宋_GB2312" w:cs="仿宋_GB2312" w:hint="eastAsia"/>
          <w:sz w:val="32"/>
          <w:szCs w:val="32"/>
        </w:rPr>
        <w:t>负责水土保持工作。拟订水土保持规划并监督实施，组织实施水土流失的综合防治、监测预报并定期公告，负责建</w:t>
      </w:r>
      <w:r>
        <w:rPr>
          <w:rFonts w:ascii="仿宋_GB2312" w:eastAsia="仿宋_GB2312" w:hAnsi="仿宋_GB2312" w:cs="仿宋_GB2312" w:hint="eastAsia"/>
          <w:sz w:val="32"/>
          <w:szCs w:val="32"/>
        </w:rPr>
        <w:lastRenderedPageBreak/>
        <w:t>设项目水土保持监督管理工作，指导重点水土保持建设项目的实施。负责有关重大建设项目水土保持方案的审核报批、监督实施及水土保持设施的验收工作，指导重点水土保持建设项目的实施，负责水土保持规费征收制度的实施。</w:t>
      </w:r>
    </w:p>
    <w:p w:rsidR="00B41D9F" w:rsidRDefault="00DD00BF">
      <w:pPr>
        <w:rPr>
          <w:rFonts w:ascii="仿宋_GB2312" w:eastAsia="仿宋_GB2312" w:hAnsi="仿宋_GB2312" w:cs="仿宋_GB2312"/>
          <w:sz w:val="32"/>
          <w:szCs w:val="32"/>
        </w:rPr>
      </w:pPr>
      <w:r>
        <w:rPr>
          <w:rFonts w:ascii="仿宋_GB2312" w:eastAsia="仿宋_GB2312" w:hAnsi="仿宋_GB2312" w:cs="仿宋_GB2312" w:hint="eastAsia"/>
          <w:sz w:val="32"/>
          <w:szCs w:val="32"/>
        </w:rPr>
        <w:t>指导农村水利工作。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（八）</w:t>
      </w:r>
      <w:r>
        <w:rPr>
          <w:rFonts w:ascii="仿宋_GB2312" w:eastAsia="仿宋_GB2312" w:hAnsi="仿宋_GB2312" w:cs="仿宋_GB2312" w:hint="eastAsia"/>
          <w:sz w:val="32"/>
          <w:szCs w:val="32"/>
        </w:rPr>
        <w:t>指导节水灌溉有关工作，指导农村水利改革创新和社会化服务体系建设。指导农村水能资源开发、小水电改造和水电农村电气化工作。指导农村饮水安全工程建设与管理工作。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（九）</w:t>
      </w:r>
      <w:r>
        <w:rPr>
          <w:rFonts w:ascii="仿宋_GB2312" w:eastAsia="仿宋_GB2312" w:hAnsi="仿宋_GB2312" w:cs="仿宋_GB2312" w:hint="eastAsia"/>
          <w:sz w:val="32"/>
          <w:szCs w:val="32"/>
        </w:rPr>
        <w:t>指导全县水利行业的国</w:t>
      </w:r>
      <w:r>
        <w:rPr>
          <w:rFonts w:ascii="仿宋_GB2312" w:eastAsia="仿宋_GB2312" w:hAnsi="仿宋_GB2312" w:cs="仿宋_GB2312" w:hint="eastAsia"/>
          <w:sz w:val="32"/>
          <w:szCs w:val="32"/>
        </w:rPr>
        <w:t>有资产监管工作，负责对水利资金的使用和局属系统国有资产的监管工作。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（十）</w:t>
      </w:r>
      <w:r>
        <w:rPr>
          <w:rFonts w:ascii="仿宋_GB2312" w:eastAsia="仿宋_GB2312" w:hAnsi="仿宋_GB2312" w:cs="仿宋_GB2312" w:hint="eastAsia"/>
          <w:sz w:val="32"/>
          <w:szCs w:val="32"/>
        </w:rPr>
        <w:t>负责重大涉水违法事件的查处，指导水政监察和水行政执法。依法负责水利行业安全生产工作，组织指导水库、水电站大坝的安全监管，指导水利建设市场的监督管理，组织实施水利工程建设的监督。依法负责水利行业安全生产工作，组织指导水库、水电站大坝等水利工程设施的安全监管。</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（十一）</w:t>
      </w:r>
      <w:r>
        <w:rPr>
          <w:rFonts w:ascii="仿宋_GB2312" w:eastAsia="仿宋_GB2312" w:hAnsi="仿宋_GB2312" w:cs="仿宋_GB2312" w:hint="eastAsia"/>
          <w:sz w:val="32"/>
          <w:szCs w:val="32"/>
        </w:rPr>
        <w:t>开展水利科技和外事工作，组织开展水利行业质量监督相关工作，指导和监督实施水利行业的技术标准、规程规范，承担水利统计工作，指导全县水利队伍建设，组织开展水利行业质量监督工作，</w:t>
      </w:r>
      <w:r>
        <w:rPr>
          <w:rFonts w:ascii="仿宋_GB2312" w:eastAsia="仿宋_GB2312" w:hAnsi="仿宋_GB2312" w:cs="仿宋_GB2312" w:hint="eastAsia"/>
          <w:sz w:val="32"/>
          <w:szCs w:val="32"/>
        </w:rPr>
        <w:t>指导全县水利信息化工作。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（十二）</w:t>
      </w:r>
      <w:r>
        <w:rPr>
          <w:rFonts w:ascii="仿宋_GB2312" w:eastAsia="仿宋_GB2312" w:hAnsi="仿宋_GB2312" w:cs="仿宋_GB2312" w:hint="eastAsia"/>
          <w:sz w:val="32"/>
          <w:szCs w:val="32"/>
        </w:rPr>
        <w:t>指导监督水利工程建设与运行管理。组织指导水利基础设施网络建设和运行管理。指导水利建设市场的监督管</w:t>
      </w:r>
      <w:r>
        <w:rPr>
          <w:rFonts w:ascii="仿宋_GB2312" w:eastAsia="仿宋_GB2312" w:hAnsi="仿宋_GB2312" w:cs="仿宋_GB2312" w:hint="eastAsia"/>
          <w:sz w:val="32"/>
          <w:szCs w:val="32"/>
        </w:rPr>
        <w:lastRenderedPageBreak/>
        <w:t>理，组织实施水利工程建设的监督。</w:t>
      </w:r>
    </w:p>
    <w:p w:rsidR="00B41D9F" w:rsidRDefault="00DD00BF">
      <w:pPr>
        <w:ind w:firstLineChars="150" w:firstLine="48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（十三）</w:t>
      </w:r>
      <w:r>
        <w:rPr>
          <w:rFonts w:ascii="仿宋_GB2312" w:eastAsia="仿宋_GB2312" w:hAnsi="仿宋_GB2312" w:cs="仿宋_GB2312" w:hint="eastAsia"/>
          <w:sz w:val="32"/>
          <w:szCs w:val="32"/>
        </w:rPr>
        <w:t>负责水利工程移民管理工作。组织实施水利工程移民安置验收、监督评估等制度，指导监督水库移民后期扶持政策的实施。协调推动水库移民对口支援等工作。贯彻执行党和国家的移民工作方针、政策。</w:t>
      </w:r>
    </w:p>
    <w:p w:rsidR="00B41D9F" w:rsidRDefault="00DD00BF">
      <w:pPr>
        <w:ind w:firstLineChars="150" w:firstLine="48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（十四）</w:t>
      </w:r>
      <w:r>
        <w:rPr>
          <w:rFonts w:ascii="仿宋_GB2312" w:eastAsia="仿宋_GB2312" w:hAnsi="仿宋_GB2312" w:cs="仿宋_GB2312" w:hint="eastAsia"/>
          <w:sz w:val="32"/>
          <w:szCs w:val="32"/>
        </w:rPr>
        <w:t>承办县人民政府交办的其他工作。</w:t>
      </w:r>
    </w:p>
    <w:p w:rsidR="00B41D9F" w:rsidRDefault="00DD00BF">
      <w:pPr>
        <w:widowControl/>
        <w:spacing w:after="2"/>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2</w:t>
      </w:r>
      <w:r>
        <w:rPr>
          <w:rFonts w:ascii="仿宋_GB2312" w:eastAsia="仿宋_GB2312" w:hAnsi="仿宋_GB2312" w:cs="仿宋_GB2312" w:hint="eastAsia"/>
          <w:color w:val="000000"/>
          <w:kern w:val="0"/>
          <w:sz w:val="32"/>
          <w:szCs w:val="32"/>
        </w:rPr>
        <w:t>、机构设置</w:t>
      </w:r>
    </w:p>
    <w:p w:rsidR="00B41D9F" w:rsidRDefault="00DD00BF">
      <w:pPr>
        <w:widowControl/>
        <w:spacing w:after="2"/>
        <w:ind w:firstLine="627"/>
        <w:rPr>
          <w:rFonts w:ascii="仿宋_GB2312" w:eastAsia="仿宋_GB2312" w:hAnsi="仿宋_GB2312" w:cs="仿宋_GB2312"/>
          <w:kern w:val="0"/>
          <w:sz w:val="32"/>
          <w:szCs w:val="32"/>
        </w:rPr>
      </w:pPr>
      <w:r>
        <w:rPr>
          <w:rFonts w:ascii="仿宋_GB2312" w:eastAsia="仿宋_GB2312" w:hAnsi="仿宋_GB2312" w:cs="仿宋_GB2312" w:hint="eastAsia"/>
          <w:color w:val="000000"/>
          <w:kern w:val="0"/>
          <w:sz w:val="32"/>
          <w:szCs w:val="32"/>
        </w:rPr>
        <w:t>道县水利局单位构成含本级和二级预算单位，包括水利局本级和下属站所九个二级单位。</w:t>
      </w:r>
    </w:p>
    <w:p w:rsidR="00B41D9F" w:rsidRDefault="00DD00BF" w:rsidP="0060724C">
      <w:pPr>
        <w:pStyle w:val="2"/>
        <w:ind w:firstLine="480"/>
        <w:rPr>
          <w:rFonts w:ascii="仿宋_GB2312" w:eastAsia="仿宋_GB2312" w:hAnsi="仿宋_GB2312" w:cs="仿宋_GB2312"/>
        </w:rPr>
      </w:pPr>
      <w:r>
        <w:rPr>
          <w:rFonts w:ascii="仿宋_GB2312" w:eastAsia="仿宋_GB2312" w:hAnsi="仿宋_GB2312" w:cs="仿宋_GB2312" w:hint="eastAsia"/>
        </w:rPr>
        <w:t>3</w:t>
      </w:r>
      <w:r>
        <w:rPr>
          <w:rFonts w:ascii="仿宋_GB2312" w:eastAsia="仿宋_GB2312" w:hAnsi="仿宋_GB2312" w:cs="仿宋_GB2312" w:hint="eastAsia"/>
        </w:rPr>
        <w:t>、人员情况</w:t>
      </w:r>
    </w:p>
    <w:p w:rsidR="00B41D9F" w:rsidRDefault="00DD00BF">
      <w:pPr>
        <w:widowControl/>
        <w:spacing w:after="2"/>
        <w:ind w:firstLine="628"/>
        <w:rPr>
          <w:rFonts w:ascii="仿宋_GB2312" w:eastAsia="仿宋_GB2312" w:hAnsi="仿宋_GB2312" w:cs="仿宋_GB2312"/>
          <w:kern w:val="0"/>
          <w:sz w:val="32"/>
          <w:szCs w:val="32"/>
        </w:rPr>
      </w:pPr>
      <w:r>
        <w:rPr>
          <w:rFonts w:ascii="仿宋_GB2312" w:eastAsia="仿宋_GB2312" w:hAnsi="仿宋_GB2312" w:cs="仿宋_GB2312" w:hint="eastAsia"/>
          <w:color w:val="000000"/>
          <w:kern w:val="0"/>
          <w:sz w:val="32"/>
          <w:szCs w:val="32"/>
        </w:rPr>
        <w:t>道县水利局属正科级全额拨款事业单位，年末实有人数</w:t>
      </w:r>
      <w:r>
        <w:rPr>
          <w:rFonts w:ascii="仿宋_GB2312" w:eastAsia="仿宋_GB2312" w:hAnsi="仿宋_GB2312" w:cs="仿宋_GB2312" w:hint="eastAsia"/>
          <w:color w:val="000000"/>
          <w:kern w:val="0"/>
          <w:sz w:val="32"/>
          <w:szCs w:val="32"/>
        </w:rPr>
        <w:t>55</w:t>
      </w:r>
      <w:r>
        <w:rPr>
          <w:rFonts w:ascii="仿宋_GB2312" w:eastAsia="仿宋_GB2312" w:hAnsi="仿宋_GB2312" w:cs="仿宋_GB2312" w:hint="eastAsia"/>
          <w:color w:val="000000"/>
          <w:kern w:val="0"/>
          <w:sz w:val="32"/>
          <w:szCs w:val="32"/>
        </w:rPr>
        <w:t>人。</w:t>
      </w:r>
    </w:p>
    <w:p w:rsidR="00B41D9F" w:rsidRDefault="00DD00BF">
      <w:pPr>
        <w:rPr>
          <w:rFonts w:ascii="黑体" w:eastAsia="黑体" w:hAnsi="黑体" w:cs="黑体"/>
          <w:sz w:val="36"/>
          <w:szCs w:val="36"/>
        </w:rPr>
      </w:pPr>
      <w:r>
        <w:rPr>
          <w:rFonts w:ascii="黑体" w:eastAsia="黑体" w:hAnsi="黑体" w:cs="黑体" w:hint="eastAsia"/>
          <w:sz w:val="36"/>
          <w:szCs w:val="36"/>
        </w:rPr>
        <w:t>二、一般公共预算支出情况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黑体" w:hint="eastAsia"/>
          <w:sz w:val="32"/>
          <w:szCs w:val="32"/>
        </w:rPr>
        <w:t>2025</w:t>
      </w:r>
      <w:r>
        <w:rPr>
          <w:rFonts w:ascii="仿宋_GB2312" w:eastAsia="仿宋_GB2312" w:hAnsi="黑体" w:hint="eastAsia"/>
          <w:sz w:val="32"/>
          <w:szCs w:val="32"/>
        </w:rPr>
        <w:t>年一般公共预算拨款支出</w:t>
      </w:r>
      <w:r>
        <w:rPr>
          <w:rFonts w:ascii="仿宋_GB2312" w:eastAsia="仿宋_GB2312" w:hAnsi="黑体" w:hint="eastAsia"/>
          <w:sz w:val="32"/>
          <w:szCs w:val="32"/>
        </w:rPr>
        <w:t>4469.5</w:t>
      </w:r>
      <w:r>
        <w:rPr>
          <w:rFonts w:ascii="仿宋_GB2312" w:eastAsia="仿宋_GB2312" w:hAnsi="黑体" w:hint="eastAsia"/>
          <w:sz w:val="32"/>
          <w:szCs w:val="32"/>
        </w:rPr>
        <w:t>0</w:t>
      </w:r>
      <w:r>
        <w:rPr>
          <w:rFonts w:ascii="仿宋_GB2312" w:eastAsia="仿宋_GB2312" w:hAnsi="黑体" w:hint="eastAsia"/>
          <w:sz w:val="32"/>
          <w:szCs w:val="32"/>
        </w:rPr>
        <w:t>万元，具体安排情况如下：</w:t>
      </w:r>
    </w:p>
    <w:p w:rsidR="00B41D9F" w:rsidRDefault="00DD00BF">
      <w:pPr>
        <w:numPr>
          <w:ilvl w:val="0"/>
          <w:numId w:val="3"/>
        </w:numPr>
        <w:rPr>
          <w:rFonts w:ascii="宋体" w:hAnsi="宋体" w:cs="宋体"/>
          <w:b/>
          <w:bCs/>
          <w:sz w:val="32"/>
          <w:szCs w:val="32"/>
        </w:rPr>
      </w:pPr>
      <w:r>
        <w:rPr>
          <w:rFonts w:ascii="宋体" w:hAnsi="宋体" w:cs="宋体" w:hint="eastAsia"/>
          <w:b/>
          <w:bCs/>
          <w:sz w:val="32"/>
          <w:szCs w:val="32"/>
        </w:rPr>
        <w:t>基本支出情况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基本支出共计</w:t>
      </w:r>
      <w:r>
        <w:rPr>
          <w:rFonts w:ascii="仿宋_GB2312" w:eastAsia="仿宋_GB2312" w:hAnsi="仿宋_GB2312" w:cs="仿宋_GB2312" w:hint="eastAsia"/>
          <w:sz w:val="32"/>
          <w:szCs w:val="32"/>
        </w:rPr>
        <w:t>2831.14</w:t>
      </w:r>
      <w:r>
        <w:rPr>
          <w:rFonts w:ascii="仿宋_GB2312" w:eastAsia="仿宋_GB2312" w:hAnsi="黑体" w:hint="eastAsia"/>
          <w:sz w:val="32"/>
          <w:szCs w:val="32"/>
        </w:rPr>
        <w:t>万元。其中</w:t>
      </w:r>
      <w:r>
        <w:rPr>
          <w:rFonts w:ascii="仿宋_GB2312" w:eastAsia="仿宋_GB2312" w:hAnsi="仿宋_GB2312" w:cs="仿宋_GB2312" w:hint="eastAsia"/>
          <w:sz w:val="32"/>
          <w:szCs w:val="32"/>
        </w:rPr>
        <w:t>基本工资</w:t>
      </w:r>
      <w:r>
        <w:rPr>
          <w:rFonts w:ascii="仿宋_GB2312" w:eastAsia="仿宋_GB2312" w:hAnsi="仿宋_GB2312" w:cs="仿宋_GB2312" w:hint="eastAsia"/>
          <w:sz w:val="32"/>
          <w:szCs w:val="32"/>
        </w:rPr>
        <w:t>1205.62</w:t>
      </w:r>
      <w:r>
        <w:rPr>
          <w:rFonts w:ascii="仿宋_GB2312" w:eastAsia="仿宋_GB2312" w:hAnsi="仿宋_GB2312" w:cs="仿宋_GB2312" w:hint="eastAsia"/>
          <w:sz w:val="32"/>
          <w:szCs w:val="32"/>
        </w:rPr>
        <w:t>万元，津补贴</w:t>
      </w:r>
      <w:r>
        <w:rPr>
          <w:rFonts w:ascii="仿宋_GB2312" w:eastAsia="仿宋_GB2312" w:hAnsi="仿宋_GB2312" w:cs="仿宋_GB2312" w:hint="eastAsia"/>
          <w:sz w:val="32"/>
          <w:szCs w:val="32"/>
        </w:rPr>
        <w:t>107.83</w:t>
      </w:r>
      <w:r>
        <w:rPr>
          <w:rFonts w:ascii="仿宋_GB2312" w:eastAsia="仿宋_GB2312" w:hAnsi="仿宋_GB2312" w:cs="仿宋_GB2312" w:hint="eastAsia"/>
          <w:sz w:val="32"/>
          <w:szCs w:val="32"/>
        </w:rPr>
        <w:t>万元，奖金</w:t>
      </w:r>
      <w:r>
        <w:rPr>
          <w:rFonts w:ascii="仿宋_GB2312" w:eastAsia="仿宋_GB2312" w:hAnsi="仿宋_GB2312" w:cs="仿宋_GB2312" w:hint="eastAsia"/>
          <w:sz w:val="32"/>
          <w:szCs w:val="32"/>
        </w:rPr>
        <w:t>545.94</w:t>
      </w:r>
      <w:r>
        <w:rPr>
          <w:rFonts w:ascii="仿宋_GB2312" w:eastAsia="仿宋_GB2312" w:hAnsi="仿宋_GB2312" w:cs="仿宋_GB2312" w:hint="eastAsia"/>
          <w:sz w:val="32"/>
          <w:szCs w:val="32"/>
        </w:rPr>
        <w:t>万元，绩效工资</w:t>
      </w:r>
      <w:r>
        <w:rPr>
          <w:rFonts w:ascii="仿宋_GB2312" w:eastAsia="仿宋_GB2312" w:hAnsi="仿宋_GB2312" w:cs="仿宋_GB2312" w:hint="eastAsia"/>
          <w:sz w:val="32"/>
          <w:szCs w:val="32"/>
        </w:rPr>
        <w:t>28.49</w:t>
      </w:r>
      <w:r>
        <w:rPr>
          <w:rFonts w:ascii="仿宋_GB2312" w:eastAsia="仿宋_GB2312" w:hAnsi="仿宋_GB2312" w:cs="仿宋_GB2312" w:hint="eastAsia"/>
          <w:sz w:val="32"/>
          <w:szCs w:val="32"/>
        </w:rPr>
        <w:t>万元，机关事业单位基本养老保险缴费</w:t>
      </w:r>
      <w:r>
        <w:rPr>
          <w:rFonts w:ascii="仿宋_GB2312" w:eastAsia="仿宋_GB2312" w:hAnsi="仿宋_GB2312" w:cs="仿宋_GB2312" w:hint="eastAsia"/>
          <w:sz w:val="32"/>
          <w:szCs w:val="32"/>
        </w:rPr>
        <w:t>325.96</w:t>
      </w:r>
      <w:r>
        <w:rPr>
          <w:rFonts w:ascii="仿宋_GB2312" w:eastAsia="仿宋_GB2312" w:hAnsi="仿宋_GB2312" w:cs="仿宋_GB2312" w:hint="eastAsia"/>
          <w:sz w:val="32"/>
          <w:szCs w:val="32"/>
        </w:rPr>
        <w:t>万元，职工基本医疗保险缴费</w:t>
      </w:r>
      <w:r>
        <w:rPr>
          <w:rFonts w:ascii="仿宋_GB2312" w:eastAsia="仿宋_GB2312" w:hAnsi="仿宋_GB2312" w:cs="仿宋_GB2312" w:hint="eastAsia"/>
          <w:sz w:val="32"/>
          <w:szCs w:val="32"/>
        </w:rPr>
        <w:t>169.3</w:t>
      </w:r>
      <w:r>
        <w:rPr>
          <w:rFonts w:ascii="仿宋_GB2312" w:eastAsia="仿宋_GB2312" w:hAnsi="仿宋_GB2312" w:cs="仿宋_GB2312" w:hint="eastAsia"/>
          <w:sz w:val="32"/>
          <w:szCs w:val="32"/>
        </w:rPr>
        <w:t>万元，职业年金</w:t>
      </w:r>
      <w:r>
        <w:rPr>
          <w:rFonts w:ascii="仿宋_GB2312" w:eastAsia="仿宋_GB2312" w:hAnsi="仿宋_GB2312" w:cs="仿宋_GB2312" w:hint="eastAsia"/>
          <w:sz w:val="32"/>
          <w:szCs w:val="32"/>
        </w:rPr>
        <w:t>15.56</w:t>
      </w:r>
      <w:r>
        <w:rPr>
          <w:rFonts w:ascii="仿宋_GB2312" w:eastAsia="仿宋_GB2312" w:hAnsi="仿宋_GB2312" w:cs="仿宋_GB2312" w:hint="eastAsia"/>
          <w:sz w:val="32"/>
          <w:szCs w:val="32"/>
        </w:rPr>
        <w:t>万元，住房公积金</w:t>
      </w:r>
      <w:r>
        <w:rPr>
          <w:rFonts w:ascii="仿宋_GB2312" w:eastAsia="仿宋_GB2312" w:hAnsi="仿宋_GB2312" w:cs="仿宋_GB2312" w:hint="eastAsia"/>
          <w:sz w:val="32"/>
          <w:szCs w:val="32"/>
        </w:rPr>
        <w:t>259.82</w:t>
      </w:r>
      <w:r>
        <w:rPr>
          <w:rFonts w:ascii="仿宋_GB2312" w:eastAsia="仿宋_GB2312" w:hAnsi="仿宋_GB2312" w:cs="仿宋_GB2312" w:hint="eastAsia"/>
          <w:sz w:val="32"/>
          <w:szCs w:val="32"/>
        </w:rPr>
        <w:t>万元，办公费</w:t>
      </w: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万元，印刷费</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万元，电费</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万元，邮电费</w:t>
      </w:r>
      <w:r>
        <w:rPr>
          <w:rFonts w:ascii="仿宋_GB2312" w:eastAsia="仿宋_GB2312" w:hAnsi="仿宋_GB2312" w:cs="仿宋_GB2312" w:hint="eastAsia"/>
          <w:sz w:val="32"/>
          <w:szCs w:val="32"/>
        </w:rPr>
        <w:t>14</w:t>
      </w:r>
      <w:r>
        <w:rPr>
          <w:rFonts w:ascii="仿宋_GB2312" w:eastAsia="仿宋_GB2312" w:hAnsi="仿宋_GB2312" w:cs="仿宋_GB2312" w:hint="eastAsia"/>
          <w:sz w:val="32"/>
          <w:szCs w:val="32"/>
        </w:rPr>
        <w:t>万元，差旅费</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万元，维</w:t>
      </w:r>
      <w:r>
        <w:rPr>
          <w:rFonts w:ascii="仿宋_GB2312" w:eastAsia="仿宋_GB2312" w:hAnsi="仿宋_GB2312" w:cs="仿宋_GB2312" w:hint="eastAsia"/>
          <w:sz w:val="32"/>
          <w:szCs w:val="32"/>
        </w:rPr>
        <w:t>修（护）费</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万元，劳务费</w:t>
      </w:r>
      <w:r>
        <w:rPr>
          <w:rFonts w:ascii="仿宋_GB2312" w:eastAsia="仿宋_GB2312" w:hAnsi="仿宋_GB2312" w:cs="仿宋_GB2312" w:hint="eastAsia"/>
          <w:sz w:val="32"/>
          <w:szCs w:val="32"/>
        </w:rPr>
        <w:t>0.2</w:t>
      </w:r>
      <w:r>
        <w:rPr>
          <w:rFonts w:ascii="仿宋_GB2312" w:eastAsia="仿宋_GB2312" w:hAnsi="仿宋_GB2312" w:cs="仿宋_GB2312" w:hint="eastAsia"/>
          <w:sz w:val="32"/>
          <w:szCs w:val="32"/>
        </w:rPr>
        <w:lastRenderedPageBreak/>
        <w:t>万元，委托业务费</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万元，工会经费</w:t>
      </w:r>
      <w:r>
        <w:rPr>
          <w:rFonts w:ascii="仿宋_GB2312" w:eastAsia="仿宋_GB2312" w:hAnsi="仿宋_GB2312" w:cs="仿宋_GB2312" w:hint="eastAsia"/>
          <w:sz w:val="32"/>
          <w:szCs w:val="32"/>
        </w:rPr>
        <w:t>14.56</w:t>
      </w:r>
      <w:r>
        <w:rPr>
          <w:rFonts w:ascii="仿宋_GB2312" w:eastAsia="仿宋_GB2312" w:hAnsi="仿宋_GB2312" w:cs="仿宋_GB2312" w:hint="eastAsia"/>
          <w:sz w:val="32"/>
          <w:szCs w:val="32"/>
        </w:rPr>
        <w:t>万元，福利费</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万元，其他交通费用</w:t>
      </w:r>
      <w:r>
        <w:rPr>
          <w:rFonts w:ascii="仿宋_GB2312" w:eastAsia="仿宋_GB2312" w:hAnsi="仿宋_GB2312" w:cs="仿宋_GB2312" w:hint="eastAsia"/>
          <w:sz w:val="32"/>
          <w:szCs w:val="32"/>
        </w:rPr>
        <w:t>5.4</w:t>
      </w:r>
      <w:r>
        <w:rPr>
          <w:rFonts w:ascii="仿宋_GB2312" w:eastAsia="仿宋_GB2312" w:hAnsi="仿宋_GB2312" w:cs="仿宋_GB2312" w:hint="eastAsia"/>
          <w:sz w:val="32"/>
          <w:szCs w:val="32"/>
        </w:rPr>
        <w:t>万元，税金及附加</w:t>
      </w:r>
      <w:r>
        <w:rPr>
          <w:rFonts w:ascii="仿宋_GB2312" w:eastAsia="仿宋_GB2312" w:hAnsi="仿宋_GB2312" w:cs="仿宋_GB2312" w:hint="eastAsia"/>
          <w:sz w:val="32"/>
          <w:szCs w:val="32"/>
        </w:rPr>
        <w:t>10.87</w:t>
      </w:r>
      <w:r>
        <w:rPr>
          <w:rFonts w:ascii="仿宋_GB2312" w:eastAsia="仿宋_GB2312" w:hAnsi="仿宋_GB2312" w:cs="仿宋_GB2312" w:hint="eastAsia"/>
          <w:sz w:val="32"/>
          <w:szCs w:val="32"/>
        </w:rPr>
        <w:t>万元，其他商品和服务支出</w:t>
      </w:r>
      <w:r>
        <w:rPr>
          <w:rFonts w:ascii="仿宋_GB2312" w:eastAsia="仿宋_GB2312" w:hAnsi="仿宋_GB2312" w:cs="仿宋_GB2312" w:hint="eastAsia"/>
          <w:sz w:val="32"/>
          <w:szCs w:val="32"/>
        </w:rPr>
        <w:t>29.59</w:t>
      </w:r>
      <w:r>
        <w:rPr>
          <w:rFonts w:ascii="仿宋_GB2312" w:eastAsia="仿宋_GB2312" w:hAnsi="仿宋_GB2312" w:cs="仿宋_GB2312" w:hint="eastAsia"/>
          <w:sz w:val="32"/>
          <w:szCs w:val="32"/>
        </w:rPr>
        <w:t>万元。</w:t>
      </w:r>
    </w:p>
    <w:p w:rsidR="00B41D9F" w:rsidRDefault="00DD00BF">
      <w:pPr>
        <w:numPr>
          <w:ilvl w:val="0"/>
          <w:numId w:val="3"/>
        </w:numPr>
        <w:rPr>
          <w:rFonts w:ascii="宋体" w:hAnsi="宋体" w:cs="宋体"/>
          <w:b/>
          <w:bCs/>
          <w:sz w:val="32"/>
          <w:szCs w:val="32"/>
        </w:rPr>
      </w:pPr>
      <w:r>
        <w:rPr>
          <w:rFonts w:ascii="宋体" w:hAnsi="宋体" w:cs="宋体" w:hint="eastAsia"/>
          <w:b/>
          <w:bCs/>
          <w:sz w:val="32"/>
          <w:szCs w:val="32"/>
        </w:rPr>
        <w:t>项目支出情况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项目支出情况共计</w:t>
      </w:r>
      <w:r>
        <w:rPr>
          <w:rFonts w:ascii="仿宋_GB2312" w:eastAsia="仿宋_GB2312" w:hAnsi="黑体" w:hint="eastAsia"/>
          <w:sz w:val="32"/>
          <w:szCs w:val="32"/>
        </w:rPr>
        <w:t>11630.4</w:t>
      </w:r>
      <w:r>
        <w:rPr>
          <w:rFonts w:ascii="仿宋_GB2312" w:eastAsia="仿宋_GB2312" w:hAnsi="黑体" w:hint="eastAsia"/>
          <w:sz w:val="32"/>
          <w:szCs w:val="32"/>
        </w:rPr>
        <w:t>万元。主要为防汛救灾项目资金，抗旱救灾项目资金，小型水库加固项目资金，小型水库维修养护资金，农村饮水维修养护资金，山洪灾害防治及非工程措施设施维修养护资金，小水源供水能力恢复资金，河长办经费，白蚁防治资金，水土流失综合治理资金，水管体制改革（</w:t>
      </w:r>
      <w:r>
        <w:rPr>
          <w:rFonts w:ascii="仿宋_GB2312" w:eastAsia="仿宋_GB2312" w:hAnsi="黑体" w:hint="eastAsia"/>
          <w:sz w:val="32"/>
          <w:szCs w:val="32"/>
        </w:rPr>
        <w:t>176</w:t>
      </w:r>
      <w:r>
        <w:rPr>
          <w:rFonts w:ascii="仿宋_GB2312" w:eastAsia="仿宋_GB2312" w:hAnsi="黑体" w:hint="eastAsia"/>
          <w:sz w:val="32"/>
          <w:szCs w:val="32"/>
        </w:rPr>
        <w:t>人），水利项目耕地占用税等项目支出。</w:t>
      </w:r>
    </w:p>
    <w:p w:rsidR="00B41D9F" w:rsidRDefault="00DD00BF">
      <w:pPr>
        <w:rPr>
          <w:rFonts w:ascii="黑体" w:eastAsia="黑体" w:hAnsi="黑体" w:cs="黑体"/>
          <w:sz w:val="36"/>
          <w:szCs w:val="36"/>
        </w:rPr>
      </w:pPr>
      <w:r>
        <w:rPr>
          <w:rFonts w:ascii="黑体" w:eastAsia="黑体" w:hAnsi="黑体" w:cs="黑体" w:hint="eastAsia"/>
          <w:sz w:val="36"/>
          <w:szCs w:val="36"/>
        </w:rPr>
        <w:t>三、政府性基金预算支出情况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道县水利局</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年政府性基金预算收入支出为</w:t>
      </w:r>
      <w:r>
        <w:rPr>
          <w:rFonts w:ascii="仿宋_GB2312" w:eastAsia="仿宋_GB2312" w:hAnsi="仿宋_GB2312" w:cs="仿宋_GB2312" w:hint="eastAsia"/>
          <w:sz w:val="32"/>
          <w:szCs w:val="32"/>
        </w:rPr>
        <w:t>9992.03</w:t>
      </w:r>
      <w:r>
        <w:rPr>
          <w:rFonts w:ascii="仿宋_GB2312" w:eastAsia="仿宋_GB2312" w:hAnsi="仿宋_GB2312" w:cs="仿宋_GB2312" w:hint="eastAsia"/>
          <w:sz w:val="32"/>
          <w:szCs w:val="32"/>
        </w:rPr>
        <w:t>万元，主要用于</w:t>
      </w:r>
      <w:r>
        <w:rPr>
          <w:rFonts w:ascii="仿宋_GB2312" w:eastAsia="仿宋_GB2312" w:hAnsi="仿宋_GB2312" w:cs="仿宋_GB2312"/>
          <w:sz w:val="32"/>
          <w:szCs w:val="32"/>
        </w:rPr>
        <w:t>2025</w:t>
      </w:r>
      <w:r>
        <w:rPr>
          <w:rFonts w:ascii="仿宋_GB2312" w:eastAsia="仿宋_GB2312" w:hAnsi="仿宋_GB2312" w:cs="仿宋_GB2312"/>
          <w:sz w:val="32"/>
          <w:szCs w:val="32"/>
        </w:rPr>
        <w:t>年第一批地方政府新增债务干里水库、农村饮水项目工程</w:t>
      </w:r>
      <w:r>
        <w:rPr>
          <w:rFonts w:ascii="仿宋_GB2312" w:eastAsia="仿宋_GB2312" w:hAnsi="仿宋_GB2312" w:cs="仿宋_GB2312" w:hint="eastAsia"/>
          <w:sz w:val="32"/>
          <w:szCs w:val="32"/>
        </w:rPr>
        <w:t>。</w:t>
      </w:r>
    </w:p>
    <w:p w:rsidR="00B41D9F" w:rsidRDefault="00DD00BF">
      <w:pPr>
        <w:rPr>
          <w:rFonts w:ascii="黑体" w:eastAsia="黑体" w:hAnsi="黑体" w:cs="黑体"/>
          <w:sz w:val="36"/>
          <w:szCs w:val="36"/>
        </w:rPr>
      </w:pPr>
      <w:r>
        <w:rPr>
          <w:rFonts w:ascii="黑体" w:eastAsia="黑体" w:hAnsi="黑体" w:cs="黑体" w:hint="eastAsia"/>
          <w:sz w:val="36"/>
          <w:szCs w:val="36"/>
        </w:rPr>
        <w:t>四、国有资本经营预算支出情况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道县水利局</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年无国有资本经营预算支出。</w:t>
      </w:r>
    </w:p>
    <w:p w:rsidR="00B41D9F" w:rsidRDefault="00DD00BF">
      <w:pPr>
        <w:rPr>
          <w:rFonts w:ascii="黑体" w:eastAsia="黑体" w:hAnsi="黑体" w:cs="黑体"/>
          <w:sz w:val="32"/>
          <w:szCs w:val="32"/>
        </w:rPr>
      </w:pPr>
      <w:r>
        <w:rPr>
          <w:rFonts w:ascii="黑体" w:eastAsia="黑体" w:hAnsi="黑体" w:cs="黑体" w:hint="eastAsia"/>
          <w:sz w:val="32"/>
          <w:szCs w:val="32"/>
        </w:rPr>
        <w:t>五、社会保险基金预算支出情况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道县水利局</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年无社会保险基金预算支出。</w:t>
      </w:r>
    </w:p>
    <w:p w:rsidR="00B41D9F" w:rsidRDefault="00DD00BF">
      <w:pPr>
        <w:numPr>
          <w:ilvl w:val="0"/>
          <w:numId w:val="4"/>
        </w:numPr>
        <w:rPr>
          <w:rFonts w:ascii="黑体" w:eastAsia="黑体" w:hAnsi="黑体" w:cs="黑体"/>
          <w:sz w:val="36"/>
          <w:szCs w:val="36"/>
        </w:rPr>
      </w:pPr>
      <w:r>
        <w:rPr>
          <w:rFonts w:ascii="黑体" w:eastAsia="黑体" w:hAnsi="黑体" w:cs="黑体" w:hint="eastAsia"/>
          <w:sz w:val="36"/>
          <w:szCs w:val="36"/>
        </w:rPr>
        <w:t>部门整体支出绩效情况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年，道县水利局深入贯彻习近平生态文明思想和“节水优先、空间均衡、系统治理、两手发力”治水思路，锚定全县水利基础设施建设和生态保护重点任务，统筹推进水生态保</w:t>
      </w:r>
      <w:r>
        <w:rPr>
          <w:rFonts w:ascii="仿宋_GB2312" w:eastAsia="仿宋_GB2312" w:hAnsi="仿宋_GB2312" w:cs="仿宋_GB2312" w:hint="eastAsia"/>
          <w:sz w:val="32"/>
          <w:szCs w:val="32"/>
        </w:rPr>
        <w:lastRenderedPageBreak/>
        <w:t>护、供水保障、工程建设、灾害防御等各项工作，圆满完成年度既定目标，为道县经济社会高质量发展提供了坚实水安全保障。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一、</w:t>
      </w:r>
      <w:r>
        <w:rPr>
          <w:rFonts w:ascii="仿宋_GB2312" w:eastAsia="仿宋_GB2312" w:hAnsi="仿宋_GB2312" w:cs="仿宋_GB2312"/>
          <w:sz w:val="32"/>
          <w:szCs w:val="32"/>
        </w:rPr>
        <w:t>2025</w:t>
      </w:r>
      <w:r>
        <w:rPr>
          <w:rFonts w:ascii="仿宋_GB2312" w:eastAsia="仿宋_GB2312" w:hAnsi="仿宋_GB2312" w:cs="仿宋_GB2312"/>
          <w:sz w:val="32"/>
          <w:szCs w:val="32"/>
        </w:rPr>
        <w:t>年主要工作成效</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（一）水生态保护与水土保持提质增效，筑牢生态安全屏障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以防控水土流失为核心，构建</w:t>
      </w:r>
      <w:r>
        <w:rPr>
          <w:rFonts w:ascii="仿宋_GB2312" w:eastAsia="仿宋_GB2312" w:hAnsi="仿宋_GB2312" w:cs="仿宋_GB2312"/>
          <w:sz w:val="32"/>
          <w:szCs w:val="32"/>
        </w:rPr>
        <w:t>“</w:t>
      </w:r>
      <w:r>
        <w:rPr>
          <w:rFonts w:ascii="仿宋_GB2312" w:eastAsia="仿宋_GB2312" w:hAnsi="仿宋_GB2312" w:cs="仿宋_GB2312"/>
          <w:sz w:val="32"/>
          <w:szCs w:val="32"/>
        </w:rPr>
        <w:t>精准管控</w:t>
      </w:r>
      <w:r>
        <w:rPr>
          <w:rFonts w:ascii="仿宋_GB2312" w:eastAsia="仿宋_GB2312" w:hAnsi="仿宋_GB2312" w:cs="仿宋_GB2312"/>
          <w:sz w:val="32"/>
          <w:szCs w:val="32"/>
        </w:rPr>
        <w:t>+</w:t>
      </w:r>
      <w:r>
        <w:rPr>
          <w:rFonts w:ascii="仿宋_GB2312" w:eastAsia="仿宋_GB2312" w:hAnsi="仿宋_GB2312" w:cs="仿宋_GB2312"/>
          <w:sz w:val="32"/>
          <w:szCs w:val="32"/>
        </w:rPr>
        <w:t>严格执法</w:t>
      </w:r>
      <w:r>
        <w:rPr>
          <w:rFonts w:ascii="仿宋_GB2312" w:eastAsia="仿宋_GB2312" w:hAnsi="仿宋_GB2312" w:cs="仿宋_GB2312"/>
          <w:sz w:val="32"/>
          <w:szCs w:val="32"/>
        </w:rPr>
        <w:t>+</w:t>
      </w:r>
      <w:r>
        <w:rPr>
          <w:rFonts w:ascii="仿宋_GB2312" w:eastAsia="仿宋_GB2312" w:hAnsi="仿宋_GB2312" w:cs="仿宋_GB2312"/>
          <w:sz w:val="32"/>
          <w:szCs w:val="32"/>
        </w:rPr>
        <w:t>项目支撑</w:t>
      </w:r>
      <w:r>
        <w:rPr>
          <w:rFonts w:ascii="仿宋_GB2312" w:eastAsia="仿宋_GB2312" w:hAnsi="仿宋_GB2312" w:cs="仿宋_GB2312"/>
          <w:sz w:val="32"/>
          <w:szCs w:val="32"/>
        </w:rPr>
        <w:t>”</w:t>
      </w:r>
      <w:r>
        <w:rPr>
          <w:rFonts w:ascii="仿宋_GB2312" w:eastAsia="仿宋_GB2312" w:hAnsi="仿宋_GB2312" w:cs="仿宋_GB2312"/>
          <w:sz w:val="32"/>
          <w:szCs w:val="32"/>
        </w:rPr>
        <w:t>的生态保护体系。完成</w:t>
      </w:r>
      <w:r>
        <w:rPr>
          <w:rFonts w:ascii="仿宋_GB2312" w:eastAsia="仿宋_GB2312" w:hAnsi="仿宋_GB2312" w:cs="仿宋_GB2312"/>
          <w:sz w:val="32"/>
          <w:szCs w:val="32"/>
        </w:rPr>
        <w:t>2024</w:t>
      </w:r>
      <w:r>
        <w:rPr>
          <w:rFonts w:ascii="仿宋_GB2312" w:eastAsia="仿宋_GB2312" w:hAnsi="仿宋_GB2312" w:cs="仿宋_GB2312"/>
          <w:sz w:val="32"/>
          <w:szCs w:val="32"/>
        </w:rPr>
        <w:t>年度部、省级</w:t>
      </w:r>
      <w:r>
        <w:rPr>
          <w:rFonts w:ascii="仿宋_GB2312" w:eastAsia="仿宋_GB2312" w:hAnsi="仿宋_GB2312" w:cs="仿宋_GB2312"/>
          <w:sz w:val="32"/>
          <w:szCs w:val="32"/>
        </w:rPr>
        <w:t>22</w:t>
      </w:r>
      <w:r>
        <w:rPr>
          <w:rFonts w:ascii="仿宋_GB2312" w:eastAsia="仿宋_GB2312" w:hAnsi="仿宋_GB2312" w:cs="仿宋_GB2312"/>
          <w:sz w:val="32"/>
          <w:szCs w:val="32"/>
        </w:rPr>
        <w:t>处水土流失图斑销号整改，</w:t>
      </w:r>
      <w:r>
        <w:rPr>
          <w:rFonts w:ascii="仿宋_GB2312" w:eastAsia="仿宋_GB2312" w:hAnsi="仿宋_GB2312" w:cs="仿宋_GB2312"/>
          <w:sz w:val="32"/>
          <w:szCs w:val="32"/>
        </w:rPr>
        <w:t>2025</w:t>
      </w:r>
      <w:r>
        <w:rPr>
          <w:rFonts w:ascii="仿宋_GB2312" w:eastAsia="仿宋_GB2312" w:hAnsi="仿宋_GB2312" w:cs="仿宋_GB2312"/>
          <w:sz w:val="32"/>
          <w:szCs w:val="32"/>
        </w:rPr>
        <w:t>年度部级</w:t>
      </w:r>
      <w:r>
        <w:rPr>
          <w:rFonts w:ascii="仿宋_GB2312" w:eastAsia="仿宋_GB2312" w:hAnsi="仿宋_GB2312" w:cs="仿宋_GB2312"/>
          <w:sz w:val="32"/>
          <w:szCs w:val="32"/>
        </w:rPr>
        <w:t>6</w:t>
      </w:r>
      <w:r>
        <w:rPr>
          <w:rFonts w:ascii="仿宋_GB2312" w:eastAsia="仿宋_GB2312" w:hAnsi="仿宋_GB2312" w:cs="仿宋_GB2312"/>
          <w:sz w:val="32"/>
          <w:szCs w:val="32"/>
        </w:rPr>
        <w:t>处图斑认定</w:t>
      </w:r>
      <w:r>
        <w:rPr>
          <w:rFonts w:ascii="仿宋_GB2312" w:eastAsia="仿宋_GB2312" w:hAnsi="仿宋_GB2312" w:cs="仿宋_GB2312"/>
          <w:sz w:val="32"/>
          <w:szCs w:val="32"/>
        </w:rPr>
        <w:t>查处率达</w:t>
      </w:r>
      <w:r>
        <w:rPr>
          <w:rFonts w:ascii="仿宋_GB2312" w:eastAsia="仿宋_GB2312" w:hAnsi="仿宋_GB2312" w:cs="仿宋_GB2312"/>
          <w:sz w:val="32"/>
          <w:szCs w:val="32"/>
        </w:rPr>
        <w:t>100%</w:t>
      </w:r>
      <w:r>
        <w:rPr>
          <w:rFonts w:ascii="仿宋_GB2312" w:eastAsia="仿宋_GB2312" w:hAnsi="仿宋_GB2312" w:cs="仿宋_GB2312"/>
          <w:sz w:val="32"/>
          <w:szCs w:val="32"/>
        </w:rPr>
        <w:t>，实现从</w:t>
      </w:r>
      <w:r>
        <w:rPr>
          <w:rFonts w:ascii="仿宋_GB2312" w:eastAsia="仿宋_GB2312" w:hAnsi="仿宋_GB2312" w:cs="仿宋_GB2312"/>
          <w:sz w:val="32"/>
          <w:szCs w:val="32"/>
        </w:rPr>
        <w:t>“</w:t>
      </w:r>
      <w:r>
        <w:rPr>
          <w:rFonts w:ascii="仿宋_GB2312" w:eastAsia="仿宋_GB2312" w:hAnsi="仿宋_GB2312" w:cs="仿宋_GB2312"/>
          <w:sz w:val="32"/>
          <w:szCs w:val="32"/>
        </w:rPr>
        <w:t>被动整改</w:t>
      </w:r>
      <w:r>
        <w:rPr>
          <w:rFonts w:ascii="仿宋_GB2312" w:eastAsia="仿宋_GB2312" w:hAnsi="仿宋_GB2312" w:cs="仿宋_GB2312"/>
          <w:sz w:val="32"/>
          <w:szCs w:val="32"/>
        </w:rPr>
        <w:t>”</w:t>
      </w:r>
      <w:r>
        <w:rPr>
          <w:rFonts w:ascii="仿宋_GB2312" w:eastAsia="仿宋_GB2312" w:hAnsi="仿宋_GB2312" w:cs="仿宋_GB2312"/>
          <w:sz w:val="32"/>
          <w:szCs w:val="32"/>
        </w:rPr>
        <w:t>到</w:t>
      </w:r>
      <w:r>
        <w:rPr>
          <w:rFonts w:ascii="仿宋_GB2312" w:eastAsia="仿宋_GB2312" w:hAnsi="仿宋_GB2312" w:cs="仿宋_GB2312"/>
          <w:sz w:val="32"/>
          <w:szCs w:val="32"/>
        </w:rPr>
        <w:t>“</w:t>
      </w:r>
      <w:r>
        <w:rPr>
          <w:rFonts w:ascii="仿宋_GB2312" w:eastAsia="仿宋_GB2312" w:hAnsi="仿宋_GB2312" w:cs="仿宋_GB2312"/>
          <w:sz w:val="32"/>
          <w:szCs w:val="32"/>
        </w:rPr>
        <w:t>主动防控</w:t>
      </w:r>
      <w:r>
        <w:rPr>
          <w:rFonts w:ascii="仿宋_GB2312" w:eastAsia="仿宋_GB2312" w:hAnsi="仿宋_GB2312" w:cs="仿宋_GB2312"/>
          <w:sz w:val="32"/>
          <w:szCs w:val="32"/>
        </w:rPr>
        <w:t>”</w:t>
      </w:r>
      <w:r>
        <w:rPr>
          <w:rFonts w:ascii="仿宋_GB2312" w:eastAsia="仿宋_GB2312" w:hAnsi="仿宋_GB2312" w:cs="仿宋_GB2312"/>
          <w:sz w:val="32"/>
          <w:szCs w:val="32"/>
        </w:rPr>
        <w:t>的转变，水土流失治理精准度显著提升。</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严格落实水土保持</w:t>
      </w:r>
      <w:r>
        <w:rPr>
          <w:rFonts w:ascii="仿宋_GB2312" w:eastAsia="仿宋_GB2312" w:hAnsi="仿宋_GB2312" w:cs="仿宋_GB2312"/>
          <w:sz w:val="32"/>
          <w:szCs w:val="32"/>
        </w:rPr>
        <w:t>“</w:t>
      </w:r>
      <w:r>
        <w:rPr>
          <w:rFonts w:ascii="仿宋_GB2312" w:eastAsia="仿宋_GB2312" w:hAnsi="仿宋_GB2312" w:cs="仿宋_GB2312"/>
          <w:sz w:val="32"/>
          <w:szCs w:val="32"/>
        </w:rPr>
        <w:t>三同时</w:t>
      </w:r>
      <w:r>
        <w:rPr>
          <w:rFonts w:ascii="仿宋_GB2312" w:eastAsia="仿宋_GB2312" w:hAnsi="仿宋_GB2312" w:cs="仿宋_GB2312"/>
          <w:sz w:val="32"/>
          <w:szCs w:val="32"/>
        </w:rPr>
        <w:t>”</w:t>
      </w:r>
      <w:r>
        <w:rPr>
          <w:rFonts w:ascii="仿宋_GB2312" w:eastAsia="仿宋_GB2312" w:hAnsi="仿宋_GB2312" w:cs="仿宋_GB2312"/>
          <w:sz w:val="32"/>
          <w:szCs w:val="32"/>
        </w:rPr>
        <w:t>制度，常态化开展矿山、光伏等重点领域现场检查，依法查处横岭风电场顺坡溜渣行为并处罚款</w:t>
      </w:r>
      <w:r>
        <w:rPr>
          <w:rFonts w:ascii="仿宋_GB2312" w:eastAsia="仿宋_GB2312" w:hAnsi="仿宋_GB2312" w:cs="仿宋_GB2312"/>
          <w:sz w:val="32"/>
          <w:szCs w:val="32"/>
        </w:rPr>
        <w:t>12.3696</w:t>
      </w:r>
      <w:r>
        <w:rPr>
          <w:rFonts w:ascii="仿宋_GB2312" w:eastAsia="仿宋_GB2312" w:hAnsi="仿宋_GB2312" w:cs="仿宋_GB2312"/>
          <w:sz w:val="32"/>
          <w:szCs w:val="32"/>
        </w:rPr>
        <w:t>万元，以刚性执法守住生态底线。划定禁止开垦陡坡地面积</w:t>
      </w:r>
      <w:r>
        <w:rPr>
          <w:rFonts w:ascii="仿宋_GB2312" w:eastAsia="仿宋_GB2312" w:hAnsi="仿宋_GB2312" w:cs="仿宋_GB2312"/>
          <w:sz w:val="32"/>
          <w:szCs w:val="32"/>
        </w:rPr>
        <w:t>266787</w:t>
      </w:r>
      <w:r>
        <w:rPr>
          <w:rFonts w:ascii="仿宋_GB2312" w:eastAsia="仿宋_GB2312" w:hAnsi="仿宋_GB2312" w:cs="仿宋_GB2312"/>
          <w:sz w:val="32"/>
          <w:szCs w:val="32"/>
        </w:rPr>
        <w:t>公顷，通过制度刚性约束守护自然生态本底；县级征收水土保持补偿费</w:t>
      </w:r>
      <w:r>
        <w:rPr>
          <w:rFonts w:ascii="仿宋_GB2312" w:eastAsia="仿宋_GB2312" w:hAnsi="仿宋_GB2312" w:cs="仿宋_GB2312"/>
          <w:sz w:val="32"/>
          <w:szCs w:val="32"/>
        </w:rPr>
        <w:t>73.5</w:t>
      </w:r>
      <w:r>
        <w:rPr>
          <w:rFonts w:ascii="仿宋_GB2312" w:eastAsia="仿宋_GB2312" w:hAnsi="仿宋_GB2312" w:cs="仿宋_GB2312"/>
          <w:sz w:val="32"/>
          <w:szCs w:val="32"/>
        </w:rPr>
        <w:t>万元，实现</w:t>
      </w:r>
      <w:r>
        <w:rPr>
          <w:rFonts w:ascii="仿宋_GB2312" w:eastAsia="仿宋_GB2312" w:hAnsi="仿宋_GB2312" w:cs="仿宋_GB2312"/>
          <w:sz w:val="32"/>
          <w:szCs w:val="32"/>
        </w:rPr>
        <w:t>“</w:t>
      </w:r>
      <w:r>
        <w:rPr>
          <w:rFonts w:ascii="仿宋_GB2312" w:eastAsia="仿宋_GB2312" w:hAnsi="仿宋_GB2312" w:cs="仿宋_GB2312"/>
          <w:sz w:val="32"/>
          <w:szCs w:val="32"/>
        </w:rPr>
        <w:t>以费养生态</w:t>
      </w:r>
      <w:r>
        <w:rPr>
          <w:rFonts w:ascii="仿宋_GB2312" w:eastAsia="仿宋_GB2312" w:hAnsi="仿宋_GB2312" w:cs="仿宋_GB2312"/>
          <w:sz w:val="32"/>
          <w:szCs w:val="32"/>
        </w:rPr>
        <w:t>”</w:t>
      </w:r>
      <w:r>
        <w:rPr>
          <w:rFonts w:ascii="仿宋_GB2312" w:eastAsia="仿宋_GB2312" w:hAnsi="仿宋_GB2312" w:cs="仿宋_GB2312"/>
          <w:sz w:val="32"/>
          <w:szCs w:val="32"/>
        </w:rPr>
        <w:t>良性循环。</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积极对接国家、省级政策导向，成功将蚣坝河流域水土流失治理项目纳入水利部</w:t>
      </w:r>
      <w:r>
        <w:rPr>
          <w:rFonts w:ascii="仿宋_GB2312" w:eastAsia="仿宋_GB2312" w:hAnsi="仿宋_GB2312" w:cs="仿宋_GB2312"/>
          <w:sz w:val="32"/>
          <w:szCs w:val="32"/>
        </w:rPr>
        <w:t>“</w:t>
      </w:r>
      <w:r>
        <w:rPr>
          <w:rFonts w:ascii="仿宋_GB2312" w:eastAsia="仿宋_GB2312" w:hAnsi="仿宋_GB2312" w:cs="仿宋_GB2312"/>
          <w:sz w:val="32"/>
          <w:szCs w:val="32"/>
        </w:rPr>
        <w:t>十五五</w:t>
      </w:r>
      <w:r>
        <w:rPr>
          <w:rFonts w:ascii="仿宋_GB2312" w:eastAsia="仿宋_GB2312" w:hAnsi="仿宋_GB2312" w:cs="仿宋_GB2312"/>
          <w:sz w:val="32"/>
          <w:szCs w:val="32"/>
        </w:rPr>
        <w:t>”</w:t>
      </w:r>
      <w:r>
        <w:rPr>
          <w:rFonts w:ascii="仿宋_GB2312" w:eastAsia="仿宋_GB2312" w:hAnsi="仿宋_GB2312" w:cs="仿宋_GB2312"/>
          <w:sz w:val="32"/>
          <w:szCs w:val="32"/>
        </w:rPr>
        <w:t>规划，水土保持一体化建设项目列入省级规划并上报水利</w:t>
      </w:r>
      <w:r>
        <w:rPr>
          <w:rFonts w:ascii="仿宋_GB2312" w:eastAsia="仿宋_GB2312" w:hAnsi="仿宋_GB2312" w:cs="仿宋_GB2312"/>
          <w:sz w:val="32"/>
          <w:szCs w:val="32"/>
        </w:rPr>
        <w:t>部，总投资超</w:t>
      </w:r>
      <w:r>
        <w:rPr>
          <w:rFonts w:ascii="仿宋_GB2312" w:eastAsia="仿宋_GB2312" w:hAnsi="仿宋_GB2312" w:cs="仿宋_GB2312"/>
          <w:sz w:val="32"/>
          <w:szCs w:val="32"/>
        </w:rPr>
        <w:t>2.3</w:t>
      </w:r>
      <w:r>
        <w:rPr>
          <w:rFonts w:ascii="仿宋_GB2312" w:eastAsia="仿宋_GB2312" w:hAnsi="仿宋_GB2312" w:cs="仿宋_GB2312"/>
          <w:sz w:val="32"/>
          <w:szCs w:val="32"/>
        </w:rPr>
        <w:t>亿元，为长远生态治理奠定坚实基础。</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（二）农村供水保障提质升级，民生福祉底色更浓</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lastRenderedPageBreak/>
        <w:t>坚持以人民为中心，系统性推进城乡供水一体化建设，构建</w:t>
      </w:r>
      <w:r>
        <w:rPr>
          <w:rFonts w:ascii="仿宋_GB2312" w:eastAsia="仿宋_GB2312" w:hAnsi="仿宋_GB2312" w:cs="仿宋_GB2312"/>
          <w:sz w:val="32"/>
          <w:szCs w:val="32"/>
        </w:rPr>
        <w:t>“</w:t>
      </w:r>
      <w:r>
        <w:rPr>
          <w:rFonts w:ascii="仿宋_GB2312" w:eastAsia="仿宋_GB2312" w:hAnsi="仿宋_GB2312" w:cs="仿宋_GB2312"/>
          <w:sz w:val="32"/>
          <w:szCs w:val="32"/>
        </w:rPr>
        <w:t>源头可靠、管网通达、服务优质</w:t>
      </w:r>
      <w:r>
        <w:rPr>
          <w:rFonts w:ascii="仿宋_GB2312" w:eastAsia="仿宋_GB2312" w:hAnsi="仿宋_GB2312" w:cs="仿宋_GB2312"/>
          <w:sz w:val="32"/>
          <w:szCs w:val="32"/>
        </w:rPr>
        <w:t>”</w:t>
      </w:r>
      <w:r>
        <w:rPr>
          <w:rFonts w:ascii="仿宋_GB2312" w:eastAsia="仿宋_GB2312" w:hAnsi="仿宋_GB2312" w:cs="仿宋_GB2312"/>
          <w:sz w:val="32"/>
          <w:szCs w:val="32"/>
        </w:rPr>
        <w:t>的供水保障新格局。全县建成农村集中供水工程</w:t>
      </w:r>
      <w:r>
        <w:rPr>
          <w:rFonts w:ascii="仿宋_GB2312" w:eastAsia="仿宋_GB2312" w:hAnsi="仿宋_GB2312" w:cs="仿宋_GB2312"/>
          <w:sz w:val="32"/>
          <w:szCs w:val="32"/>
        </w:rPr>
        <w:t>164</w:t>
      </w:r>
      <w:r>
        <w:rPr>
          <w:rFonts w:ascii="仿宋_GB2312" w:eastAsia="仿宋_GB2312" w:hAnsi="仿宋_GB2312" w:cs="仿宋_GB2312"/>
          <w:sz w:val="32"/>
          <w:szCs w:val="32"/>
        </w:rPr>
        <w:t>处，供水人口达</w:t>
      </w:r>
      <w:r>
        <w:rPr>
          <w:rFonts w:ascii="仿宋_GB2312" w:eastAsia="仿宋_GB2312" w:hAnsi="仿宋_GB2312" w:cs="仿宋_GB2312"/>
          <w:sz w:val="32"/>
          <w:szCs w:val="32"/>
        </w:rPr>
        <w:t>49.88</w:t>
      </w:r>
      <w:r>
        <w:rPr>
          <w:rFonts w:ascii="仿宋_GB2312" w:eastAsia="仿宋_GB2312" w:hAnsi="仿宋_GB2312" w:cs="仿宋_GB2312"/>
          <w:sz w:val="32"/>
          <w:szCs w:val="32"/>
        </w:rPr>
        <w:t>万人，农村自来水普及率</w:t>
      </w:r>
      <w:r>
        <w:rPr>
          <w:rFonts w:ascii="仿宋_GB2312" w:eastAsia="仿宋_GB2312" w:hAnsi="仿宋_GB2312" w:cs="仿宋_GB2312"/>
          <w:sz w:val="32"/>
          <w:szCs w:val="32"/>
        </w:rPr>
        <w:t>98.63%</w:t>
      </w:r>
      <w:r>
        <w:rPr>
          <w:rFonts w:ascii="仿宋_GB2312" w:eastAsia="仿宋_GB2312" w:hAnsi="仿宋_GB2312" w:cs="仿宋_GB2312"/>
          <w:sz w:val="32"/>
          <w:szCs w:val="32"/>
        </w:rPr>
        <w:t>、水质动态达标率</w:t>
      </w:r>
      <w:r>
        <w:rPr>
          <w:rFonts w:ascii="仿宋_GB2312" w:eastAsia="仿宋_GB2312" w:hAnsi="仿宋_GB2312" w:cs="仿宋_GB2312"/>
          <w:sz w:val="32"/>
          <w:szCs w:val="32"/>
        </w:rPr>
        <w:t>100%</w:t>
      </w:r>
      <w:r>
        <w:rPr>
          <w:rFonts w:ascii="仿宋_GB2312" w:eastAsia="仿宋_GB2312" w:hAnsi="仿宋_GB2312" w:cs="仿宋_GB2312"/>
          <w:sz w:val="32"/>
          <w:szCs w:val="32"/>
        </w:rPr>
        <w:t>，三项核心指标稳居省市前列，群众饮水安全获得感持续增强。</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创新推行</w:t>
      </w:r>
      <w:r>
        <w:rPr>
          <w:rFonts w:ascii="仿宋_GB2312" w:eastAsia="仿宋_GB2312" w:hAnsi="仿宋_GB2312" w:cs="仿宋_GB2312"/>
          <w:sz w:val="32"/>
          <w:szCs w:val="32"/>
        </w:rPr>
        <w:t>“1+7+X”</w:t>
      </w:r>
      <w:r>
        <w:rPr>
          <w:rFonts w:ascii="仿宋_GB2312" w:eastAsia="仿宋_GB2312" w:hAnsi="仿宋_GB2312" w:cs="仿宋_GB2312"/>
          <w:sz w:val="32"/>
          <w:szCs w:val="32"/>
        </w:rPr>
        <w:t>城乡供水一体化布局，二水厂管网延伸、桥头水厂新建等重点项目有序推进，总供水规模达</w:t>
      </w:r>
      <w:r>
        <w:rPr>
          <w:rFonts w:ascii="仿宋_GB2312" w:eastAsia="仿宋_GB2312" w:hAnsi="仿宋_GB2312" w:cs="仿宋_GB2312"/>
          <w:sz w:val="32"/>
          <w:szCs w:val="32"/>
        </w:rPr>
        <w:t>16.0</w:t>
      </w:r>
      <w:r>
        <w:rPr>
          <w:rFonts w:ascii="仿宋_GB2312" w:eastAsia="仿宋_GB2312" w:hAnsi="仿宋_GB2312" w:cs="仿宋_GB2312"/>
          <w:sz w:val="32"/>
          <w:szCs w:val="32"/>
        </w:rPr>
        <w:t>万吨</w:t>
      </w:r>
      <w:r>
        <w:rPr>
          <w:rFonts w:ascii="仿宋_GB2312" w:eastAsia="仿宋_GB2312" w:hAnsi="仿宋_GB2312" w:cs="仿宋_GB2312"/>
          <w:sz w:val="32"/>
          <w:szCs w:val="32"/>
        </w:rPr>
        <w:t>/</w:t>
      </w:r>
      <w:r>
        <w:rPr>
          <w:rFonts w:ascii="仿宋_GB2312" w:eastAsia="仿宋_GB2312" w:hAnsi="仿宋_GB2312" w:cs="仿宋_GB2312"/>
          <w:sz w:val="32"/>
          <w:szCs w:val="32"/>
        </w:rPr>
        <w:t>日，年可供水量增加</w:t>
      </w:r>
      <w:r>
        <w:rPr>
          <w:rFonts w:ascii="仿宋_GB2312" w:eastAsia="仿宋_GB2312" w:hAnsi="仿宋_GB2312" w:cs="仿宋_GB2312"/>
          <w:sz w:val="32"/>
          <w:szCs w:val="32"/>
        </w:rPr>
        <w:t>100</w:t>
      </w:r>
      <w:r>
        <w:rPr>
          <w:rFonts w:ascii="仿宋_GB2312" w:eastAsia="仿宋_GB2312" w:hAnsi="仿宋_GB2312" w:cs="仿宋_GB2312"/>
          <w:sz w:val="32"/>
          <w:szCs w:val="32"/>
        </w:rPr>
        <w:t>0</w:t>
      </w:r>
      <w:r>
        <w:rPr>
          <w:rFonts w:ascii="仿宋_GB2312" w:eastAsia="仿宋_GB2312" w:hAnsi="仿宋_GB2312" w:cs="仿宋_GB2312"/>
          <w:sz w:val="32"/>
          <w:szCs w:val="32"/>
        </w:rPr>
        <w:t>万方，从根本上破解了城乡供水不均衡难题。</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洪塘营水厂管网延伸工程彻底解决</w:t>
      </w:r>
      <w:r>
        <w:rPr>
          <w:rFonts w:ascii="仿宋_GB2312" w:eastAsia="仿宋_GB2312" w:hAnsi="仿宋_GB2312" w:cs="仿宋_GB2312"/>
          <w:sz w:val="32"/>
          <w:szCs w:val="32"/>
        </w:rPr>
        <w:t>2</w:t>
      </w:r>
      <w:r>
        <w:rPr>
          <w:rFonts w:ascii="仿宋_GB2312" w:eastAsia="仿宋_GB2312" w:hAnsi="仿宋_GB2312" w:cs="仿宋_GB2312"/>
          <w:sz w:val="32"/>
          <w:szCs w:val="32"/>
        </w:rPr>
        <w:t>乡</w:t>
      </w:r>
      <w:r>
        <w:rPr>
          <w:rFonts w:ascii="仿宋_GB2312" w:eastAsia="仿宋_GB2312" w:hAnsi="仿宋_GB2312" w:cs="仿宋_GB2312"/>
          <w:sz w:val="32"/>
          <w:szCs w:val="32"/>
        </w:rPr>
        <w:t>1</w:t>
      </w:r>
      <w:r>
        <w:rPr>
          <w:rFonts w:ascii="仿宋_GB2312" w:eastAsia="仿宋_GB2312" w:hAnsi="仿宋_GB2312" w:cs="仿宋_GB2312"/>
          <w:sz w:val="32"/>
          <w:szCs w:val="32"/>
        </w:rPr>
        <w:t>镇干旱死角饮水问题，惠及</w:t>
      </w:r>
      <w:r>
        <w:rPr>
          <w:rFonts w:ascii="仿宋_GB2312" w:eastAsia="仿宋_GB2312" w:hAnsi="仿宋_GB2312" w:cs="仿宋_GB2312"/>
          <w:sz w:val="32"/>
          <w:szCs w:val="32"/>
        </w:rPr>
        <w:t>1.5</w:t>
      </w:r>
      <w:r>
        <w:rPr>
          <w:rFonts w:ascii="仿宋_GB2312" w:eastAsia="仿宋_GB2312" w:hAnsi="仿宋_GB2312" w:cs="仿宋_GB2312"/>
          <w:sz w:val="32"/>
          <w:szCs w:val="32"/>
        </w:rPr>
        <w:t>万余人，实现从</w:t>
      </w:r>
      <w:r>
        <w:rPr>
          <w:rFonts w:ascii="仿宋_GB2312" w:eastAsia="仿宋_GB2312" w:hAnsi="仿宋_GB2312" w:cs="仿宋_GB2312"/>
          <w:sz w:val="32"/>
          <w:szCs w:val="32"/>
        </w:rPr>
        <w:t>“</w:t>
      </w:r>
      <w:r>
        <w:rPr>
          <w:rFonts w:ascii="仿宋_GB2312" w:eastAsia="仿宋_GB2312" w:hAnsi="仿宋_GB2312" w:cs="仿宋_GB2312"/>
          <w:sz w:val="32"/>
          <w:szCs w:val="32"/>
        </w:rPr>
        <w:t>分时供水</w:t>
      </w:r>
      <w:r>
        <w:rPr>
          <w:rFonts w:ascii="仿宋_GB2312" w:eastAsia="仿宋_GB2312" w:hAnsi="仿宋_GB2312" w:cs="仿宋_GB2312"/>
          <w:sz w:val="32"/>
          <w:szCs w:val="32"/>
        </w:rPr>
        <w:t>”</w:t>
      </w:r>
      <w:r>
        <w:rPr>
          <w:rFonts w:ascii="仿宋_GB2312" w:eastAsia="仿宋_GB2312" w:hAnsi="仿宋_GB2312" w:cs="仿宋_GB2312"/>
          <w:sz w:val="32"/>
          <w:szCs w:val="32"/>
        </w:rPr>
        <w:t>到</w:t>
      </w:r>
      <w:r>
        <w:rPr>
          <w:rFonts w:ascii="仿宋_GB2312" w:eastAsia="仿宋_GB2312" w:hAnsi="仿宋_GB2312" w:cs="仿宋_GB2312"/>
          <w:sz w:val="32"/>
          <w:szCs w:val="32"/>
        </w:rPr>
        <w:t>“</w:t>
      </w:r>
      <w:r>
        <w:rPr>
          <w:rFonts w:ascii="仿宋_GB2312" w:eastAsia="仿宋_GB2312" w:hAnsi="仿宋_GB2312" w:cs="仿宋_GB2312"/>
          <w:sz w:val="32"/>
          <w:szCs w:val="32"/>
        </w:rPr>
        <w:t>全时保障</w:t>
      </w:r>
      <w:r>
        <w:rPr>
          <w:rFonts w:ascii="仿宋_GB2312" w:eastAsia="仿宋_GB2312" w:hAnsi="仿宋_GB2312" w:cs="仿宋_GB2312"/>
          <w:sz w:val="32"/>
          <w:szCs w:val="32"/>
        </w:rPr>
        <w:t>”</w:t>
      </w:r>
      <w:r>
        <w:rPr>
          <w:rFonts w:ascii="仿宋_GB2312" w:eastAsia="仿宋_GB2312" w:hAnsi="仿宋_GB2312" w:cs="仿宋_GB2312"/>
          <w:sz w:val="32"/>
          <w:szCs w:val="32"/>
        </w:rPr>
        <w:t>的跨越；廊洞水厂通过水库除险加固与管网延伸，让</w:t>
      </w:r>
      <w:r>
        <w:rPr>
          <w:rFonts w:ascii="仿宋_GB2312" w:eastAsia="仿宋_GB2312" w:hAnsi="仿宋_GB2312" w:cs="仿宋_GB2312"/>
          <w:sz w:val="32"/>
          <w:szCs w:val="32"/>
        </w:rPr>
        <w:t>4000</w:t>
      </w:r>
      <w:r>
        <w:rPr>
          <w:rFonts w:ascii="仿宋_GB2312" w:eastAsia="仿宋_GB2312" w:hAnsi="仿宋_GB2312" w:cs="仿宋_GB2312"/>
          <w:sz w:val="32"/>
          <w:szCs w:val="32"/>
        </w:rPr>
        <w:t>余名村民用上</w:t>
      </w:r>
      <w:r>
        <w:rPr>
          <w:rFonts w:ascii="仿宋_GB2312" w:eastAsia="仿宋_GB2312" w:hAnsi="仿宋_GB2312" w:cs="仿宋_GB2312"/>
          <w:sz w:val="32"/>
          <w:szCs w:val="32"/>
        </w:rPr>
        <w:t>“</w:t>
      </w:r>
      <w:r>
        <w:rPr>
          <w:rFonts w:ascii="仿宋_GB2312" w:eastAsia="仿宋_GB2312" w:hAnsi="仿宋_GB2312" w:cs="仿宋_GB2312"/>
          <w:sz w:val="32"/>
          <w:szCs w:val="32"/>
        </w:rPr>
        <w:t>放心水</w:t>
      </w:r>
      <w:r>
        <w:rPr>
          <w:rFonts w:ascii="仿宋_GB2312" w:eastAsia="仿宋_GB2312" w:hAnsi="仿宋_GB2312" w:cs="仿宋_GB2312"/>
          <w:sz w:val="32"/>
          <w:szCs w:val="32"/>
        </w:rPr>
        <w:t>”</w:t>
      </w:r>
      <w:r>
        <w:rPr>
          <w:rFonts w:ascii="仿宋_GB2312" w:eastAsia="仿宋_GB2312" w:hAnsi="仿宋_GB2312" w:cs="仿宋_GB2312"/>
          <w:sz w:val="32"/>
          <w:szCs w:val="32"/>
        </w:rPr>
        <w:t>，回访满意度满分。</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桥头水厂总计划投资</w:t>
      </w:r>
      <w:r>
        <w:rPr>
          <w:rFonts w:ascii="仿宋_GB2312" w:eastAsia="仿宋_GB2312" w:hAnsi="仿宋_GB2312" w:cs="仿宋_GB2312" w:hint="eastAsia"/>
          <w:sz w:val="32"/>
          <w:szCs w:val="32"/>
        </w:rPr>
        <w:t>8500</w:t>
      </w:r>
      <w:r>
        <w:rPr>
          <w:rFonts w:ascii="仿宋_GB2312" w:eastAsia="仿宋_GB2312" w:hAnsi="仿宋_GB2312" w:cs="仿宋_GB2312" w:hint="eastAsia"/>
          <w:sz w:val="32"/>
          <w:szCs w:val="32"/>
        </w:rPr>
        <w:t>万，日供水规模</w:t>
      </w:r>
      <w:r>
        <w:rPr>
          <w:rFonts w:ascii="仿宋_GB2312" w:eastAsia="仿宋_GB2312" w:hAnsi="仿宋_GB2312" w:cs="仿宋_GB2312" w:hint="eastAsia"/>
          <w:sz w:val="32"/>
          <w:szCs w:val="32"/>
        </w:rPr>
        <w:t>8000</w:t>
      </w:r>
      <w:r>
        <w:rPr>
          <w:rFonts w:ascii="仿宋_GB2312" w:eastAsia="仿宋_GB2312" w:hAnsi="仿宋_GB2312" w:cs="仿宋_GB2312" w:hint="eastAsia"/>
          <w:sz w:val="32"/>
          <w:szCs w:val="32"/>
        </w:rPr>
        <w:t>万吨，覆盖</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个乡镇</w:t>
      </w:r>
      <w:r>
        <w:rPr>
          <w:rFonts w:ascii="仿宋_GB2312" w:eastAsia="仿宋_GB2312" w:hAnsi="仿宋_GB2312" w:cs="仿宋_GB2312" w:hint="eastAsia"/>
          <w:sz w:val="32"/>
          <w:szCs w:val="32"/>
        </w:rPr>
        <w:t>47</w:t>
      </w:r>
      <w:r>
        <w:rPr>
          <w:rFonts w:ascii="仿宋_GB2312" w:eastAsia="仿宋_GB2312" w:hAnsi="仿宋_GB2312" w:cs="仿宋_GB2312" w:hint="eastAsia"/>
          <w:sz w:val="32"/>
          <w:szCs w:val="32"/>
        </w:rPr>
        <w:t>个行政村，供水人口</w:t>
      </w:r>
      <w:r>
        <w:rPr>
          <w:rFonts w:ascii="仿宋_GB2312" w:eastAsia="仿宋_GB2312" w:hAnsi="仿宋_GB2312" w:cs="仿宋_GB2312" w:hint="eastAsia"/>
          <w:sz w:val="32"/>
          <w:szCs w:val="32"/>
        </w:rPr>
        <w:t>9.74</w:t>
      </w:r>
      <w:r>
        <w:rPr>
          <w:rFonts w:ascii="仿宋_GB2312" w:eastAsia="仿宋_GB2312" w:hAnsi="仿宋_GB2312" w:cs="仿宋_GB2312" w:hint="eastAsia"/>
          <w:sz w:val="32"/>
          <w:szCs w:val="32"/>
        </w:rPr>
        <w:t>万人，已完成厂区清水池、排泥池等，计划年前完成厂区工程建设及部分村组通水。</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开展饮水安全</w:t>
      </w:r>
      <w:r>
        <w:rPr>
          <w:rFonts w:ascii="仿宋_GB2312" w:eastAsia="仿宋_GB2312" w:hAnsi="仿宋_GB2312" w:cs="仿宋_GB2312"/>
          <w:sz w:val="32"/>
          <w:szCs w:val="32"/>
        </w:rPr>
        <w:t>“</w:t>
      </w:r>
      <w:r>
        <w:rPr>
          <w:rFonts w:ascii="仿宋_GB2312" w:eastAsia="仿宋_GB2312" w:hAnsi="仿宋_GB2312" w:cs="仿宋_GB2312"/>
          <w:sz w:val="32"/>
          <w:szCs w:val="32"/>
        </w:rPr>
        <w:t>突击战</w:t>
      </w:r>
      <w:r>
        <w:rPr>
          <w:rFonts w:ascii="仿宋_GB2312" w:eastAsia="仿宋_GB2312" w:hAnsi="仿宋_GB2312" w:cs="仿宋_GB2312"/>
          <w:sz w:val="32"/>
          <w:szCs w:val="32"/>
        </w:rPr>
        <w:t>”</w:t>
      </w:r>
      <w:r>
        <w:rPr>
          <w:rFonts w:ascii="仿宋_GB2312" w:eastAsia="仿宋_GB2312" w:hAnsi="仿宋_GB2312" w:cs="仿宋_GB2312"/>
          <w:sz w:val="32"/>
          <w:szCs w:val="32"/>
        </w:rPr>
        <w:t>，</w:t>
      </w:r>
      <w:r>
        <w:rPr>
          <w:rFonts w:ascii="仿宋_GB2312" w:eastAsia="仿宋_GB2312" w:hAnsi="仿宋_GB2312" w:cs="仿宋_GB2312"/>
          <w:sz w:val="32"/>
          <w:szCs w:val="32"/>
        </w:rPr>
        <w:t>33</w:t>
      </w:r>
      <w:r>
        <w:rPr>
          <w:rFonts w:ascii="仿宋_GB2312" w:eastAsia="仿宋_GB2312" w:hAnsi="仿宋_GB2312" w:cs="仿宋_GB2312"/>
          <w:sz w:val="32"/>
          <w:szCs w:val="32"/>
        </w:rPr>
        <w:t>个排查问题全部整改完毕，投入资金</w:t>
      </w:r>
      <w:r>
        <w:rPr>
          <w:rFonts w:ascii="仿宋_GB2312" w:eastAsia="仿宋_GB2312" w:hAnsi="仿宋_GB2312" w:cs="仿宋_GB2312"/>
          <w:sz w:val="32"/>
          <w:szCs w:val="32"/>
        </w:rPr>
        <w:t>1188.52</w:t>
      </w:r>
      <w:r>
        <w:rPr>
          <w:rFonts w:ascii="仿宋_GB2312" w:eastAsia="仿宋_GB2312" w:hAnsi="仿宋_GB2312" w:cs="仿宋_GB2312"/>
          <w:sz w:val="32"/>
          <w:szCs w:val="32"/>
        </w:rPr>
        <w:t>万元，更新改造管网</w:t>
      </w:r>
      <w:r>
        <w:rPr>
          <w:rFonts w:ascii="仿宋_GB2312" w:eastAsia="仿宋_GB2312" w:hAnsi="仿宋_GB2312" w:cs="仿宋_GB2312"/>
          <w:sz w:val="32"/>
          <w:szCs w:val="32"/>
        </w:rPr>
        <w:t>1</w:t>
      </w:r>
      <w:r>
        <w:rPr>
          <w:rFonts w:ascii="仿宋_GB2312" w:eastAsia="仿宋_GB2312" w:hAnsi="仿宋_GB2312" w:cs="仿宋_GB2312"/>
          <w:sz w:val="32"/>
          <w:szCs w:val="32"/>
        </w:rPr>
        <w:t>74.54</w:t>
      </w:r>
      <w:r>
        <w:rPr>
          <w:rFonts w:ascii="仿宋_GB2312" w:eastAsia="仿宋_GB2312" w:hAnsi="仿宋_GB2312" w:cs="仿宋_GB2312"/>
          <w:sz w:val="32"/>
          <w:szCs w:val="32"/>
        </w:rPr>
        <w:t>公里，</w:t>
      </w:r>
      <w:r>
        <w:rPr>
          <w:rFonts w:ascii="仿宋_GB2312" w:eastAsia="仿宋_GB2312" w:hAnsi="仿宋_GB2312" w:cs="仿宋_GB2312"/>
          <w:sz w:val="32"/>
          <w:szCs w:val="32"/>
        </w:rPr>
        <w:t>2.31</w:t>
      </w:r>
      <w:r>
        <w:rPr>
          <w:rFonts w:ascii="仿宋_GB2312" w:eastAsia="仿宋_GB2312" w:hAnsi="仿宋_GB2312" w:cs="仿宋_GB2312"/>
          <w:sz w:val="32"/>
          <w:szCs w:val="32"/>
        </w:rPr>
        <w:t>万群众直接受益。健全运行管理机制，落实</w:t>
      </w:r>
      <w:r>
        <w:rPr>
          <w:rFonts w:ascii="仿宋_GB2312" w:eastAsia="仿宋_GB2312" w:hAnsi="仿宋_GB2312" w:cs="仿宋_GB2312"/>
          <w:sz w:val="32"/>
          <w:szCs w:val="32"/>
        </w:rPr>
        <w:t>“</w:t>
      </w:r>
      <w:r>
        <w:rPr>
          <w:rFonts w:ascii="仿宋_GB2312" w:eastAsia="仿宋_GB2312" w:hAnsi="仿宋_GB2312" w:cs="仿宋_GB2312"/>
          <w:sz w:val="32"/>
          <w:szCs w:val="32"/>
        </w:rPr>
        <w:t>三个责任</w:t>
      </w:r>
      <w:r>
        <w:rPr>
          <w:rFonts w:ascii="仿宋_GB2312" w:eastAsia="仿宋_GB2312" w:hAnsi="仿宋_GB2312" w:cs="仿宋_GB2312"/>
          <w:sz w:val="32"/>
          <w:szCs w:val="32"/>
        </w:rPr>
        <w:t>”“</w:t>
      </w:r>
      <w:r>
        <w:rPr>
          <w:rFonts w:ascii="仿宋_GB2312" w:eastAsia="仿宋_GB2312" w:hAnsi="仿宋_GB2312" w:cs="仿宋_GB2312"/>
          <w:sz w:val="32"/>
          <w:szCs w:val="32"/>
        </w:rPr>
        <w:t>三项制度</w:t>
      </w:r>
      <w:r>
        <w:rPr>
          <w:rFonts w:ascii="仿宋_GB2312" w:eastAsia="仿宋_GB2312" w:hAnsi="仿宋_GB2312" w:cs="仿宋_GB2312"/>
          <w:sz w:val="32"/>
          <w:szCs w:val="32"/>
        </w:rPr>
        <w:t>”</w:t>
      </w:r>
      <w:r>
        <w:rPr>
          <w:rFonts w:ascii="仿宋_GB2312" w:eastAsia="仿宋_GB2312" w:hAnsi="仿宋_GB2312" w:cs="仿宋_GB2312"/>
          <w:sz w:val="32"/>
          <w:szCs w:val="32"/>
        </w:rPr>
        <w:t>，水价核定科学、水费收缴率超</w:t>
      </w:r>
      <w:r>
        <w:rPr>
          <w:rFonts w:ascii="仿宋_GB2312" w:eastAsia="仿宋_GB2312" w:hAnsi="仿宋_GB2312" w:cs="仿宋_GB2312"/>
          <w:sz w:val="32"/>
          <w:szCs w:val="32"/>
        </w:rPr>
        <w:t>95%</w:t>
      </w:r>
      <w:r>
        <w:rPr>
          <w:rFonts w:ascii="仿宋_GB2312" w:eastAsia="仿宋_GB2312" w:hAnsi="仿宋_GB2312" w:cs="仿宋_GB2312"/>
          <w:sz w:val="32"/>
          <w:szCs w:val="32"/>
        </w:rPr>
        <w:t>，争取维修养护及水质提升资金</w:t>
      </w:r>
      <w:r>
        <w:rPr>
          <w:rFonts w:ascii="仿宋_GB2312" w:eastAsia="仿宋_GB2312" w:hAnsi="仿宋_GB2312" w:cs="仿宋_GB2312"/>
          <w:sz w:val="32"/>
          <w:szCs w:val="32"/>
        </w:rPr>
        <w:t>195</w:t>
      </w:r>
      <w:r>
        <w:rPr>
          <w:rFonts w:ascii="仿宋_GB2312" w:eastAsia="仿宋_GB2312" w:hAnsi="仿宋_GB2312" w:cs="仿宋_GB2312"/>
          <w:sz w:val="32"/>
          <w:szCs w:val="32"/>
        </w:rPr>
        <w:t>万元，实现工程长效良性运行。</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（三）水利工程建设与管护系统推进，夯实水安全硬件基</w:t>
      </w:r>
      <w:r>
        <w:rPr>
          <w:rFonts w:ascii="仿宋_GB2312" w:eastAsia="仿宋_GB2312" w:hAnsi="仿宋_GB2312" w:cs="仿宋_GB2312"/>
          <w:sz w:val="32"/>
          <w:szCs w:val="32"/>
        </w:rPr>
        <w:lastRenderedPageBreak/>
        <w:t>础</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秉持</w:t>
      </w:r>
      <w:r>
        <w:rPr>
          <w:rFonts w:ascii="仿宋_GB2312" w:eastAsia="仿宋_GB2312" w:hAnsi="仿宋_GB2312" w:cs="仿宋_GB2312"/>
          <w:sz w:val="32"/>
          <w:szCs w:val="32"/>
        </w:rPr>
        <w:t>“</w:t>
      </w:r>
      <w:r>
        <w:rPr>
          <w:rFonts w:ascii="仿宋_GB2312" w:eastAsia="仿宋_GB2312" w:hAnsi="仿宋_GB2312" w:cs="仿宋_GB2312"/>
          <w:sz w:val="32"/>
          <w:szCs w:val="32"/>
        </w:rPr>
        <w:t>建管并重、系统治理</w:t>
      </w:r>
      <w:r>
        <w:rPr>
          <w:rFonts w:ascii="仿宋_GB2312" w:eastAsia="仿宋_GB2312" w:hAnsi="仿宋_GB2312" w:cs="仿宋_GB2312"/>
          <w:sz w:val="32"/>
          <w:szCs w:val="32"/>
        </w:rPr>
        <w:t>”</w:t>
      </w:r>
      <w:r>
        <w:rPr>
          <w:rFonts w:ascii="仿宋_GB2312" w:eastAsia="仿宋_GB2312" w:hAnsi="仿宋_GB2312" w:cs="仿宋_GB2312"/>
          <w:sz w:val="32"/>
          <w:szCs w:val="32"/>
        </w:rPr>
        <w:t>理念，推动水利工程从</w:t>
      </w:r>
      <w:r>
        <w:rPr>
          <w:rFonts w:ascii="仿宋_GB2312" w:eastAsia="仿宋_GB2312" w:hAnsi="仿宋_GB2312" w:cs="仿宋_GB2312"/>
          <w:sz w:val="32"/>
          <w:szCs w:val="32"/>
        </w:rPr>
        <w:t>“</w:t>
      </w:r>
      <w:r>
        <w:rPr>
          <w:rFonts w:ascii="仿宋_GB2312" w:eastAsia="仿宋_GB2312" w:hAnsi="仿宋_GB2312" w:cs="仿宋_GB2312"/>
          <w:sz w:val="32"/>
          <w:szCs w:val="32"/>
        </w:rPr>
        <w:t>补短板</w:t>
      </w:r>
      <w:r>
        <w:rPr>
          <w:rFonts w:ascii="仿宋_GB2312" w:eastAsia="仿宋_GB2312" w:hAnsi="仿宋_GB2312" w:cs="仿宋_GB2312"/>
          <w:sz w:val="32"/>
          <w:szCs w:val="32"/>
        </w:rPr>
        <w:t>”</w:t>
      </w:r>
      <w:r>
        <w:rPr>
          <w:rFonts w:ascii="仿宋_GB2312" w:eastAsia="仿宋_GB2312" w:hAnsi="仿宋_GB2312" w:cs="仿宋_GB2312"/>
          <w:sz w:val="32"/>
          <w:szCs w:val="32"/>
        </w:rPr>
        <w:t>向</w:t>
      </w:r>
      <w:r>
        <w:rPr>
          <w:rFonts w:ascii="仿宋_GB2312" w:eastAsia="仿宋_GB2312" w:hAnsi="仿宋_GB2312" w:cs="仿宋_GB2312"/>
          <w:sz w:val="32"/>
          <w:szCs w:val="32"/>
        </w:rPr>
        <w:t>“</w:t>
      </w:r>
      <w:r>
        <w:rPr>
          <w:rFonts w:ascii="仿宋_GB2312" w:eastAsia="仿宋_GB2312" w:hAnsi="仿宋_GB2312" w:cs="仿宋_GB2312"/>
          <w:sz w:val="32"/>
          <w:szCs w:val="32"/>
        </w:rPr>
        <w:t>提品质</w:t>
      </w:r>
      <w:r>
        <w:rPr>
          <w:rFonts w:ascii="仿宋_GB2312" w:eastAsia="仿宋_GB2312" w:hAnsi="仿宋_GB2312" w:cs="仿宋_GB2312"/>
          <w:sz w:val="32"/>
          <w:szCs w:val="32"/>
        </w:rPr>
        <w:t>”</w:t>
      </w:r>
      <w:r>
        <w:rPr>
          <w:rFonts w:ascii="仿宋_GB2312" w:eastAsia="仿宋_GB2312" w:hAnsi="仿宋_GB2312" w:cs="仿宋_GB2312"/>
          <w:sz w:val="32"/>
          <w:szCs w:val="32"/>
        </w:rPr>
        <w:t>跨越。历史遗留问题全面清零，</w:t>
      </w:r>
      <w:r>
        <w:rPr>
          <w:rFonts w:ascii="仿宋_GB2312" w:eastAsia="仿宋_GB2312" w:hAnsi="仿宋_GB2312" w:cs="仿宋_GB2312"/>
          <w:sz w:val="32"/>
          <w:szCs w:val="32"/>
        </w:rPr>
        <w:t>2021-2023</w:t>
      </w:r>
      <w:r>
        <w:rPr>
          <w:rFonts w:ascii="仿宋_GB2312" w:eastAsia="仿宋_GB2312" w:hAnsi="仿宋_GB2312" w:cs="仿宋_GB2312"/>
          <w:sz w:val="32"/>
          <w:szCs w:val="32"/>
        </w:rPr>
        <w:t>年度</w:t>
      </w:r>
      <w:r>
        <w:rPr>
          <w:rFonts w:ascii="仿宋_GB2312" w:eastAsia="仿宋_GB2312" w:hAnsi="仿宋_GB2312" w:cs="仿宋_GB2312"/>
          <w:sz w:val="32"/>
          <w:szCs w:val="32"/>
        </w:rPr>
        <w:t>18</w:t>
      </w:r>
      <w:r>
        <w:rPr>
          <w:rFonts w:ascii="仿宋_GB2312" w:eastAsia="仿宋_GB2312" w:hAnsi="仿宋_GB2312" w:cs="仿宋_GB2312"/>
          <w:sz w:val="32"/>
          <w:szCs w:val="32"/>
        </w:rPr>
        <w:t>座小型水库除险加固工程全部完成验收结算，彻底消除存量安全隐患；</w:t>
      </w:r>
      <w:r>
        <w:rPr>
          <w:rFonts w:ascii="仿宋_GB2312" w:eastAsia="仿宋_GB2312" w:hAnsi="仿宋_GB2312" w:cs="仿宋_GB2312"/>
          <w:sz w:val="32"/>
          <w:szCs w:val="32"/>
        </w:rPr>
        <w:t>2024</w:t>
      </w:r>
      <w:r>
        <w:rPr>
          <w:rFonts w:ascii="仿宋_GB2312" w:eastAsia="仿宋_GB2312" w:hAnsi="仿宋_GB2312" w:cs="仿宋_GB2312"/>
          <w:sz w:val="32"/>
          <w:szCs w:val="32"/>
        </w:rPr>
        <w:t>年</w:t>
      </w:r>
      <w:r>
        <w:rPr>
          <w:rFonts w:ascii="仿宋_GB2312" w:eastAsia="仿宋_GB2312" w:hAnsi="仿宋_GB2312" w:cs="仿宋_GB2312"/>
          <w:sz w:val="32"/>
          <w:szCs w:val="32"/>
        </w:rPr>
        <w:t>23</w:t>
      </w:r>
      <w:r>
        <w:rPr>
          <w:rFonts w:ascii="仿宋_GB2312" w:eastAsia="仿宋_GB2312" w:hAnsi="仿宋_GB2312" w:cs="仿宋_GB2312"/>
          <w:sz w:val="32"/>
          <w:szCs w:val="32"/>
        </w:rPr>
        <w:t>座小型水库除险加固、久佳水闸除险加固等增发国债项目全面完工，重大水利工程支撑</w:t>
      </w:r>
      <w:r>
        <w:rPr>
          <w:rFonts w:ascii="仿宋_GB2312" w:eastAsia="仿宋_GB2312" w:hAnsi="仿宋_GB2312" w:cs="仿宋_GB2312"/>
          <w:sz w:val="32"/>
          <w:szCs w:val="32"/>
        </w:rPr>
        <w:t>能力显著增强。</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智慧水利建设迈出实质性步伐，完成</w:t>
      </w:r>
      <w:r>
        <w:rPr>
          <w:rFonts w:ascii="仿宋_GB2312" w:eastAsia="仿宋_GB2312" w:hAnsi="仿宋_GB2312" w:cs="仿宋_GB2312"/>
          <w:sz w:val="32"/>
          <w:szCs w:val="32"/>
        </w:rPr>
        <w:t>4</w:t>
      </w:r>
      <w:r>
        <w:rPr>
          <w:rFonts w:ascii="仿宋_GB2312" w:eastAsia="仿宋_GB2312" w:hAnsi="仿宋_GB2312" w:cs="仿宋_GB2312"/>
          <w:sz w:val="32"/>
          <w:szCs w:val="32"/>
        </w:rPr>
        <w:t>座中型水库、</w:t>
      </w:r>
      <w:r>
        <w:rPr>
          <w:rFonts w:ascii="仿宋_GB2312" w:eastAsia="仿宋_GB2312" w:hAnsi="仿宋_GB2312" w:cs="仿宋_GB2312"/>
          <w:sz w:val="32"/>
          <w:szCs w:val="32"/>
        </w:rPr>
        <w:t>91</w:t>
      </w:r>
      <w:r>
        <w:rPr>
          <w:rFonts w:ascii="仿宋_GB2312" w:eastAsia="仿宋_GB2312" w:hAnsi="仿宋_GB2312" w:cs="仿宋_GB2312"/>
          <w:sz w:val="32"/>
          <w:szCs w:val="32"/>
        </w:rPr>
        <w:t>座小型水库雨水情测报与大坝安全监测设施建设，实现从</w:t>
      </w:r>
      <w:r>
        <w:rPr>
          <w:rFonts w:ascii="仿宋_GB2312" w:eastAsia="仿宋_GB2312" w:hAnsi="仿宋_GB2312" w:cs="仿宋_GB2312"/>
          <w:sz w:val="32"/>
          <w:szCs w:val="32"/>
        </w:rPr>
        <w:t>“</w:t>
      </w:r>
      <w:r>
        <w:rPr>
          <w:rFonts w:ascii="仿宋_GB2312" w:eastAsia="仿宋_GB2312" w:hAnsi="仿宋_GB2312" w:cs="仿宋_GB2312"/>
          <w:sz w:val="32"/>
          <w:szCs w:val="32"/>
        </w:rPr>
        <w:t>人防</w:t>
      </w:r>
      <w:r>
        <w:rPr>
          <w:rFonts w:ascii="仿宋_GB2312" w:eastAsia="仿宋_GB2312" w:hAnsi="仿宋_GB2312" w:cs="仿宋_GB2312"/>
          <w:sz w:val="32"/>
          <w:szCs w:val="32"/>
        </w:rPr>
        <w:t>”</w:t>
      </w:r>
      <w:r>
        <w:rPr>
          <w:rFonts w:ascii="仿宋_GB2312" w:eastAsia="仿宋_GB2312" w:hAnsi="仿宋_GB2312" w:cs="仿宋_GB2312"/>
          <w:sz w:val="32"/>
          <w:szCs w:val="32"/>
        </w:rPr>
        <w:t>到</w:t>
      </w:r>
      <w:r>
        <w:rPr>
          <w:rFonts w:ascii="仿宋_GB2312" w:eastAsia="仿宋_GB2312" w:hAnsi="仿宋_GB2312" w:cs="仿宋_GB2312"/>
          <w:sz w:val="32"/>
          <w:szCs w:val="32"/>
        </w:rPr>
        <w:t>“</w:t>
      </w:r>
      <w:r>
        <w:rPr>
          <w:rFonts w:ascii="仿宋_GB2312" w:eastAsia="仿宋_GB2312" w:hAnsi="仿宋_GB2312" w:cs="仿宋_GB2312"/>
          <w:sz w:val="32"/>
          <w:szCs w:val="32"/>
        </w:rPr>
        <w:t>技防</w:t>
      </w:r>
      <w:r>
        <w:rPr>
          <w:rFonts w:ascii="仿宋_GB2312" w:eastAsia="仿宋_GB2312" w:hAnsi="仿宋_GB2312" w:cs="仿宋_GB2312"/>
          <w:sz w:val="32"/>
          <w:szCs w:val="32"/>
        </w:rPr>
        <w:t>”“</w:t>
      </w:r>
      <w:r>
        <w:rPr>
          <w:rFonts w:ascii="仿宋_GB2312" w:eastAsia="仿宋_GB2312" w:hAnsi="仿宋_GB2312" w:cs="仿宋_GB2312"/>
          <w:sz w:val="32"/>
          <w:szCs w:val="32"/>
        </w:rPr>
        <w:t>智防</w:t>
      </w:r>
      <w:r>
        <w:rPr>
          <w:rFonts w:ascii="仿宋_GB2312" w:eastAsia="仿宋_GB2312" w:hAnsi="仿宋_GB2312" w:cs="仿宋_GB2312"/>
          <w:sz w:val="32"/>
          <w:szCs w:val="32"/>
        </w:rPr>
        <w:t>”</w:t>
      </w:r>
      <w:r>
        <w:rPr>
          <w:rFonts w:ascii="仿宋_GB2312" w:eastAsia="仿宋_GB2312" w:hAnsi="仿宋_GB2312" w:cs="仿宋_GB2312"/>
          <w:sz w:val="32"/>
          <w:szCs w:val="32"/>
        </w:rPr>
        <w:t>的升级，水库安全运行预警效率提升</w:t>
      </w:r>
      <w:r>
        <w:rPr>
          <w:rFonts w:ascii="仿宋_GB2312" w:eastAsia="仿宋_GB2312" w:hAnsi="仿宋_GB2312" w:cs="仿宋_GB2312"/>
          <w:sz w:val="32"/>
          <w:szCs w:val="32"/>
        </w:rPr>
        <w:t>50%</w:t>
      </w:r>
      <w:r>
        <w:rPr>
          <w:rFonts w:ascii="仿宋_GB2312" w:eastAsia="仿宋_GB2312" w:hAnsi="仿宋_GB2312" w:cs="仿宋_GB2312"/>
          <w:sz w:val="32"/>
          <w:szCs w:val="32"/>
        </w:rPr>
        <w:t>以上</w:t>
      </w:r>
      <w:r>
        <w:rPr>
          <w:rFonts w:ascii="仿宋_GB2312" w:eastAsia="仿宋_GB2312" w:hAnsi="仿宋_GB2312" w:cs="仿宋_GB2312" w:hint="eastAsia"/>
          <w:sz w:val="32"/>
          <w:szCs w:val="32"/>
        </w:rPr>
        <w:t>。</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廊洞水库除险加固主体工程完工，干里水库新建工程稳步推进，水利工程抗灾减灾能力持续夯实。</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管护水平全面提升，实施小型水库维修养护、白蚁防治等项目，完成</w:t>
      </w:r>
      <w:r>
        <w:rPr>
          <w:rFonts w:ascii="仿宋_GB2312" w:eastAsia="仿宋_GB2312" w:hAnsi="仿宋_GB2312" w:cs="仿宋_GB2312"/>
          <w:sz w:val="32"/>
          <w:szCs w:val="32"/>
        </w:rPr>
        <w:t>61</w:t>
      </w:r>
      <w:r>
        <w:rPr>
          <w:rFonts w:ascii="仿宋_GB2312" w:eastAsia="仿宋_GB2312" w:hAnsi="仿宋_GB2312" w:cs="仿宋_GB2312"/>
          <w:sz w:val="32"/>
          <w:szCs w:val="32"/>
        </w:rPr>
        <w:t>座小型水库及</w:t>
      </w:r>
      <w:r>
        <w:rPr>
          <w:rFonts w:ascii="仿宋_GB2312" w:eastAsia="仿宋_GB2312" w:hAnsi="仿宋_GB2312" w:cs="仿宋_GB2312"/>
          <w:sz w:val="32"/>
          <w:szCs w:val="32"/>
        </w:rPr>
        <w:t>3.62km</w:t>
      </w:r>
      <w:r>
        <w:rPr>
          <w:rFonts w:ascii="仿宋_GB2312" w:eastAsia="仿宋_GB2312" w:hAnsi="仿宋_GB2312" w:cs="仿宋_GB2312"/>
          <w:sz w:val="32"/>
          <w:szCs w:val="32"/>
        </w:rPr>
        <w:t>防洪堤白蚁防治，</w:t>
      </w:r>
      <w:r>
        <w:rPr>
          <w:rFonts w:ascii="仿宋_GB2312" w:eastAsia="仿宋_GB2312" w:hAnsi="仿宋_GB2312" w:cs="仿宋_GB2312"/>
          <w:sz w:val="32"/>
          <w:szCs w:val="32"/>
        </w:rPr>
        <w:t>96</w:t>
      </w:r>
      <w:r>
        <w:rPr>
          <w:rFonts w:ascii="仿宋_GB2312" w:eastAsia="仿宋_GB2312" w:hAnsi="仿宋_GB2312" w:cs="仿宋_GB2312"/>
          <w:sz w:val="32"/>
          <w:szCs w:val="32"/>
        </w:rPr>
        <w:t>座小型水库日常管护，打通灌溉</w:t>
      </w:r>
      <w:r>
        <w:rPr>
          <w:rFonts w:ascii="仿宋_GB2312" w:eastAsia="仿宋_GB2312" w:hAnsi="仿宋_GB2312" w:cs="仿宋_GB2312"/>
          <w:sz w:val="32"/>
          <w:szCs w:val="32"/>
        </w:rPr>
        <w:t>“</w:t>
      </w:r>
      <w:r>
        <w:rPr>
          <w:rFonts w:ascii="仿宋_GB2312" w:eastAsia="仿宋_GB2312" w:hAnsi="仿宋_GB2312" w:cs="仿宋_GB2312"/>
          <w:sz w:val="32"/>
          <w:szCs w:val="32"/>
        </w:rPr>
        <w:t>最后一公里</w:t>
      </w:r>
      <w:r>
        <w:rPr>
          <w:rFonts w:ascii="仿宋_GB2312" w:eastAsia="仿宋_GB2312" w:hAnsi="仿宋_GB2312" w:cs="仿宋_GB2312"/>
          <w:sz w:val="32"/>
          <w:szCs w:val="32"/>
        </w:rPr>
        <w:t>”</w:t>
      </w:r>
      <w:r>
        <w:rPr>
          <w:rFonts w:ascii="仿宋_GB2312" w:eastAsia="仿宋_GB2312" w:hAnsi="仿宋_GB2312" w:cs="仿宋_GB2312"/>
          <w:sz w:val="32"/>
          <w:szCs w:val="32"/>
        </w:rPr>
        <w:t>，为农业生产提供可靠水利保障。</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（四）水旱灾害防御精准高效，守护人民生命财产安全</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面对全年</w:t>
      </w:r>
      <w:r>
        <w:rPr>
          <w:rFonts w:ascii="仿宋_GB2312" w:eastAsia="仿宋_GB2312" w:hAnsi="仿宋_GB2312" w:cs="仿宋_GB2312"/>
          <w:sz w:val="32"/>
          <w:szCs w:val="32"/>
        </w:rPr>
        <w:t>10</w:t>
      </w:r>
      <w:r>
        <w:rPr>
          <w:rFonts w:ascii="仿宋_GB2312" w:eastAsia="仿宋_GB2312" w:hAnsi="仿宋_GB2312" w:cs="仿宋_GB2312"/>
          <w:sz w:val="32"/>
          <w:szCs w:val="32"/>
        </w:rPr>
        <w:t>轮强降雨考验，构建</w:t>
      </w:r>
      <w:r>
        <w:rPr>
          <w:rFonts w:ascii="仿宋_GB2312" w:eastAsia="仿宋_GB2312" w:hAnsi="仿宋_GB2312" w:cs="仿宋_GB2312"/>
          <w:sz w:val="32"/>
          <w:szCs w:val="32"/>
        </w:rPr>
        <w:t>“</w:t>
      </w:r>
      <w:r>
        <w:rPr>
          <w:rFonts w:ascii="仿宋_GB2312" w:eastAsia="仿宋_GB2312" w:hAnsi="仿宋_GB2312" w:cs="仿宋_GB2312"/>
          <w:sz w:val="32"/>
          <w:szCs w:val="32"/>
        </w:rPr>
        <w:t>预警精准、响应迅速、处置有力</w:t>
      </w:r>
      <w:r>
        <w:rPr>
          <w:rFonts w:ascii="仿宋_GB2312" w:eastAsia="仿宋_GB2312" w:hAnsi="仿宋_GB2312" w:cs="仿宋_GB2312"/>
          <w:sz w:val="32"/>
          <w:szCs w:val="32"/>
        </w:rPr>
        <w:t>”</w:t>
      </w:r>
      <w:r>
        <w:rPr>
          <w:rFonts w:ascii="仿宋_GB2312" w:eastAsia="仿宋_GB2312" w:hAnsi="仿宋_GB2312" w:cs="仿宋_GB2312"/>
          <w:sz w:val="32"/>
          <w:szCs w:val="32"/>
        </w:rPr>
        <w:t>的防御体系，实现</w:t>
      </w:r>
      <w:r>
        <w:rPr>
          <w:rFonts w:ascii="仿宋_GB2312" w:eastAsia="仿宋_GB2312" w:hAnsi="仿宋_GB2312" w:cs="仿宋_GB2312"/>
          <w:sz w:val="32"/>
          <w:szCs w:val="32"/>
        </w:rPr>
        <w:t>“</w:t>
      </w:r>
      <w:r>
        <w:rPr>
          <w:rFonts w:ascii="仿宋_GB2312" w:eastAsia="仿宋_GB2312" w:hAnsi="仿宋_GB2312" w:cs="仿宋_GB2312"/>
          <w:sz w:val="32"/>
          <w:szCs w:val="32"/>
        </w:rPr>
        <w:t>不垮一库一坝、人员零伤亡</w:t>
      </w:r>
      <w:r>
        <w:rPr>
          <w:rFonts w:ascii="仿宋_GB2312" w:eastAsia="仿宋_GB2312" w:hAnsi="仿宋_GB2312" w:cs="仿宋_GB2312"/>
          <w:sz w:val="32"/>
          <w:szCs w:val="32"/>
        </w:rPr>
        <w:t>”</w:t>
      </w:r>
      <w:r>
        <w:rPr>
          <w:rFonts w:ascii="仿宋_GB2312" w:eastAsia="仿宋_GB2312" w:hAnsi="仿宋_GB2312" w:cs="仿宋_GB2312"/>
          <w:sz w:val="32"/>
          <w:szCs w:val="32"/>
        </w:rPr>
        <w:t>的目标。</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工程防御基础持续夯实，投资近</w:t>
      </w:r>
      <w:r>
        <w:rPr>
          <w:rFonts w:ascii="仿宋_GB2312" w:eastAsia="仿宋_GB2312" w:hAnsi="仿宋_GB2312" w:cs="仿宋_GB2312"/>
          <w:sz w:val="32"/>
          <w:szCs w:val="32"/>
        </w:rPr>
        <w:t>1</w:t>
      </w:r>
      <w:r>
        <w:rPr>
          <w:rFonts w:ascii="仿宋_GB2312" w:eastAsia="仿宋_GB2312" w:hAnsi="仿宋_GB2312" w:cs="仿宋_GB2312"/>
          <w:sz w:val="32"/>
          <w:szCs w:val="32"/>
        </w:rPr>
        <w:t>亿元实施病险水库清零</w:t>
      </w:r>
      <w:r>
        <w:rPr>
          <w:rFonts w:ascii="仿宋_GB2312" w:eastAsia="仿宋_GB2312" w:hAnsi="仿宋_GB2312" w:cs="仿宋_GB2312"/>
          <w:sz w:val="32"/>
          <w:szCs w:val="32"/>
        </w:rPr>
        <w:lastRenderedPageBreak/>
        <w:t>专项行动，十四五期间</w:t>
      </w:r>
      <w:r>
        <w:rPr>
          <w:rFonts w:ascii="仿宋_GB2312" w:eastAsia="仿宋_GB2312" w:hAnsi="仿宋_GB2312" w:cs="仿宋_GB2312"/>
          <w:sz w:val="32"/>
          <w:szCs w:val="32"/>
        </w:rPr>
        <w:t>42</w:t>
      </w:r>
      <w:r>
        <w:rPr>
          <w:rFonts w:ascii="仿宋_GB2312" w:eastAsia="仿宋_GB2312" w:hAnsi="仿宋_GB2312" w:cs="仿宋_GB2312"/>
          <w:sz w:val="32"/>
          <w:szCs w:val="32"/>
        </w:rPr>
        <w:t>座小型病险水库全部完成除险加固，廊洞中型水库除险加固主体工程完工，从根本上提升防洪能力。</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监测预警网络不断完善，更新改造</w:t>
      </w:r>
      <w:r>
        <w:rPr>
          <w:rFonts w:ascii="仿宋_GB2312" w:eastAsia="仿宋_GB2312" w:hAnsi="仿宋_GB2312" w:cs="仿宋_GB2312"/>
          <w:sz w:val="32"/>
          <w:szCs w:val="32"/>
        </w:rPr>
        <w:t>25</w:t>
      </w:r>
      <w:r>
        <w:rPr>
          <w:rFonts w:ascii="仿宋_GB2312" w:eastAsia="仿宋_GB2312" w:hAnsi="仿宋_GB2312" w:cs="仿宋_GB2312"/>
          <w:sz w:val="32"/>
          <w:szCs w:val="32"/>
        </w:rPr>
        <w:t>个雨量自动监控站，新建雨水情一体监测站点</w:t>
      </w:r>
      <w:r>
        <w:rPr>
          <w:rFonts w:ascii="仿宋_GB2312" w:eastAsia="仿宋_GB2312" w:hAnsi="仿宋_GB2312" w:cs="仿宋_GB2312"/>
          <w:sz w:val="32"/>
          <w:szCs w:val="32"/>
        </w:rPr>
        <w:t>100</w:t>
      </w:r>
      <w:r>
        <w:rPr>
          <w:rFonts w:ascii="仿宋_GB2312" w:eastAsia="仿宋_GB2312" w:hAnsi="仿宋_GB2312" w:cs="仿宋_GB2312"/>
          <w:sz w:val="32"/>
          <w:szCs w:val="32"/>
        </w:rPr>
        <w:t>个，实现所有中小型水库全覆盖，预警信息传递时效缩短至</w:t>
      </w:r>
      <w:r>
        <w:rPr>
          <w:rFonts w:ascii="仿宋_GB2312" w:eastAsia="仿宋_GB2312" w:hAnsi="仿宋_GB2312" w:cs="仿宋_GB2312"/>
          <w:sz w:val="32"/>
          <w:szCs w:val="32"/>
        </w:rPr>
        <w:t>30</w:t>
      </w:r>
      <w:r>
        <w:rPr>
          <w:rFonts w:ascii="仿宋_GB2312" w:eastAsia="仿宋_GB2312" w:hAnsi="仿宋_GB2312" w:cs="仿宋_GB2312"/>
          <w:sz w:val="32"/>
          <w:szCs w:val="32"/>
        </w:rPr>
        <w:t>分钟内。</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责任体系全面压实，健全</w:t>
      </w:r>
      <w:r>
        <w:rPr>
          <w:rFonts w:ascii="仿宋_GB2312" w:eastAsia="仿宋_GB2312" w:hAnsi="仿宋_GB2312" w:cs="仿宋_GB2312"/>
          <w:sz w:val="32"/>
          <w:szCs w:val="32"/>
        </w:rPr>
        <w:t>“</w:t>
      </w:r>
      <w:r>
        <w:rPr>
          <w:rFonts w:ascii="仿宋_GB2312" w:eastAsia="仿宋_GB2312" w:hAnsi="仿宋_GB2312" w:cs="仿宋_GB2312"/>
          <w:sz w:val="32"/>
          <w:szCs w:val="32"/>
        </w:rPr>
        <w:t>五人一库</w:t>
      </w:r>
      <w:r>
        <w:rPr>
          <w:rFonts w:ascii="仿宋_GB2312" w:eastAsia="仿宋_GB2312" w:hAnsi="仿宋_GB2312" w:cs="仿宋_GB2312"/>
          <w:sz w:val="32"/>
          <w:szCs w:val="32"/>
        </w:rPr>
        <w:t>”“</w:t>
      </w:r>
      <w:r>
        <w:rPr>
          <w:rFonts w:ascii="仿宋_GB2312" w:eastAsia="仿宋_GB2312" w:hAnsi="仿宋_GB2312" w:cs="仿宋_GB2312"/>
          <w:sz w:val="32"/>
          <w:szCs w:val="32"/>
        </w:rPr>
        <w:t>三人一塘</w:t>
      </w:r>
      <w:r>
        <w:rPr>
          <w:rFonts w:ascii="仿宋_GB2312" w:eastAsia="仿宋_GB2312" w:hAnsi="仿宋_GB2312" w:cs="仿宋_GB2312"/>
          <w:sz w:val="32"/>
          <w:szCs w:val="32"/>
        </w:rPr>
        <w:t>”“</w:t>
      </w:r>
      <w:r>
        <w:rPr>
          <w:rFonts w:ascii="仿宋_GB2312" w:eastAsia="仿宋_GB2312" w:hAnsi="仿宋_GB2312" w:cs="仿宋_GB2312"/>
          <w:sz w:val="32"/>
          <w:szCs w:val="32"/>
        </w:rPr>
        <w:t>三人一站</w:t>
      </w:r>
      <w:r>
        <w:rPr>
          <w:rFonts w:ascii="仿宋_GB2312" w:eastAsia="仿宋_GB2312" w:hAnsi="仿宋_GB2312" w:cs="仿宋_GB2312"/>
          <w:sz w:val="32"/>
          <w:szCs w:val="32"/>
        </w:rPr>
        <w:t>”</w:t>
      </w:r>
      <w:r>
        <w:rPr>
          <w:rFonts w:ascii="仿宋_GB2312" w:eastAsia="仿宋_GB2312" w:hAnsi="仿宋_GB2312" w:cs="仿宋_GB2312"/>
          <w:sz w:val="32"/>
          <w:szCs w:val="32"/>
        </w:rPr>
        <w:t>责任制度，构建</w:t>
      </w:r>
      <w:r>
        <w:rPr>
          <w:rFonts w:ascii="仿宋_GB2312" w:eastAsia="仿宋_GB2312" w:hAnsi="仿宋_GB2312" w:cs="仿宋_GB2312"/>
          <w:sz w:val="32"/>
          <w:szCs w:val="32"/>
        </w:rPr>
        <w:t>“</w:t>
      </w:r>
      <w:r>
        <w:rPr>
          <w:rFonts w:ascii="仿宋_GB2312" w:eastAsia="仿宋_GB2312" w:hAnsi="仿宋_GB2312" w:cs="仿宋_GB2312"/>
          <w:sz w:val="32"/>
          <w:szCs w:val="32"/>
        </w:rPr>
        <w:t>常委包流域、</w:t>
      </w:r>
      <w:r>
        <w:rPr>
          <w:rFonts w:ascii="仿宋_GB2312" w:eastAsia="仿宋_GB2312" w:hAnsi="仿宋_GB2312" w:cs="仿宋_GB2312"/>
          <w:sz w:val="32"/>
          <w:szCs w:val="32"/>
        </w:rPr>
        <w:t>县级领导包乡镇、乡镇领导包村组、村组干部包农户</w:t>
      </w:r>
      <w:r>
        <w:rPr>
          <w:rFonts w:ascii="仿宋_GB2312" w:eastAsia="仿宋_GB2312" w:hAnsi="仿宋_GB2312" w:cs="仿宋_GB2312"/>
          <w:sz w:val="32"/>
          <w:szCs w:val="32"/>
        </w:rPr>
        <w:t>”</w:t>
      </w:r>
      <w:r>
        <w:rPr>
          <w:rFonts w:ascii="仿宋_GB2312" w:eastAsia="仿宋_GB2312" w:hAnsi="仿宋_GB2312" w:cs="仿宋_GB2312"/>
          <w:sz w:val="32"/>
          <w:szCs w:val="32"/>
        </w:rPr>
        <w:t>的四级包保体系，全年开展防汛培训</w:t>
      </w:r>
      <w:r>
        <w:rPr>
          <w:rFonts w:ascii="仿宋_GB2312" w:eastAsia="仿宋_GB2312" w:hAnsi="仿宋_GB2312" w:cs="仿宋_GB2312"/>
          <w:sz w:val="32"/>
          <w:szCs w:val="32"/>
        </w:rPr>
        <w:t>5</w:t>
      </w:r>
      <w:r>
        <w:rPr>
          <w:rFonts w:ascii="仿宋_GB2312" w:eastAsia="仿宋_GB2312" w:hAnsi="仿宋_GB2312" w:cs="仿宋_GB2312"/>
          <w:sz w:val="32"/>
          <w:szCs w:val="32"/>
        </w:rPr>
        <w:t>次、演练</w:t>
      </w:r>
      <w:r>
        <w:rPr>
          <w:rFonts w:ascii="仿宋_GB2312" w:eastAsia="仿宋_GB2312" w:hAnsi="仿宋_GB2312" w:cs="仿宋_GB2312"/>
          <w:sz w:val="32"/>
          <w:szCs w:val="32"/>
        </w:rPr>
        <w:t>4</w:t>
      </w:r>
      <w:r>
        <w:rPr>
          <w:rFonts w:ascii="仿宋_GB2312" w:eastAsia="仿宋_GB2312" w:hAnsi="仿宋_GB2312" w:cs="仿宋_GB2312"/>
          <w:sz w:val="32"/>
          <w:szCs w:val="32"/>
        </w:rPr>
        <w:t>次，培训</w:t>
      </w:r>
      <w:r>
        <w:rPr>
          <w:rFonts w:ascii="仿宋_GB2312" w:eastAsia="仿宋_GB2312" w:hAnsi="仿宋_GB2312" w:cs="仿宋_GB2312"/>
          <w:sz w:val="32"/>
          <w:szCs w:val="32"/>
        </w:rPr>
        <w:t>103</w:t>
      </w:r>
      <w:r>
        <w:rPr>
          <w:rFonts w:ascii="仿宋_GB2312" w:eastAsia="仿宋_GB2312" w:hAnsi="仿宋_GB2312" w:cs="仿宋_GB2312"/>
          <w:sz w:val="32"/>
          <w:szCs w:val="32"/>
        </w:rPr>
        <w:t>人次，干部群众防灾避险能力显著提升。</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应急处置果断高效，累计启动</w:t>
      </w:r>
      <w:r>
        <w:rPr>
          <w:rFonts w:ascii="仿宋_GB2312" w:eastAsia="仿宋_GB2312" w:hAnsi="仿宋_GB2312" w:cs="仿宋_GB2312"/>
          <w:sz w:val="32"/>
          <w:szCs w:val="32"/>
        </w:rPr>
        <w:t>6</w:t>
      </w:r>
      <w:r>
        <w:rPr>
          <w:rFonts w:ascii="仿宋_GB2312" w:eastAsia="仿宋_GB2312" w:hAnsi="仿宋_GB2312" w:cs="仿宋_GB2312"/>
          <w:sz w:val="32"/>
          <w:szCs w:val="32"/>
        </w:rPr>
        <w:t>次防汛</w:t>
      </w:r>
      <w:r>
        <w:rPr>
          <w:rFonts w:ascii="仿宋_GB2312" w:eastAsia="仿宋_GB2312" w:hAnsi="仿宋_GB2312" w:cs="仿宋_GB2312"/>
          <w:sz w:val="32"/>
          <w:szCs w:val="32"/>
        </w:rPr>
        <w:t>Ⅳ</w:t>
      </w:r>
      <w:r>
        <w:rPr>
          <w:rFonts w:ascii="仿宋_GB2312" w:eastAsia="仿宋_GB2312" w:hAnsi="仿宋_GB2312" w:cs="仿宋_GB2312"/>
          <w:sz w:val="32"/>
          <w:szCs w:val="32"/>
        </w:rPr>
        <w:t>级应急响应，转移洪塘营乡、四马桥镇等群众</w:t>
      </w:r>
      <w:r>
        <w:rPr>
          <w:rFonts w:ascii="仿宋_GB2312" w:eastAsia="仿宋_GB2312" w:hAnsi="仿宋_GB2312" w:cs="仿宋_GB2312"/>
          <w:sz w:val="32"/>
          <w:szCs w:val="32"/>
        </w:rPr>
        <w:t>432</w:t>
      </w:r>
      <w:r>
        <w:rPr>
          <w:rFonts w:ascii="仿宋_GB2312" w:eastAsia="仿宋_GB2312" w:hAnsi="仿宋_GB2312" w:cs="仿宋_GB2312"/>
          <w:sz w:val="32"/>
          <w:szCs w:val="32"/>
        </w:rPr>
        <w:t>户</w:t>
      </w:r>
      <w:r>
        <w:rPr>
          <w:rFonts w:ascii="仿宋_GB2312" w:eastAsia="仿宋_GB2312" w:hAnsi="仿宋_GB2312" w:cs="仿宋_GB2312"/>
          <w:sz w:val="32"/>
          <w:szCs w:val="32"/>
        </w:rPr>
        <w:t>1151</w:t>
      </w:r>
      <w:r>
        <w:rPr>
          <w:rFonts w:ascii="仿宋_GB2312" w:eastAsia="仿宋_GB2312" w:hAnsi="仿宋_GB2312" w:cs="仿宋_GB2312"/>
          <w:sz w:val="32"/>
          <w:szCs w:val="32"/>
        </w:rPr>
        <w:t>人，投入抢险物资价值</w:t>
      </w:r>
      <w:r>
        <w:rPr>
          <w:rFonts w:ascii="仿宋_GB2312" w:eastAsia="仿宋_GB2312" w:hAnsi="仿宋_GB2312" w:cs="仿宋_GB2312"/>
          <w:sz w:val="32"/>
          <w:szCs w:val="32"/>
        </w:rPr>
        <w:t>13</w:t>
      </w:r>
      <w:r>
        <w:rPr>
          <w:rFonts w:ascii="仿宋_GB2312" w:eastAsia="仿宋_GB2312" w:hAnsi="仿宋_GB2312" w:cs="仿宋_GB2312"/>
          <w:sz w:val="32"/>
          <w:szCs w:val="32"/>
        </w:rPr>
        <w:t>万元，最大程度减少灾害损失，筑牢安全防线。</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（五）安全生产与监管刚性有力，保障行业平稳发展</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坚守安全生产底线，构建</w:t>
      </w:r>
      <w:r>
        <w:rPr>
          <w:rFonts w:ascii="仿宋_GB2312" w:eastAsia="仿宋_GB2312" w:hAnsi="仿宋_GB2312" w:cs="仿宋_GB2312"/>
          <w:sz w:val="32"/>
          <w:szCs w:val="32"/>
        </w:rPr>
        <w:t>“</w:t>
      </w:r>
      <w:r>
        <w:rPr>
          <w:rFonts w:ascii="仿宋_GB2312" w:eastAsia="仿宋_GB2312" w:hAnsi="仿宋_GB2312" w:cs="仿宋_GB2312"/>
          <w:sz w:val="32"/>
          <w:szCs w:val="32"/>
        </w:rPr>
        <w:t>责任全覆盖、排查无死角、整改零容忍</w:t>
      </w:r>
      <w:r>
        <w:rPr>
          <w:rFonts w:ascii="仿宋_GB2312" w:eastAsia="仿宋_GB2312" w:hAnsi="仿宋_GB2312" w:cs="仿宋_GB2312"/>
          <w:sz w:val="32"/>
          <w:szCs w:val="32"/>
        </w:rPr>
        <w:t>”</w:t>
      </w:r>
      <w:r>
        <w:rPr>
          <w:rFonts w:ascii="仿宋_GB2312" w:eastAsia="仿宋_GB2312" w:hAnsi="仿宋_GB2312" w:cs="仿宋_GB2312"/>
          <w:sz w:val="32"/>
          <w:szCs w:val="32"/>
        </w:rPr>
        <w:t>的安全管理体系。</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组织领导持续强化，成立以主要领导为组长的安全生产工作领导小组，全年召开安全生产专题会议</w:t>
      </w:r>
      <w:r>
        <w:rPr>
          <w:rFonts w:ascii="仿宋_GB2312" w:eastAsia="仿宋_GB2312" w:hAnsi="仿宋_GB2312" w:cs="仿宋_GB2312"/>
          <w:sz w:val="32"/>
          <w:szCs w:val="32"/>
        </w:rPr>
        <w:t>4</w:t>
      </w:r>
      <w:r>
        <w:rPr>
          <w:rFonts w:ascii="仿宋_GB2312" w:eastAsia="仿宋_GB2312" w:hAnsi="仿宋_GB2312" w:cs="仿宋_GB2312"/>
          <w:sz w:val="32"/>
          <w:szCs w:val="32"/>
        </w:rPr>
        <w:t>次，层层签订责任书，构建</w:t>
      </w:r>
      <w:r>
        <w:rPr>
          <w:rFonts w:ascii="仿宋_GB2312" w:eastAsia="仿宋_GB2312" w:hAnsi="仿宋_GB2312" w:cs="仿宋_GB2312"/>
          <w:sz w:val="32"/>
          <w:szCs w:val="32"/>
        </w:rPr>
        <w:t>“</w:t>
      </w:r>
      <w:r>
        <w:rPr>
          <w:rFonts w:ascii="仿宋_GB2312" w:eastAsia="仿宋_GB2312" w:hAnsi="仿宋_GB2312" w:cs="仿宋_GB2312"/>
          <w:sz w:val="32"/>
          <w:szCs w:val="32"/>
        </w:rPr>
        <w:t>横向到边、纵向到底</w:t>
      </w:r>
      <w:r>
        <w:rPr>
          <w:rFonts w:ascii="仿宋_GB2312" w:eastAsia="仿宋_GB2312" w:hAnsi="仿宋_GB2312" w:cs="仿宋_GB2312"/>
          <w:sz w:val="32"/>
          <w:szCs w:val="32"/>
        </w:rPr>
        <w:t>”</w:t>
      </w:r>
      <w:r>
        <w:rPr>
          <w:rFonts w:ascii="仿宋_GB2312" w:eastAsia="仿宋_GB2312" w:hAnsi="仿宋_GB2312" w:cs="仿宋_GB2312"/>
          <w:sz w:val="32"/>
          <w:szCs w:val="32"/>
        </w:rPr>
        <w:t>的责任体系。</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隐患排查整治深入彻底，开展各类安全检查</w:t>
      </w:r>
      <w:r>
        <w:rPr>
          <w:rFonts w:ascii="仿宋_GB2312" w:eastAsia="仿宋_GB2312" w:hAnsi="仿宋_GB2312" w:cs="仿宋_GB2312"/>
          <w:sz w:val="32"/>
          <w:szCs w:val="32"/>
        </w:rPr>
        <w:t>27</w:t>
      </w:r>
      <w:r>
        <w:rPr>
          <w:rFonts w:ascii="仿宋_GB2312" w:eastAsia="仿宋_GB2312" w:hAnsi="仿宋_GB2312" w:cs="仿宋_GB2312"/>
          <w:sz w:val="32"/>
          <w:szCs w:val="32"/>
        </w:rPr>
        <w:t>次，聚焦高边坡、深基坑等危险环节，排查整改安全隐患</w:t>
      </w:r>
      <w:r>
        <w:rPr>
          <w:rFonts w:ascii="仿宋_GB2312" w:eastAsia="仿宋_GB2312" w:hAnsi="仿宋_GB2312" w:cs="仿宋_GB2312"/>
          <w:sz w:val="32"/>
          <w:szCs w:val="32"/>
        </w:rPr>
        <w:t>112</w:t>
      </w:r>
      <w:r>
        <w:rPr>
          <w:rFonts w:ascii="仿宋_GB2312" w:eastAsia="仿宋_GB2312" w:hAnsi="仿宋_GB2312" w:cs="仿宋_GB2312"/>
          <w:sz w:val="32"/>
          <w:szCs w:val="32"/>
        </w:rPr>
        <w:t>处，整改</w:t>
      </w:r>
      <w:r>
        <w:rPr>
          <w:rFonts w:ascii="仿宋_GB2312" w:eastAsia="仿宋_GB2312" w:hAnsi="仿宋_GB2312" w:cs="仿宋_GB2312"/>
          <w:sz w:val="32"/>
          <w:szCs w:val="32"/>
        </w:rPr>
        <w:lastRenderedPageBreak/>
        <w:t>率</w:t>
      </w:r>
      <w:r>
        <w:rPr>
          <w:rFonts w:ascii="仿宋_GB2312" w:eastAsia="仿宋_GB2312" w:hAnsi="仿宋_GB2312" w:cs="仿宋_GB2312"/>
          <w:sz w:val="32"/>
          <w:szCs w:val="32"/>
        </w:rPr>
        <w:t>100%</w:t>
      </w:r>
      <w:r>
        <w:rPr>
          <w:rFonts w:ascii="仿宋_GB2312" w:eastAsia="仿宋_GB2312" w:hAnsi="仿宋_GB2312" w:cs="仿宋_GB2312"/>
          <w:sz w:val="32"/>
          <w:szCs w:val="32"/>
        </w:rPr>
        <w:t>，实现安全隐患动态清零。</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安全宣传培训广泛开展，以</w:t>
      </w:r>
      <w:r>
        <w:rPr>
          <w:rFonts w:ascii="仿宋_GB2312" w:eastAsia="仿宋_GB2312" w:hAnsi="仿宋_GB2312" w:cs="仿宋_GB2312"/>
          <w:sz w:val="32"/>
          <w:szCs w:val="32"/>
        </w:rPr>
        <w:t>“</w:t>
      </w:r>
      <w:r>
        <w:rPr>
          <w:rFonts w:ascii="仿宋_GB2312" w:eastAsia="仿宋_GB2312" w:hAnsi="仿宋_GB2312" w:cs="仿宋_GB2312"/>
          <w:sz w:val="32"/>
          <w:szCs w:val="32"/>
        </w:rPr>
        <w:t>安全生产月</w:t>
      </w:r>
      <w:r>
        <w:rPr>
          <w:rFonts w:ascii="仿宋_GB2312" w:eastAsia="仿宋_GB2312" w:hAnsi="仿宋_GB2312" w:cs="仿宋_GB2312"/>
          <w:sz w:val="32"/>
          <w:szCs w:val="32"/>
        </w:rPr>
        <w:t>”</w:t>
      </w:r>
      <w:r>
        <w:rPr>
          <w:rFonts w:ascii="仿宋_GB2312" w:eastAsia="仿宋_GB2312" w:hAnsi="仿宋_GB2312" w:cs="仿宋_GB2312"/>
          <w:sz w:val="32"/>
          <w:szCs w:val="32"/>
        </w:rPr>
        <w:t>为契机，发放宣传资料</w:t>
      </w:r>
      <w:r>
        <w:rPr>
          <w:rFonts w:ascii="仿宋_GB2312" w:eastAsia="仿宋_GB2312" w:hAnsi="仿宋_GB2312" w:cs="仿宋_GB2312"/>
          <w:sz w:val="32"/>
          <w:szCs w:val="32"/>
        </w:rPr>
        <w:t>390</w:t>
      </w:r>
      <w:r>
        <w:rPr>
          <w:rFonts w:ascii="仿宋_GB2312" w:eastAsia="仿宋_GB2312" w:hAnsi="仿宋_GB2312" w:cs="仿宋_GB2312"/>
          <w:sz w:val="32"/>
          <w:szCs w:val="32"/>
        </w:rPr>
        <w:t>份，组织专项培训</w:t>
      </w:r>
      <w:r>
        <w:rPr>
          <w:rFonts w:ascii="仿宋_GB2312" w:eastAsia="仿宋_GB2312" w:hAnsi="仿宋_GB2312" w:cs="仿宋_GB2312"/>
          <w:sz w:val="32"/>
          <w:szCs w:val="32"/>
        </w:rPr>
        <w:t>2</w:t>
      </w:r>
      <w:r>
        <w:rPr>
          <w:rFonts w:ascii="仿宋_GB2312" w:eastAsia="仿宋_GB2312" w:hAnsi="仿宋_GB2312" w:cs="仿宋_GB2312"/>
          <w:sz w:val="32"/>
          <w:szCs w:val="32"/>
        </w:rPr>
        <w:t>期，培训</w:t>
      </w:r>
      <w:r>
        <w:rPr>
          <w:rFonts w:ascii="仿宋_GB2312" w:eastAsia="仿宋_GB2312" w:hAnsi="仿宋_GB2312" w:cs="仿宋_GB2312"/>
          <w:sz w:val="32"/>
          <w:szCs w:val="32"/>
        </w:rPr>
        <w:t>164</w:t>
      </w:r>
      <w:r>
        <w:rPr>
          <w:rFonts w:ascii="仿宋_GB2312" w:eastAsia="仿宋_GB2312" w:hAnsi="仿宋_GB2312" w:cs="仿宋_GB2312"/>
          <w:sz w:val="32"/>
          <w:szCs w:val="32"/>
        </w:rPr>
        <w:t>人次，行业安全意识和应急处置能力全面提升，为水利事业发展营造安全稳定环境。</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（六）水资源管理规范有序，推动节水型社会建设</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严守</w:t>
      </w:r>
      <w:r>
        <w:rPr>
          <w:rFonts w:ascii="仿宋_GB2312" w:eastAsia="仿宋_GB2312" w:hAnsi="仿宋_GB2312" w:cs="仿宋_GB2312"/>
          <w:sz w:val="32"/>
          <w:szCs w:val="32"/>
        </w:rPr>
        <w:t>水资源</w:t>
      </w:r>
      <w:r>
        <w:rPr>
          <w:rFonts w:ascii="仿宋_GB2312" w:eastAsia="仿宋_GB2312" w:hAnsi="仿宋_GB2312" w:cs="仿宋_GB2312"/>
          <w:sz w:val="32"/>
          <w:szCs w:val="32"/>
        </w:rPr>
        <w:t>“</w:t>
      </w:r>
      <w:r>
        <w:rPr>
          <w:rFonts w:ascii="仿宋_GB2312" w:eastAsia="仿宋_GB2312" w:hAnsi="仿宋_GB2312" w:cs="仿宋_GB2312"/>
          <w:sz w:val="32"/>
          <w:szCs w:val="32"/>
        </w:rPr>
        <w:t>三条红线</w:t>
      </w:r>
      <w:r>
        <w:rPr>
          <w:rFonts w:ascii="仿宋_GB2312" w:eastAsia="仿宋_GB2312" w:hAnsi="仿宋_GB2312" w:cs="仿宋_GB2312"/>
          <w:sz w:val="32"/>
          <w:szCs w:val="32"/>
        </w:rPr>
        <w:t>”</w:t>
      </w:r>
      <w:r>
        <w:rPr>
          <w:rFonts w:ascii="仿宋_GB2312" w:eastAsia="仿宋_GB2312" w:hAnsi="仿宋_GB2312" w:cs="仿宋_GB2312"/>
          <w:sz w:val="32"/>
          <w:szCs w:val="32"/>
        </w:rPr>
        <w:t>，实现水资源高效利用与可持续发展。管控指标全面达标，全县用水总量</w:t>
      </w:r>
      <w:r>
        <w:rPr>
          <w:rFonts w:ascii="仿宋_GB2312" w:eastAsia="仿宋_GB2312" w:hAnsi="仿宋_GB2312" w:cs="仿宋_GB2312"/>
          <w:sz w:val="32"/>
          <w:szCs w:val="32"/>
        </w:rPr>
        <w:t>3.01</w:t>
      </w:r>
      <w:r>
        <w:rPr>
          <w:rFonts w:ascii="仿宋_GB2312" w:eastAsia="仿宋_GB2312" w:hAnsi="仿宋_GB2312" w:cs="仿宋_GB2312"/>
          <w:sz w:val="32"/>
          <w:szCs w:val="32"/>
        </w:rPr>
        <w:t>亿</w:t>
      </w:r>
      <w:r>
        <w:rPr>
          <w:rFonts w:ascii="仿宋_GB2312" w:eastAsia="仿宋_GB2312" w:hAnsi="仿宋_GB2312" w:cs="仿宋_GB2312"/>
          <w:sz w:val="32"/>
          <w:szCs w:val="32"/>
        </w:rPr>
        <w:t>m³</w:t>
      </w:r>
      <w:r>
        <w:rPr>
          <w:rFonts w:ascii="仿宋_GB2312" w:eastAsia="仿宋_GB2312" w:hAnsi="仿宋_GB2312" w:cs="仿宋_GB2312"/>
          <w:sz w:val="32"/>
          <w:szCs w:val="32"/>
        </w:rPr>
        <w:t>低于年度管控目标，万元</w:t>
      </w:r>
      <w:r>
        <w:rPr>
          <w:rFonts w:ascii="仿宋_GB2312" w:eastAsia="仿宋_GB2312" w:hAnsi="仿宋_GB2312" w:cs="仿宋_GB2312"/>
          <w:sz w:val="32"/>
          <w:szCs w:val="32"/>
        </w:rPr>
        <w:t>GDP</w:t>
      </w:r>
      <w:r>
        <w:rPr>
          <w:rFonts w:ascii="仿宋_GB2312" w:eastAsia="仿宋_GB2312" w:hAnsi="仿宋_GB2312" w:cs="仿宋_GB2312"/>
          <w:sz w:val="32"/>
          <w:szCs w:val="32"/>
        </w:rPr>
        <w:t>用水量</w:t>
      </w:r>
      <w:r>
        <w:rPr>
          <w:rFonts w:ascii="仿宋_GB2312" w:eastAsia="仿宋_GB2312" w:hAnsi="仿宋_GB2312" w:cs="仿宋_GB2312"/>
          <w:sz w:val="32"/>
          <w:szCs w:val="32"/>
        </w:rPr>
        <w:t>102.54m³/</w:t>
      </w:r>
      <w:r>
        <w:rPr>
          <w:rFonts w:ascii="仿宋_GB2312" w:eastAsia="仿宋_GB2312" w:hAnsi="仿宋_GB2312" w:cs="仿宋_GB2312"/>
          <w:sz w:val="32"/>
          <w:szCs w:val="32"/>
        </w:rPr>
        <w:t>万元，水功能区水质达标率</w:t>
      </w:r>
      <w:r>
        <w:rPr>
          <w:rFonts w:ascii="仿宋_GB2312" w:eastAsia="仿宋_GB2312" w:hAnsi="仿宋_GB2312" w:cs="仿宋_GB2312"/>
          <w:sz w:val="32"/>
          <w:szCs w:val="32"/>
        </w:rPr>
        <w:t>100%</w:t>
      </w:r>
      <w:r>
        <w:rPr>
          <w:rFonts w:ascii="仿宋_GB2312" w:eastAsia="仿宋_GB2312" w:hAnsi="仿宋_GB2312" w:cs="仿宋_GB2312"/>
          <w:sz w:val="32"/>
          <w:szCs w:val="32"/>
        </w:rPr>
        <w:t>，水资源利用效率和效益显著提升。</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取用水管理精细化推进，严格取水许可审批，新受理取水申请</w:t>
      </w:r>
      <w:r>
        <w:rPr>
          <w:rFonts w:ascii="仿宋_GB2312" w:eastAsia="仿宋_GB2312" w:hAnsi="仿宋_GB2312" w:cs="仿宋_GB2312"/>
          <w:sz w:val="32"/>
          <w:szCs w:val="32"/>
        </w:rPr>
        <w:t>8</w:t>
      </w:r>
      <w:r>
        <w:rPr>
          <w:rFonts w:ascii="仿宋_GB2312" w:eastAsia="仿宋_GB2312" w:hAnsi="仿宋_GB2312" w:cs="仿宋_GB2312"/>
          <w:sz w:val="32"/>
          <w:szCs w:val="32"/>
        </w:rPr>
        <w:t>处，处理取用水疑似问题</w:t>
      </w:r>
      <w:r>
        <w:rPr>
          <w:rFonts w:ascii="仿宋_GB2312" w:eastAsia="仿宋_GB2312" w:hAnsi="仿宋_GB2312" w:cs="仿宋_GB2312"/>
          <w:sz w:val="32"/>
          <w:szCs w:val="32"/>
        </w:rPr>
        <w:t>39</w:t>
      </w:r>
      <w:r>
        <w:rPr>
          <w:rFonts w:ascii="仿宋_GB2312" w:eastAsia="仿宋_GB2312" w:hAnsi="仿宋_GB2312" w:cs="仿宋_GB2312"/>
          <w:sz w:val="32"/>
          <w:szCs w:val="32"/>
        </w:rPr>
        <w:t>处，规模以上取水户计量设施安装率</w:t>
      </w:r>
      <w:r>
        <w:rPr>
          <w:rFonts w:ascii="仿宋_GB2312" w:eastAsia="仿宋_GB2312" w:hAnsi="仿宋_GB2312" w:cs="仿宋_GB2312"/>
          <w:sz w:val="32"/>
          <w:szCs w:val="32"/>
        </w:rPr>
        <w:t>100%</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对非居民用水大户实行计划管理和超计划累进加价制度，依法查处湖南月岩山泉饮品有限公司超计划取水行为，规范养殖、洗车行业取水秩序，营造公平用水环境。</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节水氛围日益浓厚，依托</w:t>
      </w:r>
      <w:r>
        <w:rPr>
          <w:rFonts w:ascii="仿宋_GB2312" w:eastAsia="仿宋_GB2312" w:hAnsi="仿宋_GB2312" w:cs="仿宋_GB2312"/>
          <w:sz w:val="32"/>
          <w:szCs w:val="32"/>
        </w:rPr>
        <w:t>“</w:t>
      </w:r>
      <w:r>
        <w:rPr>
          <w:rFonts w:ascii="仿宋_GB2312" w:eastAsia="仿宋_GB2312" w:hAnsi="仿宋_GB2312" w:cs="仿宋_GB2312"/>
          <w:sz w:val="32"/>
          <w:szCs w:val="32"/>
        </w:rPr>
        <w:t>世界</w:t>
      </w:r>
      <w:r>
        <w:rPr>
          <w:rFonts w:ascii="仿宋_GB2312" w:eastAsia="仿宋_GB2312" w:hAnsi="仿宋_GB2312" w:cs="仿宋_GB2312"/>
          <w:sz w:val="32"/>
          <w:szCs w:val="32"/>
        </w:rPr>
        <w:t>水日</w:t>
      </w:r>
      <w:r>
        <w:rPr>
          <w:rFonts w:ascii="仿宋_GB2312" w:eastAsia="仿宋_GB2312" w:hAnsi="仿宋_GB2312" w:cs="仿宋_GB2312"/>
          <w:sz w:val="32"/>
          <w:szCs w:val="32"/>
        </w:rPr>
        <w:t>”“</w:t>
      </w:r>
      <w:r>
        <w:rPr>
          <w:rFonts w:ascii="仿宋_GB2312" w:eastAsia="仿宋_GB2312" w:hAnsi="仿宋_GB2312" w:cs="仿宋_GB2312"/>
          <w:sz w:val="32"/>
          <w:szCs w:val="32"/>
        </w:rPr>
        <w:t>中国水周</w:t>
      </w:r>
      <w:r>
        <w:rPr>
          <w:rFonts w:ascii="仿宋_GB2312" w:eastAsia="仿宋_GB2312" w:hAnsi="仿宋_GB2312" w:cs="仿宋_GB2312"/>
          <w:sz w:val="32"/>
          <w:szCs w:val="32"/>
        </w:rPr>
        <w:t>”</w:t>
      </w:r>
      <w:r>
        <w:rPr>
          <w:rFonts w:ascii="仿宋_GB2312" w:eastAsia="仿宋_GB2312" w:hAnsi="仿宋_GB2312" w:cs="仿宋_GB2312"/>
          <w:sz w:val="32"/>
          <w:szCs w:val="32"/>
        </w:rPr>
        <w:t>等节点开展宣传活动</w:t>
      </w:r>
      <w:r>
        <w:rPr>
          <w:rFonts w:ascii="仿宋_GB2312" w:eastAsia="仿宋_GB2312" w:hAnsi="仿宋_GB2312" w:cs="仿宋_GB2312"/>
          <w:sz w:val="32"/>
          <w:szCs w:val="32"/>
        </w:rPr>
        <w:t>10</w:t>
      </w:r>
      <w:r>
        <w:rPr>
          <w:rFonts w:ascii="仿宋_GB2312" w:eastAsia="仿宋_GB2312" w:hAnsi="仿宋_GB2312" w:cs="仿宋_GB2312"/>
          <w:sz w:val="32"/>
          <w:szCs w:val="32"/>
        </w:rPr>
        <w:t>余场，覆盖群众超万人次，全社会节水护水意识持续增强；</w:t>
      </w:r>
      <w:r>
        <w:rPr>
          <w:rFonts w:ascii="仿宋_GB2312" w:eastAsia="仿宋_GB2312" w:hAnsi="仿宋_GB2312" w:cs="仿宋_GB2312"/>
          <w:sz w:val="32"/>
          <w:szCs w:val="32"/>
        </w:rPr>
        <w:t>2025</w:t>
      </w:r>
      <w:r>
        <w:rPr>
          <w:rFonts w:ascii="仿宋_GB2312" w:eastAsia="仿宋_GB2312" w:hAnsi="仿宋_GB2312" w:cs="仿宋_GB2312"/>
          <w:sz w:val="32"/>
          <w:szCs w:val="32"/>
        </w:rPr>
        <w:t>年征收水资源费（税）</w:t>
      </w:r>
      <w:r>
        <w:rPr>
          <w:rFonts w:ascii="仿宋_GB2312" w:eastAsia="仿宋_GB2312" w:hAnsi="仿宋_GB2312" w:cs="仿宋_GB2312"/>
          <w:sz w:val="32"/>
          <w:szCs w:val="32"/>
        </w:rPr>
        <w:t>282.49</w:t>
      </w:r>
      <w:r>
        <w:rPr>
          <w:rFonts w:ascii="仿宋_GB2312" w:eastAsia="仿宋_GB2312" w:hAnsi="仿宋_GB2312" w:cs="仿宋_GB2312"/>
          <w:sz w:val="32"/>
          <w:szCs w:val="32"/>
        </w:rPr>
        <w:t>万元，实现</w:t>
      </w:r>
      <w:r>
        <w:rPr>
          <w:rFonts w:ascii="仿宋_GB2312" w:eastAsia="仿宋_GB2312" w:hAnsi="仿宋_GB2312" w:cs="仿宋_GB2312"/>
          <w:sz w:val="32"/>
          <w:szCs w:val="32"/>
        </w:rPr>
        <w:t>“</w:t>
      </w:r>
      <w:r>
        <w:rPr>
          <w:rFonts w:ascii="仿宋_GB2312" w:eastAsia="仿宋_GB2312" w:hAnsi="仿宋_GB2312" w:cs="仿宋_GB2312"/>
          <w:sz w:val="32"/>
          <w:szCs w:val="32"/>
        </w:rPr>
        <w:t>应收尽收</w:t>
      </w:r>
      <w:r>
        <w:rPr>
          <w:rFonts w:ascii="仿宋_GB2312" w:eastAsia="仿宋_GB2312" w:hAnsi="仿宋_GB2312" w:cs="仿宋_GB2312"/>
          <w:sz w:val="32"/>
          <w:szCs w:val="32"/>
        </w:rPr>
        <w:t>”</w:t>
      </w:r>
      <w:r>
        <w:rPr>
          <w:rFonts w:ascii="仿宋_GB2312" w:eastAsia="仿宋_GB2312" w:hAnsi="仿宋_GB2312" w:cs="仿宋_GB2312"/>
          <w:sz w:val="32"/>
          <w:szCs w:val="32"/>
        </w:rPr>
        <w:t>，为水资源保护提供资金支持。</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w:t>
      </w:r>
      <w:r>
        <w:rPr>
          <w:rFonts w:ascii="仿宋_GB2312" w:eastAsia="仿宋_GB2312" w:hAnsi="仿宋_GB2312" w:cs="仿宋_GB2312"/>
          <w:sz w:val="32"/>
          <w:szCs w:val="32"/>
        </w:rPr>
        <w:t>2025</w:t>
      </w:r>
      <w:r>
        <w:rPr>
          <w:rFonts w:ascii="仿宋_GB2312" w:eastAsia="仿宋_GB2312" w:hAnsi="仿宋_GB2312" w:cs="仿宋_GB2312"/>
          <w:sz w:val="32"/>
          <w:szCs w:val="32"/>
        </w:rPr>
        <w:t>年全市总河长会</w:t>
      </w:r>
      <w:r>
        <w:rPr>
          <w:rFonts w:ascii="仿宋_GB2312" w:eastAsia="仿宋_GB2312" w:hAnsi="仿宋_GB2312" w:cs="仿宋_GB2312" w:hint="eastAsia"/>
          <w:sz w:val="32"/>
          <w:szCs w:val="32"/>
        </w:rPr>
        <w:t>上，道县作为水资源管理的优秀典型进行发言，获得高度认可。</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（七）规划与资金争取成效显著，储备发展后劲</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lastRenderedPageBreak/>
        <w:t>精准对接国家、省级政策导向，以高质量规划引领水利事业长远发展。规划编制高质量完成，编制道县</w:t>
      </w:r>
      <w:r>
        <w:rPr>
          <w:rFonts w:ascii="仿宋_GB2312" w:eastAsia="仿宋_GB2312" w:hAnsi="仿宋_GB2312" w:cs="仿宋_GB2312"/>
          <w:sz w:val="32"/>
          <w:szCs w:val="32"/>
        </w:rPr>
        <w:t>“</w:t>
      </w:r>
      <w:r>
        <w:rPr>
          <w:rFonts w:ascii="仿宋_GB2312" w:eastAsia="仿宋_GB2312" w:hAnsi="仿宋_GB2312" w:cs="仿宋_GB2312"/>
          <w:sz w:val="32"/>
          <w:szCs w:val="32"/>
        </w:rPr>
        <w:t>十五五</w:t>
      </w:r>
      <w:r>
        <w:rPr>
          <w:rFonts w:ascii="仿宋_GB2312" w:eastAsia="仿宋_GB2312" w:hAnsi="仿宋_GB2312" w:cs="仿宋_GB2312"/>
          <w:sz w:val="32"/>
          <w:szCs w:val="32"/>
        </w:rPr>
        <w:t>”</w:t>
      </w:r>
      <w:r>
        <w:rPr>
          <w:rFonts w:ascii="仿宋_GB2312" w:eastAsia="仿宋_GB2312" w:hAnsi="仿宋_GB2312" w:cs="仿宋_GB2312"/>
          <w:sz w:val="32"/>
          <w:szCs w:val="32"/>
        </w:rPr>
        <w:t>水安全保障规划和水网建设规划，通过专家评审并修编完善，为未来五年水利发展绘就蓝图</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配合县委改革中心、县</w:t>
      </w:r>
      <w:r>
        <w:rPr>
          <w:rFonts w:ascii="仿宋_GB2312" w:eastAsia="仿宋_GB2312" w:hAnsi="仿宋_GB2312" w:cs="仿宋_GB2312"/>
          <w:sz w:val="32"/>
          <w:szCs w:val="32"/>
        </w:rPr>
        <w:t>发改局完成</w:t>
      </w:r>
      <w:r>
        <w:rPr>
          <w:rFonts w:ascii="仿宋_GB2312" w:eastAsia="仿宋_GB2312" w:hAnsi="仿宋_GB2312" w:cs="仿宋_GB2312"/>
          <w:sz w:val="32"/>
          <w:szCs w:val="32"/>
        </w:rPr>
        <w:t>“</w:t>
      </w:r>
      <w:r>
        <w:rPr>
          <w:rFonts w:ascii="仿宋_GB2312" w:eastAsia="仿宋_GB2312" w:hAnsi="仿宋_GB2312" w:cs="仿宋_GB2312"/>
          <w:sz w:val="32"/>
          <w:szCs w:val="32"/>
        </w:rPr>
        <w:t>十五五</w:t>
      </w:r>
      <w:r>
        <w:rPr>
          <w:rFonts w:ascii="仿宋_GB2312" w:eastAsia="仿宋_GB2312" w:hAnsi="仿宋_GB2312" w:cs="仿宋_GB2312"/>
          <w:sz w:val="32"/>
          <w:szCs w:val="32"/>
        </w:rPr>
        <w:t>”</w:t>
      </w:r>
      <w:r>
        <w:rPr>
          <w:rFonts w:ascii="仿宋_GB2312" w:eastAsia="仿宋_GB2312" w:hAnsi="仿宋_GB2312" w:cs="仿宋_GB2312"/>
          <w:sz w:val="32"/>
          <w:szCs w:val="32"/>
        </w:rPr>
        <w:t>规划意见反馈，提交</w:t>
      </w:r>
      <w:r>
        <w:rPr>
          <w:rFonts w:ascii="仿宋_GB2312" w:eastAsia="仿宋_GB2312" w:hAnsi="仿宋_GB2312" w:cs="仿宋_GB2312"/>
          <w:sz w:val="32"/>
          <w:szCs w:val="32"/>
        </w:rPr>
        <w:t>“</w:t>
      </w:r>
      <w:r>
        <w:rPr>
          <w:rFonts w:ascii="仿宋_GB2312" w:eastAsia="仿宋_GB2312" w:hAnsi="仿宋_GB2312" w:cs="仿宋_GB2312"/>
          <w:sz w:val="32"/>
          <w:szCs w:val="32"/>
        </w:rPr>
        <w:t>十四五</w:t>
      </w:r>
      <w:r>
        <w:rPr>
          <w:rFonts w:ascii="仿宋_GB2312" w:eastAsia="仿宋_GB2312" w:hAnsi="仿宋_GB2312" w:cs="仿宋_GB2312"/>
          <w:sz w:val="32"/>
          <w:szCs w:val="32"/>
        </w:rPr>
        <w:t>”</w:t>
      </w:r>
      <w:r>
        <w:rPr>
          <w:rFonts w:ascii="仿宋_GB2312" w:eastAsia="仿宋_GB2312" w:hAnsi="仿宋_GB2312" w:cs="仿宋_GB2312"/>
          <w:sz w:val="32"/>
          <w:szCs w:val="32"/>
        </w:rPr>
        <w:t>成效和</w:t>
      </w:r>
      <w:r>
        <w:rPr>
          <w:rFonts w:ascii="仿宋_GB2312" w:eastAsia="仿宋_GB2312" w:hAnsi="仿宋_GB2312" w:cs="仿宋_GB2312"/>
          <w:sz w:val="32"/>
          <w:szCs w:val="32"/>
        </w:rPr>
        <w:t>“</w:t>
      </w:r>
      <w:r>
        <w:rPr>
          <w:rFonts w:ascii="仿宋_GB2312" w:eastAsia="仿宋_GB2312" w:hAnsi="仿宋_GB2312" w:cs="仿宋_GB2312"/>
          <w:sz w:val="32"/>
          <w:szCs w:val="32"/>
        </w:rPr>
        <w:t>十五五</w:t>
      </w:r>
      <w:r>
        <w:rPr>
          <w:rFonts w:ascii="仿宋_GB2312" w:eastAsia="仿宋_GB2312" w:hAnsi="仿宋_GB2312" w:cs="仿宋_GB2312"/>
          <w:sz w:val="32"/>
          <w:szCs w:val="32"/>
        </w:rPr>
        <w:t>”</w:t>
      </w:r>
      <w:r>
        <w:rPr>
          <w:rFonts w:ascii="仿宋_GB2312" w:eastAsia="仿宋_GB2312" w:hAnsi="仿宋_GB2312" w:cs="仿宋_GB2312"/>
          <w:sz w:val="32"/>
          <w:szCs w:val="32"/>
        </w:rPr>
        <w:t>项目储备清单，争取政策支持。资金争取成果丰硕，成功争取乐海水库维修养护等项目省级补助资金</w:t>
      </w:r>
      <w:r>
        <w:rPr>
          <w:rFonts w:ascii="仿宋_GB2312" w:eastAsia="仿宋_GB2312" w:hAnsi="仿宋_GB2312" w:cs="仿宋_GB2312"/>
          <w:sz w:val="32"/>
          <w:szCs w:val="32"/>
        </w:rPr>
        <w:t>231</w:t>
      </w:r>
      <w:r>
        <w:rPr>
          <w:rFonts w:ascii="仿宋_GB2312" w:eastAsia="仿宋_GB2312" w:hAnsi="仿宋_GB2312" w:cs="仿宋_GB2312"/>
          <w:sz w:val="32"/>
          <w:szCs w:val="32"/>
        </w:rPr>
        <w:t>万元，申报桐溪尾水闸除险加固工程中央预算内资金</w:t>
      </w:r>
      <w:r>
        <w:rPr>
          <w:rFonts w:ascii="仿宋_GB2312" w:eastAsia="仿宋_GB2312" w:hAnsi="仿宋_GB2312" w:cs="仿宋_GB2312"/>
          <w:sz w:val="32"/>
          <w:szCs w:val="32"/>
        </w:rPr>
        <w:t>3637</w:t>
      </w:r>
      <w:r>
        <w:rPr>
          <w:rFonts w:ascii="仿宋_GB2312" w:eastAsia="仿宋_GB2312" w:hAnsi="仿宋_GB2312" w:cs="仿宋_GB2312"/>
          <w:sz w:val="32"/>
          <w:szCs w:val="32"/>
        </w:rPr>
        <w:t>万元，为项目建设提供坚实资金保障。项目储备扎实推进，宁远河、永明河等</w:t>
      </w:r>
      <w:r>
        <w:rPr>
          <w:rFonts w:ascii="仿宋_GB2312" w:eastAsia="仿宋_GB2312" w:hAnsi="仿宋_GB2312" w:cs="仿宋_GB2312"/>
          <w:sz w:val="32"/>
          <w:szCs w:val="32"/>
        </w:rPr>
        <w:t>7</w:t>
      </w:r>
      <w:r>
        <w:rPr>
          <w:rFonts w:ascii="仿宋_GB2312" w:eastAsia="仿宋_GB2312" w:hAnsi="仿宋_GB2312" w:cs="仿宋_GB2312"/>
          <w:sz w:val="32"/>
          <w:szCs w:val="32"/>
        </w:rPr>
        <w:t>条中小河流治理有序推进，永明河治理方案获市局批复，其余</w:t>
      </w:r>
      <w:r>
        <w:rPr>
          <w:rFonts w:ascii="仿宋_GB2312" w:eastAsia="仿宋_GB2312" w:hAnsi="仿宋_GB2312" w:cs="仿宋_GB2312"/>
          <w:sz w:val="32"/>
          <w:szCs w:val="32"/>
        </w:rPr>
        <w:t>6</w:t>
      </w:r>
      <w:r>
        <w:rPr>
          <w:rFonts w:ascii="仿宋_GB2312" w:eastAsia="仿宋_GB2312" w:hAnsi="仿宋_GB2312" w:cs="仿宋_GB2312"/>
          <w:sz w:val="32"/>
          <w:szCs w:val="32"/>
        </w:rPr>
        <w:t>条正在编制初步设计，为后续项目实施奠定基础。</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（八）河长制纵深推进，河湖生态环境持续优化</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以</w:t>
      </w:r>
      <w:r>
        <w:rPr>
          <w:rFonts w:ascii="仿宋_GB2312" w:eastAsia="仿宋_GB2312" w:hAnsi="仿宋_GB2312" w:cs="仿宋_GB2312"/>
          <w:sz w:val="32"/>
          <w:szCs w:val="32"/>
        </w:rPr>
        <w:t>“</w:t>
      </w:r>
      <w:r>
        <w:rPr>
          <w:rFonts w:ascii="仿宋_GB2312" w:eastAsia="仿宋_GB2312" w:hAnsi="仿宋_GB2312" w:cs="仿宋_GB2312"/>
          <w:sz w:val="32"/>
          <w:szCs w:val="32"/>
        </w:rPr>
        <w:t>守护好一江碧水</w:t>
      </w:r>
      <w:r>
        <w:rPr>
          <w:rFonts w:ascii="仿宋_GB2312" w:eastAsia="仿宋_GB2312" w:hAnsi="仿宋_GB2312" w:cs="仿宋_GB2312"/>
          <w:sz w:val="32"/>
          <w:szCs w:val="32"/>
        </w:rPr>
        <w:t>”</w:t>
      </w:r>
      <w:r>
        <w:rPr>
          <w:rFonts w:ascii="仿宋_GB2312" w:eastAsia="仿宋_GB2312" w:hAnsi="仿宋_GB2312" w:cs="仿宋_GB2312"/>
          <w:sz w:val="32"/>
          <w:szCs w:val="32"/>
        </w:rPr>
        <w:t>为政治担当，构建</w:t>
      </w:r>
      <w:r>
        <w:rPr>
          <w:rFonts w:ascii="仿宋_GB2312" w:eastAsia="仿宋_GB2312" w:hAnsi="仿宋_GB2312" w:cs="仿宋_GB2312"/>
          <w:sz w:val="32"/>
          <w:szCs w:val="32"/>
        </w:rPr>
        <w:t>“</w:t>
      </w:r>
      <w:r>
        <w:rPr>
          <w:rFonts w:ascii="仿宋_GB2312" w:eastAsia="仿宋_GB2312" w:hAnsi="仿宋_GB2312" w:cs="仿宋_GB2312"/>
          <w:sz w:val="32"/>
          <w:szCs w:val="32"/>
        </w:rPr>
        <w:t>责任闭环、治理协同、创新赋能</w:t>
      </w:r>
      <w:r>
        <w:rPr>
          <w:rFonts w:ascii="仿宋_GB2312" w:eastAsia="仿宋_GB2312" w:hAnsi="仿宋_GB2312" w:cs="仿宋_GB2312"/>
          <w:sz w:val="32"/>
          <w:szCs w:val="32"/>
        </w:rPr>
        <w:t>”</w:t>
      </w:r>
      <w:r>
        <w:rPr>
          <w:rFonts w:ascii="仿宋_GB2312" w:eastAsia="仿宋_GB2312" w:hAnsi="仿宋_GB2312" w:cs="仿宋_GB2312"/>
          <w:sz w:val="32"/>
          <w:szCs w:val="32"/>
        </w:rPr>
        <w:t>的河湖管护体系，</w:t>
      </w:r>
      <w:r>
        <w:rPr>
          <w:rFonts w:ascii="仿宋_GB2312" w:eastAsia="仿宋_GB2312" w:hAnsi="仿宋_GB2312" w:cs="仿宋_GB2312"/>
          <w:sz w:val="32"/>
          <w:szCs w:val="32"/>
        </w:rPr>
        <w:t>实现水功能区水质</w:t>
      </w:r>
      <w:r>
        <w:rPr>
          <w:rFonts w:ascii="仿宋_GB2312" w:eastAsia="仿宋_GB2312" w:hAnsi="仿宋_GB2312" w:cs="仿宋_GB2312"/>
          <w:sz w:val="32"/>
          <w:szCs w:val="32"/>
        </w:rPr>
        <w:t>100%</w:t>
      </w:r>
      <w:r>
        <w:rPr>
          <w:rFonts w:ascii="仿宋_GB2312" w:eastAsia="仿宋_GB2312" w:hAnsi="仿宋_GB2312" w:cs="仿宋_GB2312"/>
          <w:sz w:val="32"/>
          <w:szCs w:val="32"/>
        </w:rPr>
        <w:t>达标。</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责任体系全面夯实：完善县、乡二级河库管护责任，设县级河长</w:t>
      </w:r>
      <w:r>
        <w:rPr>
          <w:rFonts w:ascii="仿宋_GB2312" w:eastAsia="仿宋_GB2312" w:hAnsi="仿宋_GB2312" w:cs="仿宋_GB2312"/>
          <w:sz w:val="32"/>
          <w:szCs w:val="32"/>
        </w:rPr>
        <w:t>16</w:t>
      </w:r>
      <w:r>
        <w:rPr>
          <w:rFonts w:ascii="仿宋_GB2312" w:eastAsia="仿宋_GB2312" w:hAnsi="仿宋_GB2312" w:cs="仿宋_GB2312"/>
          <w:sz w:val="32"/>
          <w:szCs w:val="32"/>
        </w:rPr>
        <w:t>人、乡级河长</w:t>
      </w:r>
      <w:r>
        <w:rPr>
          <w:rFonts w:ascii="仿宋_GB2312" w:eastAsia="仿宋_GB2312" w:hAnsi="仿宋_GB2312" w:cs="仿宋_GB2312"/>
          <w:sz w:val="32"/>
          <w:szCs w:val="32"/>
        </w:rPr>
        <w:t>211</w:t>
      </w:r>
      <w:r>
        <w:rPr>
          <w:rFonts w:ascii="仿宋_GB2312" w:eastAsia="仿宋_GB2312" w:hAnsi="仿宋_GB2312" w:cs="仿宋_GB2312"/>
          <w:sz w:val="32"/>
          <w:szCs w:val="32"/>
        </w:rPr>
        <w:t>人、民间河长</w:t>
      </w:r>
      <w:r>
        <w:rPr>
          <w:rFonts w:ascii="仿宋_GB2312" w:eastAsia="仿宋_GB2312" w:hAnsi="仿宋_GB2312" w:cs="仿宋_GB2312"/>
          <w:sz w:val="32"/>
          <w:szCs w:val="32"/>
        </w:rPr>
        <w:t>20</w:t>
      </w:r>
      <w:r>
        <w:rPr>
          <w:rFonts w:ascii="仿宋_GB2312" w:eastAsia="仿宋_GB2312" w:hAnsi="仿宋_GB2312" w:cs="仿宋_GB2312"/>
          <w:sz w:val="32"/>
          <w:szCs w:val="32"/>
        </w:rPr>
        <w:t>人，创新</w:t>
      </w:r>
      <w:r>
        <w:rPr>
          <w:rFonts w:ascii="仿宋_GB2312" w:eastAsia="仿宋_GB2312" w:hAnsi="仿宋_GB2312" w:cs="仿宋_GB2312"/>
          <w:sz w:val="32"/>
          <w:szCs w:val="32"/>
        </w:rPr>
        <w:t>“</w:t>
      </w:r>
      <w:r>
        <w:rPr>
          <w:rFonts w:ascii="仿宋_GB2312" w:eastAsia="仿宋_GB2312" w:hAnsi="仿宋_GB2312" w:cs="仿宋_GB2312"/>
          <w:sz w:val="32"/>
          <w:szCs w:val="32"/>
        </w:rPr>
        <w:t>党建</w:t>
      </w:r>
      <w:r>
        <w:rPr>
          <w:rFonts w:ascii="仿宋_GB2312" w:eastAsia="仿宋_GB2312" w:hAnsi="仿宋_GB2312" w:cs="仿宋_GB2312"/>
          <w:sz w:val="32"/>
          <w:szCs w:val="32"/>
        </w:rPr>
        <w:t>+</w:t>
      </w:r>
      <w:r>
        <w:rPr>
          <w:rFonts w:ascii="仿宋_GB2312" w:eastAsia="仿宋_GB2312" w:hAnsi="仿宋_GB2312" w:cs="仿宋_GB2312"/>
          <w:sz w:val="32"/>
          <w:szCs w:val="32"/>
        </w:rPr>
        <w:t>河长制</w:t>
      </w:r>
      <w:r>
        <w:rPr>
          <w:rFonts w:ascii="仿宋_GB2312" w:eastAsia="仿宋_GB2312" w:hAnsi="仿宋_GB2312" w:cs="仿宋_GB2312"/>
          <w:sz w:val="32"/>
          <w:szCs w:val="32"/>
        </w:rPr>
        <w:t>”</w:t>
      </w:r>
      <w:r>
        <w:rPr>
          <w:rFonts w:ascii="仿宋_GB2312" w:eastAsia="仿宋_GB2312" w:hAnsi="仿宋_GB2312" w:cs="仿宋_GB2312"/>
          <w:sz w:val="32"/>
          <w:szCs w:val="32"/>
        </w:rPr>
        <w:t>模式，</w:t>
      </w:r>
      <w:r>
        <w:rPr>
          <w:rFonts w:ascii="仿宋_GB2312" w:eastAsia="仿宋_GB2312" w:hAnsi="仿宋_GB2312" w:cs="仿宋_GB2312"/>
          <w:sz w:val="32"/>
          <w:szCs w:val="32"/>
        </w:rPr>
        <w:t>280</w:t>
      </w:r>
      <w:r>
        <w:rPr>
          <w:rFonts w:ascii="仿宋_GB2312" w:eastAsia="仿宋_GB2312" w:hAnsi="仿宋_GB2312" w:cs="仿宋_GB2312"/>
          <w:sz w:val="32"/>
          <w:szCs w:val="32"/>
        </w:rPr>
        <w:t>个村党支部分段管理</w:t>
      </w:r>
      <w:r>
        <w:rPr>
          <w:rFonts w:ascii="仿宋_GB2312" w:eastAsia="仿宋_GB2312" w:hAnsi="仿宋_GB2312" w:cs="仿宋_GB2312"/>
          <w:sz w:val="32"/>
          <w:szCs w:val="32"/>
        </w:rPr>
        <w:t>65</w:t>
      </w:r>
      <w:r>
        <w:rPr>
          <w:rFonts w:ascii="仿宋_GB2312" w:eastAsia="仿宋_GB2312" w:hAnsi="仿宋_GB2312" w:cs="仿宋_GB2312"/>
          <w:sz w:val="32"/>
          <w:szCs w:val="32"/>
        </w:rPr>
        <w:t>条河流，设置</w:t>
      </w:r>
      <w:r>
        <w:rPr>
          <w:rFonts w:ascii="仿宋_GB2312" w:eastAsia="仿宋_GB2312" w:hAnsi="仿宋_GB2312" w:cs="仿宋_GB2312"/>
          <w:sz w:val="32"/>
          <w:szCs w:val="32"/>
        </w:rPr>
        <w:t>7000</w:t>
      </w:r>
      <w:r>
        <w:rPr>
          <w:rFonts w:ascii="仿宋_GB2312" w:eastAsia="仿宋_GB2312" w:hAnsi="仿宋_GB2312" w:cs="仿宋_GB2312"/>
          <w:sz w:val="32"/>
          <w:szCs w:val="32"/>
        </w:rPr>
        <w:t>余个党员护河责任岗；建立</w:t>
      </w:r>
      <w:r>
        <w:rPr>
          <w:rFonts w:ascii="仿宋_GB2312" w:eastAsia="仿宋_GB2312" w:hAnsi="仿宋_GB2312" w:cs="仿宋_GB2312"/>
          <w:sz w:val="32"/>
          <w:szCs w:val="32"/>
        </w:rPr>
        <w:t>“</w:t>
      </w:r>
      <w:r>
        <w:rPr>
          <w:rFonts w:ascii="仿宋_GB2312" w:eastAsia="仿宋_GB2312" w:hAnsi="仿宋_GB2312" w:cs="仿宋_GB2312"/>
          <w:sz w:val="32"/>
          <w:szCs w:val="32"/>
        </w:rPr>
        <w:t>河长制</w:t>
      </w:r>
      <w:r>
        <w:rPr>
          <w:rFonts w:ascii="仿宋_GB2312" w:eastAsia="仿宋_GB2312" w:hAnsi="仿宋_GB2312" w:cs="仿宋_GB2312"/>
          <w:sz w:val="32"/>
          <w:szCs w:val="32"/>
        </w:rPr>
        <w:t>+</w:t>
      </w:r>
      <w:r>
        <w:rPr>
          <w:rFonts w:ascii="仿宋_GB2312" w:eastAsia="仿宋_GB2312" w:hAnsi="仿宋_GB2312" w:cs="仿宋_GB2312"/>
          <w:sz w:val="32"/>
          <w:szCs w:val="32"/>
        </w:rPr>
        <w:t>检察</w:t>
      </w:r>
      <w:r>
        <w:rPr>
          <w:rFonts w:ascii="仿宋_GB2312" w:eastAsia="仿宋_GB2312" w:hAnsi="仿宋_GB2312" w:cs="仿宋_GB2312"/>
          <w:sz w:val="32"/>
          <w:szCs w:val="32"/>
        </w:rPr>
        <w:t>”</w:t>
      </w:r>
      <w:r>
        <w:rPr>
          <w:rFonts w:ascii="仿宋_GB2312" w:eastAsia="仿宋_GB2312" w:hAnsi="仿宋_GB2312" w:cs="仿宋_GB2312"/>
          <w:sz w:val="32"/>
          <w:szCs w:val="32"/>
        </w:rPr>
        <w:t>机制，设河道检察长</w:t>
      </w:r>
      <w:r>
        <w:rPr>
          <w:rFonts w:ascii="仿宋_GB2312" w:eastAsia="仿宋_GB2312" w:hAnsi="仿宋_GB2312" w:cs="仿宋_GB2312"/>
          <w:sz w:val="32"/>
          <w:szCs w:val="32"/>
        </w:rPr>
        <w:t>4</w:t>
      </w:r>
      <w:r>
        <w:rPr>
          <w:rFonts w:ascii="仿宋_GB2312" w:eastAsia="仿宋_GB2312" w:hAnsi="仿宋_GB2312" w:cs="仿宋_GB2312"/>
          <w:sz w:val="32"/>
          <w:szCs w:val="32"/>
        </w:rPr>
        <w:t>人、河道警长</w:t>
      </w:r>
      <w:r>
        <w:rPr>
          <w:rFonts w:ascii="仿宋_GB2312" w:eastAsia="仿宋_GB2312" w:hAnsi="仿宋_GB2312" w:cs="仿宋_GB2312"/>
          <w:sz w:val="32"/>
          <w:szCs w:val="32"/>
        </w:rPr>
        <w:t>362</w:t>
      </w:r>
      <w:r>
        <w:rPr>
          <w:rFonts w:ascii="仿宋_GB2312" w:eastAsia="仿宋_GB2312" w:hAnsi="仿宋_GB2312" w:cs="仿宋_GB2312"/>
          <w:sz w:val="32"/>
          <w:szCs w:val="32"/>
        </w:rPr>
        <w:t>名，打破监管壁垒。建成</w:t>
      </w:r>
      <w:r>
        <w:rPr>
          <w:rFonts w:ascii="仿宋_GB2312" w:eastAsia="仿宋_GB2312" w:hAnsi="仿宋_GB2312" w:cs="仿宋_GB2312"/>
          <w:sz w:val="32"/>
          <w:szCs w:val="32"/>
        </w:rPr>
        <w:t>20</w:t>
      </w:r>
      <w:r>
        <w:rPr>
          <w:rFonts w:ascii="仿宋_GB2312" w:eastAsia="仿宋_GB2312" w:hAnsi="仿宋_GB2312" w:cs="仿宋_GB2312"/>
          <w:sz w:val="32"/>
          <w:szCs w:val="32"/>
        </w:rPr>
        <w:t>座河长巡河驿站，县乡两级河长全年巡河</w:t>
      </w:r>
      <w:r>
        <w:rPr>
          <w:rFonts w:ascii="仿宋_GB2312" w:eastAsia="仿宋_GB2312" w:hAnsi="仿宋_GB2312" w:cs="仿宋_GB2312"/>
          <w:sz w:val="32"/>
          <w:szCs w:val="32"/>
        </w:rPr>
        <w:t>2598</w:t>
      </w:r>
      <w:r>
        <w:rPr>
          <w:rFonts w:ascii="仿宋_GB2312" w:eastAsia="仿宋_GB2312" w:hAnsi="仿宋_GB2312" w:cs="仿宋_GB2312"/>
          <w:sz w:val="32"/>
          <w:szCs w:val="32"/>
        </w:rPr>
        <w:t>次、里程</w:t>
      </w:r>
      <w:r>
        <w:rPr>
          <w:rFonts w:ascii="仿宋_GB2312" w:eastAsia="仿宋_GB2312" w:hAnsi="仿宋_GB2312" w:cs="仿宋_GB2312"/>
          <w:sz w:val="32"/>
          <w:szCs w:val="32"/>
        </w:rPr>
        <w:t>7000</w:t>
      </w:r>
      <w:r>
        <w:rPr>
          <w:rFonts w:ascii="仿宋_GB2312" w:eastAsia="仿宋_GB2312" w:hAnsi="仿宋_GB2312" w:cs="仿宋_GB2312"/>
          <w:sz w:val="32"/>
          <w:szCs w:val="32"/>
        </w:rPr>
        <w:t>余公里，发现解决问题</w:t>
      </w:r>
      <w:r>
        <w:rPr>
          <w:rFonts w:ascii="仿宋_GB2312" w:eastAsia="仿宋_GB2312" w:hAnsi="仿宋_GB2312" w:cs="仿宋_GB2312"/>
          <w:sz w:val="32"/>
          <w:szCs w:val="32"/>
        </w:rPr>
        <w:t>186</w:t>
      </w:r>
      <w:r>
        <w:rPr>
          <w:rFonts w:ascii="仿宋_GB2312" w:eastAsia="仿宋_GB2312" w:hAnsi="仿宋_GB2312" w:cs="仿宋_GB2312"/>
          <w:sz w:val="32"/>
          <w:szCs w:val="32"/>
        </w:rPr>
        <w:t>个，实现河湖管护无死角。</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lastRenderedPageBreak/>
        <w:t>综合整治成效显著：打好城镇截污、问题整改、源头治理、生态修复</w:t>
      </w:r>
      <w:r>
        <w:rPr>
          <w:rFonts w:ascii="仿宋_GB2312" w:eastAsia="仿宋_GB2312" w:hAnsi="仿宋_GB2312" w:cs="仿宋_GB2312"/>
          <w:sz w:val="32"/>
          <w:szCs w:val="32"/>
        </w:rPr>
        <w:t>“</w:t>
      </w:r>
      <w:r>
        <w:rPr>
          <w:rFonts w:ascii="仿宋_GB2312" w:eastAsia="仿宋_GB2312" w:hAnsi="仿宋_GB2312" w:cs="仿宋_GB2312"/>
          <w:sz w:val="32"/>
          <w:szCs w:val="32"/>
        </w:rPr>
        <w:t>组合拳</w:t>
      </w:r>
      <w:r>
        <w:rPr>
          <w:rFonts w:ascii="仿宋_GB2312" w:eastAsia="仿宋_GB2312" w:hAnsi="仿宋_GB2312" w:cs="仿宋_GB2312"/>
          <w:sz w:val="32"/>
          <w:szCs w:val="32"/>
        </w:rPr>
        <w:t>”</w:t>
      </w:r>
      <w:r>
        <w:rPr>
          <w:rFonts w:ascii="仿宋_GB2312" w:eastAsia="仿宋_GB2312" w:hAnsi="仿宋_GB2312" w:cs="仿宋_GB2312"/>
          <w:sz w:val="32"/>
          <w:szCs w:val="32"/>
        </w:rPr>
        <w:t>，新建成截污管网</w:t>
      </w:r>
      <w:r>
        <w:rPr>
          <w:rFonts w:ascii="仿宋_GB2312" w:eastAsia="仿宋_GB2312" w:hAnsi="仿宋_GB2312" w:cs="仿宋_GB2312"/>
          <w:sz w:val="32"/>
          <w:szCs w:val="32"/>
        </w:rPr>
        <w:t>1.3</w:t>
      </w:r>
      <w:r>
        <w:rPr>
          <w:rFonts w:ascii="仿宋_GB2312" w:eastAsia="仿宋_GB2312" w:hAnsi="仿宋_GB2312" w:cs="仿宋_GB2312"/>
          <w:sz w:val="32"/>
          <w:szCs w:val="32"/>
        </w:rPr>
        <w:t>3</w:t>
      </w:r>
      <w:r>
        <w:rPr>
          <w:rFonts w:ascii="仿宋_GB2312" w:eastAsia="仿宋_GB2312" w:hAnsi="仿宋_GB2312" w:cs="仿宋_GB2312"/>
          <w:sz w:val="32"/>
          <w:szCs w:val="32"/>
        </w:rPr>
        <w:t>公里，推进城区雨污分流和乡镇污水处理厂管网配套；完成中央环保督察交办问题整改，整治河道</w:t>
      </w:r>
      <w:r>
        <w:rPr>
          <w:rFonts w:ascii="仿宋_GB2312" w:eastAsia="仿宋_GB2312" w:hAnsi="仿宋_GB2312" w:cs="仿宋_GB2312"/>
          <w:sz w:val="32"/>
          <w:szCs w:val="32"/>
        </w:rPr>
        <w:t>“</w:t>
      </w:r>
      <w:r>
        <w:rPr>
          <w:rFonts w:ascii="仿宋_GB2312" w:eastAsia="仿宋_GB2312" w:hAnsi="仿宋_GB2312" w:cs="仿宋_GB2312"/>
          <w:sz w:val="32"/>
          <w:szCs w:val="32"/>
        </w:rPr>
        <w:t>四乱</w:t>
      </w:r>
      <w:r>
        <w:rPr>
          <w:rFonts w:ascii="仿宋_GB2312" w:eastAsia="仿宋_GB2312" w:hAnsi="仿宋_GB2312" w:cs="仿宋_GB2312"/>
          <w:sz w:val="32"/>
          <w:szCs w:val="32"/>
        </w:rPr>
        <w:t>”</w:t>
      </w:r>
      <w:r>
        <w:rPr>
          <w:rFonts w:ascii="仿宋_GB2312" w:eastAsia="仿宋_GB2312" w:hAnsi="仿宋_GB2312" w:cs="仿宋_GB2312"/>
          <w:sz w:val="32"/>
          <w:szCs w:val="32"/>
        </w:rPr>
        <w:t>问题</w:t>
      </w:r>
      <w:r>
        <w:rPr>
          <w:rFonts w:ascii="仿宋_GB2312" w:eastAsia="仿宋_GB2312" w:hAnsi="仿宋_GB2312" w:cs="仿宋_GB2312"/>
          <w:sz w:val="32"/>
          <w:szCs w:val="32"/>
        </w:rPr>
        <w:t>540</w:t>
      </w:r>
      <w:r>
        <w:rPr>
          <w:rFonts w:ascii="仿宋_GB2312" w:eastAsia="仿宋_GB2312" w:hAnsi="仿宋_GB2312" w:cs="仿宋_GB2312"/>
          <w:sz w:val="32"/>
          <w:szCs w:val="32"/>
        </w:rPr>
        <w:t>个，拆除河道违建厂棚</w:t>
      </w:r>
      <w:r>
        <w:rPr>
          <w:rFonts w:ascii="仿宋_GB2312" w:eastAsia="仿宋_GB2312" w:hAnsi="仿宋_GB2312" w:cs="仿宋_GB2312"/>
          <w:sz w:val="32"/>
          <w:szCs w:val="32"/>
        </w:rPr>
        <w:t>400</w:t>
      </w:r>
      <w:r>
        <w:rPr>
          <w:rFonts w:ascii="仿宋_GB2312" w:eastAsia="仿宋_GB2312" w:hAnsi="仿宋_GB2312" w:cs="仿宋_GB2312"/>
          <w:sz w:val="32"/>
          <w:szCs w:val="32"/>
        </w:rPr>
        <w:t>余平方米；推进农业面源污染治理，主要农作物测土配方施肥覆盖率超</w:t>
      </w:r>
      <w:r>
        <w:rPr>
          <w:rFonts w:ascii="仿宋_GB2312" w:eastAsia="仿宋_GB2312" w:hAnsi="仿宋_GB2312" w:cs="仿宋_GB2312"/>
          <w:sz w:val="32"/>
          <w:szCs w:val="32"/>
        </w:rPr>
        <w:t>90%</w:t>
      </w:r>
      <w:r>
        <w:rPr>
          <w:rFonts w:ascii="仿宋_GB2312" w:eastAsia="仿宋_GB2312" w:hAnsi="仿宋_GB2312" w:cs="仿宋_GB2312"/>
          <w:sz w:val="32"/>
          <w:szCs w:val="32"/>
        </w:rPr>
        <w:t>，畜禽粪污综合利用率稳定在</w:t>
      </w:r>
      <w:r>
        <w:rPr>
          <w:rFonts w:ascii="仿宋_GB2312" w:eastAsia="仿宋_GB2312" w:hAnsi="仿宋_GB2312" w:cs="仿宋_GB2312"/>
          <w:sz w:val="32"/>
          <w:szCs w:val="32"/>
        </w:rPr>
        <w:t>83%</w:t>
      </w:r>
      <w:r>
        <w:rPr>
          <w:rFonts w:ascii="仿宋_GB2312" w:eastAsia="仿宋_GB2312" w:hAnsi="仿宋_GB2312" w:cs="仿宋_GB2312"/>
          <w:sz w:val="32"/>
          <w:szCs w:val="32"/>
        </w:rPr>
        <w:t>以上；实施水环境生态修复工程</w:t>
      </w:r>
      <w:r>
        <w:rPr>
          <w:rFonts w:ascii="仿宋_GB2312" w:eastAsia="仿宋_GB2312" w:hAnsi="仿宋_GB2312" w:cs="仿宋_GB2312"/>
          <w:sz w:val="32"/>
          <w:szCs w:val="32"/>
        </w:rPr>
        <w:t>7</w:t>
      </w:r>
      <w:r>
        <w:rPr>
          <w:rFonts w:ascii="仿宋_GB2312" w:eastAsia="仿宋_GB2312" w:hAnsi="仿宋_GB2312" w:cs="仿宋_GB2312"/>
          <w:sz w:val="32"/>
          <w:szCs w:val="32"/>
        </w:rPr>
        <w:t>个，完成水土流失治理</w:t>
      </w:r>
      <w:r>
        <w:rPr>
          <w:rFonts w:ascii="仿宋_GB2312" w:eastAsia="仿宋_GB2312" w:hAnsi="仿宋_GB2312" w:cs="仿宋_GB2312"/>
          <w:sz w:val="32"/>
          <w:szCs w:val="32"/>
        </w:rPr>
        <w:t>18</w:t>
      </w:r>
      <w:r>
        <w:rPr>
          <w:rFonts w:ascii="仿宋_GB2312" w:eastAsia="仿宋_GB2312" w:hAnsi="仿宋_GB2312" w:cs="仿宋_GB2312"/>
          <w:sz w:val="32"/>
          <w:szCs w:val="32"/>
        </w:rPr>
        <w:t>平方公里，建成小微湿地</w:t>
      </w:r>
      <w:r>
        <w:rPr>
          <w:rFonts w:ascii="仿宋_GB2312" w:eastAsia="仿宋_GB2312" w:hAnsi="仿宋_GB2312" w:cs="仿宋_GB2312"/>
          <w:sz w:val="32"/>
          <w:szCs w:val="32"/>
        </w:rPr>
        <w:t>4</w:t>
      </w:r>
      <w:r>
        <w:rPr>
          <w:rFonts w:ascii="仿宋_GB2312" w:eastAsia="仿宋_GB2312" w:hAnsi="仿宋_GB2312" w:cs="仿宋_GB2312"/>
          <w:sz w:val="32"/>
          <w:szCs w:val="32"/>
        </w:rPr>
        <w:t>处，湿地保护率达</w:t>
      </w:r>
      <w:r>
        <w:rPr>
          <w:rFonts w:ascii="仿宋_GB2312" w:eastAsia="仿宋_GB2312" w:hAnsi="仿宋_GB2312" w:cs="仿宋_GB2312"/>
          <w:sz w:val="32"/>
          <w:szCs w:val="32"/>
        </w:rPr>
        <w:t>78.8%</w:t>
      </w:r>
      <w:r>
        <w:rPr>
          <w:rFonts w:ascii="仿宋_GB2312" w:eastAsia="仿宋_GB2312" w:hAnsi="仿宋_GB2312" w:cs="仿宋_GB2312"/>
          <w:sz w:val="32"/>
          <w:szCs w:val="32"/>
        </w:rPr>
        <w:t>。</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创新模式亮点突出：建立跨界河道</w:t>
      </w:r>
      <w:r>
        <w:rPr>
          <w:rFonts w:ascii="仿宋_GB2312" w:eastAsia="仿宋_GB2312" w:hAnsi="仿宋_GB2312" w:cs="仿宋_GB2312"/>
          <w:sz w:val="32"/>
          <w:szCs w:val="32"/>
        </w:rPr>
        <w:t>“</w:t>
      </w:r>
      <w:r>
        <w:rPr>
          <w:rFonts w:ascii="仿宋_GB2312" w:eastAsia="仿宋_GB2312" w:hAnsi="仿宋_GB2312" w:cs="仿宋_GB2312"/>
          <w:sz w:val="32"/>
          <w:szCs w:val="32"/>
        </w:rPr>
        <w:t>一河双河长</w:t>
      </w:r>
      <w:r>
        <w:rPr>
          <w:rFonts w:ascii="仿宋_GB2312" w:eastAsia="仿宋_GB2312" w:hAnsi="仿宋_GB2312" w:cs="仿宋_GB2312"/>
          <w:sz w:val="32"/>
          <w:szCs w:val="32"/>
        </w:rPr>
        <w:t>”</w:t>
      </w:r>
      <w:r>
        <w:rPr>
          <w:rFonts w:ascii="仿宋_GB2312" w:eastAsia="仿宋_GB2312" w:hAnsi="仿宋_GB2312" w:cs="仿宋_GB2312"/>
          <w:sz w:val="32"/>
          <w:szCs w:val="32"/>
        </w:rPr>
        <w:t>制，破解跨区域治水难题；发动</w:t>
      </w:r>
      <w:r>
        <w:rPr>
          <w:rFonts w:ascii="仿宋_GB2312" w:eastAsia="仿宋_GB2312" w:hAnsi="仿宋_GB2312" w:cs="仿宋_GB2312"/>
          <w:sz w:val="32"/>
          <w:szCs w:val="32"/>
        </w:rPr>
        <w:t>600</w:t>
      </w:r>
      <w:r>
        <w:rPr>
          <w:rFonts w:ascii="仿宋_GB2312" w:eastAsia="仿宋_GB2312" w:hAnsi="仿宋_GB2312" w:cs="仿宋_GB2312"/>
          <w:sz w:val="32"/>
          <w:szCs w:val="32"/>
        </w:rPr>
        <w:t>余名社会监督员、</w:t>
      </w:r>
      <w:r>
        <w:rPr>
          <w:rFonts w:ascii="仿宋_GB2312" w:eastAsia="仿宋_GB2312" w:hAnsi="仿宋_GB2312" w:cs="仿宋_GB2312"/>
          <w:sz w:val="32"/>
          <w:szCs w:val="32"/>
        </w:rPr>
        <w:t>300</w:t>
      </w:r>
      <w:r>
        <w:rPr>
          <w:rFonts w:ascii="仿宋_GB2312" w:eastAsia="仿宋_GB2312" w:hAnsi="仿宋_GB2312" w:cs="仿宋_GB2312"/>
          <w:sz w:val="32"/>
          <w:szCs w:val="32"/>
        </w:rPr>
        <w:t>余名护河志愿者参与管护，开展</w:t>
      </w:r>
      <w:r>
        <w:rPr>
          <w:rFonts w:ascii="仿宋_GB2312" w:eastAsia="仿宋_GB2312" w:hAnsi="仿宋_GB2312" w:cs="仿宋_GB2312"/>
          <w:sz w:val="32"/>
          <w:szCs w:val="32"/>
        </w:rPr>
        <w:t>“</w:t>
      </w:r>
      <w:r>
        <w:rPr>
          <w:rFonts w:ascii="仿宋_GB2312" w:eastAsia="仿宋_GB2312" w:hAnsi="仿宋_GB2312" w:cs="仿宋_GB2312"/>
          <w:sz w:val="32"/>
          <w:szCs w:val="32"/>
        </w:rPr>
        <w:t>净滩</w:t>
      </w:r>
      <w:r>
        <w:rPr>
          <w:rFonts w:ascii="仿宋_GB2312" w:eastAsia="仿宋_GB2312" w:hAnsi="仿宋_GB2312" w:cs="仿宋_GB2312"/>
          <w:sz w:val="32"/>
          <w:szCs w:val="32"/>
        </w:rPr>
        <w:t>”</w:t>
      </w:r>
      <w:r>
        <w:rPr>
          <w:rFonts w:ascii="仿宋_GB2312" w:eastAsia="仿宋_GB2312" w:hAnsi="仿宋_GB2312" w:cs="仿宋_GB2312"/>
          <w:sz w:val="32"/>
          <w:szCs w:val="32"/>
        </w:rPr>
        <w:t>行动</w:t>
      </w:r>
      <w:r>
        <w:rPr>
          <w:rFonts w:ascii="仿宋_GB2312" w:eastAsia="仿宋_GB2312" w:hAnsi="仿宋_GB2312" w:cs="仿宋_GB2312"/>
          <w:sz w:val="32"/>
          <w:szCs w:val="32"/>
        </w:rPr>
        <w:t>7</w:t>
      </w:r>
      <w:r>
        <w:rPr>
          <w:rFonts w:ascii="仿宋_GB2312" w:eastAsia="仿宋_GB2312" w:hAnsi="仿宋_GB2312" w:cs="仿宋_GB2312"/>
          <w:sz w:val="32"/>
          <w:szCs w:val="32"/>
        </w:rPr>
        <w:t>次、专项民主监督</w:t>
      </w:r>
      <w:r>
        <w:rPr>
          <w:rFonts w:ascii="仿宋_GB2312" w:eastAsia="仿宋_GB2312" w:hAnsi="仿宋_GB2312" w:cs="仿宋_GB2312"/>
          <w:sz w:val="32"/>
          <w:szCs w:val="32"/>
        </w:rPr>
        <w:t>20</w:t>
      </w:r>
      <w:r>
        <w:rPr>
          <w:rFonts w:ascii="仿宋_GB2312" w:eastAsia="仿宋_GB2312" w:hAnsi="仿宋_GB2312" w:cs="仿宋_GB2312"/>
          <w:sz w:val="32"/>
          <w:szCs w:val="32"/>
        </w:rPr>
        <w:t>余次；搭建</w:t>
      </w:r>
      <w:r>
        <w:rPr>
          <w:rFonts w:ascii="仿宋_GB2312" w:eastAsia="仿宋_GB2312" w:hAnsi="仿宋_GB2312" w:cs="仿宋_GB2312"/>
          <w:sz w:val="32"/>
          <w:szCs w:val="32"/>
        </w:rPr>
        <w:t>“</w:t>
      </w:r>
      <w:r>
        <w:rPr>
          <w:rFonts w:ascii="仿宋_GB2312" w:eastAsia="仿宋_GB2312" w:hAnsi="仿宋_GB2312" w:cs="仿宋_GB2312"/>
          <w:sz w:val="32"/>
          <w:szCs w:val="32"/>
        </w:rPr>
        <w:t>智慧河长</w:t>
      </w:r>
      <w:r>
        <w:rPr>
          <w:rFonts w:ascii="仿宋_GB2312" w:eastAsia="仿宋_GB2312" w:hAnsi="仿宋_GB2312" w:cs="仿宋_GB2312"/>
          <w:sz w:val="32"/>
          <w:szCs w:val="32"/>
        </w:rPr>
        <w:t>”</w:t>
      </w:r>
      <w:r>
        <w:rPr>
          <w:rFonts w:ascii="仿宋_GB2312" w:eastAsia="仿宋_GB2312" w:hAnsi="仿宋_GB2312" w:cs="仿宋_GB2312"/>
          <w:sz w:val="32"/>
          <w:szCs w:val="32"/>
        </w:rPr>
        <w:t>平台，利用无人机巡查和监控设备，构建</w:t>
      </w:r>
      <w:r>
        <w:rPr>
          <w:rFonts w:ascii="仿宋_GB2312" w:eastAsia="仿宋_GB2312" w:hAnsi="仿宋_GB2312" w:cs="仿宋_GB2312"/>
          <w:sz w:val="32"/>
          <w:szCs w:val="32"/>
        </w:rPr>
        <w:t>64.7</w:t>
      </w:r>
      <w:r>
        <w:rPr>
          <w:rFonts w:ascii="仿宋_GB2312" w:eastAsia="仿宋_GB2312" w:hAnsi="仿宋_GB2312" w:cs="仿宋_GB2312"/>
          <w:sz w:val="32"/>
          <w:szCs w:val="32"/>
        </w:rPr>
        <w:t>公里潇水及支流</w:t>
      </w:r>
      <w:r>
        <w:rPr>
          <w:rFonts w:ascii="仿宋_GB2312" w:eastAsia="仿宋_GB2312" w:hAnsi="仿宋_GB2312" w:cs="仿宋_GB2312"/>
          <w:sz w:val="32"/>
          <w:szCs w:val="32"/>
        </w:rPr>
        <w:t>“</w:t>
      </w:r>
      <w:r>
        <w:rPr>
          <w:rFonts w:ascii="仿宋_GB2312" w:eastAsia="仿宋_GB2312" w:hAnsi="仿宋_GB2312" w:cs="仿宋_GB2312"/>
          <w:sz w:val="32"/>
          <w:szCs w:val="32"/>
        </w:rPr>
        <w:t>天上看、岸上管、水上巡、网上查</w:t>
      </w:r>
      <w:r>
        <w:rPr>
          <w:rFonts w:ascii="仿宋_GB2312" w:eastAsia="仿宋_GB2312" w:hAnsi="仿宋_GB2312" w:cs="仿宋_GB2312"/>
          <w:sz w:val="32"/>
          <w:szCs w:val="32"/>
        </w:rPr>
        <w:t>”</w:t>
      </w:r>
      <w:r>
        <w:rPr>
          <w:rFonts w:ascii="仿宋_GB2312" w:eastAsia="仿宋_GB2312" w:hAnsi="仿宋_GB2312" w:cs="仿宋_GB2312"/>
          <w:sz w:val="32"/>
          <w:szCs w:val="32"/>
        </w:rPr>
        <w:t>闭环监管，实现问题反馈零延迟。</w:t>
      </w:r>
    </w:p>
    <w:p w:rsidR="00B41D9F" w:rsidRDefault="00DD00BF">
      <w:pPr>
        <w:rPr>
          <w:rFonts w:ascii="黑体" w:eastAsia="黑体" w:hAnsi="黑体" w:cs="黑体"/>
          <w:sz w:val="36"/>
          <w:szCs w:val="36"/>
        </w:rPr>
      </w:pPr>
      <w:r>
        <w:rPr>
          <w:rFonts w:ascii="黑体" w:eastAsia="黑体" w:hAnsi="黑体" w:cs="黑体" w:hint="eastAsia"/>
          <w:sz w:val="36"/>
          <w:szCs w:val="36"/>
        </w:rPr>
        <w:t>七、存在的问题及原因分析</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（一）水利基础设施薄弱问题仍然存在。</w:t>
      </w:r>
      <w:r>
        <w:rPr>
          <w:rFonts w:ascii="仿宋_GB2312" w:eastAsia="仿宋_GB2312" w:hAnsi="仿宋_GB2312" w:cs="仿宋_GB2312"/>
          <w:sz w:val="32"/>
          <w:szCs w:val="32"/>
        </w:rPr>
        <w:t>受历史欠账多、改造面广量多，以及投入有限等因素制约，全县水资源短缺、防灾抗灾能力不强、生态环境脆弱的现状仍未有较大改观。应对持续干旱等自然灾害的能力脆弱。水利信息化应用存在短板。水利基础设施与支持乡村振兴战略实施要求还有差距。</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（二）水利项目实施矛盾比较突出。如城南、城西、城北工程在我县的城乡结合部，征地比较困难；如洪塘营水厂，因</w:t>
      </w:r>
      <w:r>
        <w:rPr>
          <w:rFonts w:ascii="仿宋_GB2312" w:eastAsia="仿宋_GB2312" w:hAnsi="仿宋_GB2312" w:cs="仿宋_GB2312" w:hint="eastAsia"/>
          <w:sz w:val="32"/>
          <w:szCs w:val="32"/>
        </w:rPr>
        <w:lastRenderedPageBreak/>
        <w:t>取水问题涉及到利益问题，上访、阻工不断，导致工程实施缓慢。</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（三）水利争先创优困难重重。受县域经济发展制约和水利资金拨付影响，水利行业争先创优困难重重。</w:t>
      </w:r>
    </w:p>
    <w:p w:rsidR="00B41D9F" w:rsidRDefault="00DD00BF">
      <w:pPr>
        <w:rPr>
          <w:rFonts w:ascii="黑体" w:eastAsia="黑体" w:hAnsi="黑体" w:cs="黑体"/>
          <w:sz w:val="36"/>
          <w:szCs w:val="36"/>
        </w:rPr>
      </w:pPr>
      <w:r>
        <w:rPr>
          <w:rFonts w:ascii="黑体" w:eastAsia="黑体" w:hAnsi="黑体" w:cs="黑体" w:hint="eastAsia"/>
          <w:sz w:val="36"/>
          <w:szCs w:val="36"/>
        </w:rPr>
        <w:t>八、下一步改进措施</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加强领导，改善服务，同时请政府加大对卫生健康事业的投入，规范项目管理，对日常工作督导。加强队伍建设，抓好绩效评价管理部门的队伍建设和业务指导，培养部门的绩效管理队伍，建立绩效评价的长期机制。进一步明确工作职责，工作内容，成立有</w:t>
      </w:r>
      <w:r>
        <w:rPr>
          <w:rFonts w:ascii="仿宋_GB2312" w:eastAsia="仿宋_GB2312" w:hAnsi="仿宋_GB2312" w:cs="仿宋_GB2312" w:hint="eastAsia"/>
          <w:sz w:val="32"/>
          <w:szCs w:val="32"/>
        </w:rPr>
        <w:t>效的工作机制，保障项目的顺利推进。</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）明确职责，加强项目管理。一是应针对每一个项目制定工作目标，科学编制和细化预算，做到预算有目标，执行有细则，控制专项支出，提高资金的使用效益。</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）财务部门应加强与各部门的沟通，了解具体的事项，合理安排资金支付，提高财务核算的准确性，加强人才队伍建设，提高业务能力水平。</w:t>
      </w:r>
    </w:p>
    <w:p w:rsidR="00B41D9F" w:rsidRDefault="00DD00BF">
      <w:pPr>
        <w:rPr>
          <w:rFonts w:ascii="黑体" w:eastAsia="黑体" w:hAnsi="黑体" w:cs="黑体"/>
          <w:sz w:val="36"/>
          <w:szCs w:val="36"/>
        </w:rPr>
      </w:pPr>
      <w:r>
        <w:rPr>
          <w:rFonts w:ascii="黑体" w:eastAsia="黑体" w:hAnsi="黑体" w:cs="黑体" w:hint="eastAsia"/>
          <w:sz w:val="36"/>
          <w:szCs w:val="36"/>
        </w:rPr>
        <w:t>九、绩效自评结果拟应用和公开情况</w:t>
      </w:r>
    </w:p>
    <w:p w:rsidR="00B41D9F" w:rsidRDefault="00DD00B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本年度绩效自评结果为</w:t>
      </w:r>
      <w:r>
        <w:rPr>
          <w:rFonts w:ascii="仿宋_GB2312" w:eastAsia="仿宋_GB2312" w:hAnsi="仿宋_GB2312" w:cs="仿宋_GB2312" w:hint="eastAsia"/>
          <w:sz w:val="32"/>
          <w:szCs w:val="32"/>
        </w:rPr>
        <w:t>98</w:t>
      </w:r>
      <w:r>
        <w:rPr>
          <w:rFonts w:ascii="仿宋_GB2312" w:eastAsia="仿宋_GB2312" w:hAnsi="仿宋_GB2312" w:cs="仿宋_GB2312" w:hint="eastAsia"/>
          <w:sz w:val="32"/>
          <w:szCs w:val="32"/>
        </w:rPr>
        <w:t>分。按规定时间内将</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年度整体部门支出绩效自评报告进行公开，并接受社会监督。</w:t>
      </w:r>
    </w:p>
    <w:p w:rsidR="00B41D9F" w:rsidRDefault="00DD00BF">
      <w:pPr>
        <w:numPr>
          <w:ilvl w:val="0"/>
          <w:numId w:val="5"/>
        </w:numPr>
        <w:rPr>
          <w:rFonts w:ascii="黑体" w:eastAsia="黑体" w:hAnsi="黑体" w:cs="黑体"/>
          <w:sz w:val="36"/>
          <w:szCs w:val="36"/>
        </w:rPr>
      </w:pPr>
      <w:r>
        <w:rPr>
          <w:rFonts w:ascii="黑体" w:eastAsia="黑体" w:hAnsi="黑体" w:cs="黑体" w:hint="eastAsia"/>
          <w:sz w:val="36"/>
          <w:szCs w:val="36"/>
        </w:rPr>
        <w:t>其他需要说明的情况</w:t>
      </w:r>
    </w:p>
    <w:p w:rsidR="00B41D9F" w:rsidRDefault="00DD00BF">
      <w:pPr>
        <w:pStyle w:val="23"/>
      </w:pPr>
      <w:r>
        <w:rPr>
          <w:rFonts w:hint="eastAsia"/>
        </w:rPr>
        <w:t xml:space="preserve">     </w:t>
      </w:r>
      <w:r>
        <w:rPr>
          <w:rFonts w:hint="eastAsia"/>
        </w:rPr>
        <w:t>无</w:t>
      </w:r>
    </w:p>
    <w:p w:rsidR="00B41D9F" w:rsidRDefault="00B41D9F">
      <w:pPr>
        <w:pStyle w:val="Default"/>
        <w:spacing w:line="600" w:lineRule="exact"/>
        <w:ind w:firstLineChars="200" w:firstLine="640"/>
        <w:rPr>
          <w:rFonts w:ascii="Times New Roman" w:eastAsia="仿宋_GB2312" w:hAnsi="Times New Roman" w:cs="Times New Roman"/>
          <w:sz w:val="32"/>
          <w:szCs w:val="32"/>
        </w:rPr>
      </w:pPr>
    </w:p>
    <w:p w:rsidR="00B41D9F" w:rsidRDefault="00B41D9F">
      <w:pPr>
        <w:pStyle w:val="Default"/>
        <w:jc w:val="center"/>
        <w:rPr>
          <w:rFonts w:ascii="Times New Roman" w:hAnsi="Times New Roman" w:cs="Times New Roman"/>
          <w:sz w:val="72"/>
          <w:szCs w:val="72"/>
        </w:rPr>
      </w:pPr>
    </w:p>
    <w:p w:rsidR="00B41D9F" w:rsidRDefault="00B41D9F">
      <w:pPr>
        <w:pStyle w:val="Default"/>
        <w:jc w:val="center"/>
        <w:rPr>
          <w:rFonts w:ascii="Times New Roman" w:hAnsi="Times New Roman" w:cs="Times New Roman"/>
          <w:sz w:val="72"/>
          <w:szCs w:val="72"/>
        </w:rPr>
      </w:pPr>
    </w:p>
    <w:p w:rsidR="00B41D9F" w:rsidRDefault="00B41D9F">
      <w:pPr>
        <w:jc w:val="left"/>
        <w:rPr>
          <w:rFonts w:ascii="Times New Roman" w:hAnsi="Times New Roman" w:cs="Times New Roman"/>
          <w:color w:val="000000"/>
          <w:kern w:val="0"/>
          <w:sz w:val="32"/>
          <w:szCs w:val="32"/>
        </w:rPr>
      </w:pPr>
    </w:p>
    <w:sectPr w:rsidR="00B41D9F" w:rsidSect="00B41D9F">
      <w:footerReference w:type="default" r:id="rId8"/>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D9F" w:rsidRDefault="00B41D9F" w:rsidP="00B41D9F">
      <w:r>
        <w:separator/>
      </w:r>
    </w:p>
  </w:endnote>
  <w:endnote w:type="continuationSeparator" w:id="1">
    <w:p w:rsidR="00B41D9F" w:rsidRDefault="00B41D9F" w:rsidP="00B41D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9F" w:rsidRDefault="00B41D9F">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filled="f" stroked="f" strokeweight=".5pt">
          <v:textbox style="mso-fit-shape-to-text:t" inset="0,0,0,0">
            <w:txbxContent>
              <w:p w:rsidR="00B41D9F" w:rsidRDefault="00B41D9F">
                <w:pPr>
                  <w:pStyle w:val="a6"/>
                </w:pPr>
                <w:r>
                  <w:fldChar w:fldCharType="begin"/>
                </w:r>
                <w:r w:rsidR="00DD00BF">
                  <w:instrText xml:space="preserve"> PAGE  \* MERGEFORMAT </w:instrText>
                </w:r>
                <w:r>
                  <w:fldChar w:fldCharType="separate"/>
                </w:r>
                <w:r w:rsidR="00DD00BF">
                  <w:rPr>
                    <w:noProof/>
                  </w:rPr>
                  <w:t>10</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D9F" w:rsidRDefault="00B41D9F" w:rsidP="00B41D9F">
      <w:r>
        <w:separator/>
      </w:r>
    </w:p>
  </w:footnote>
  <w:footnote w:type="continuationSeparator" w:id="1">
    <w:p w:rsidR="00B41D9F" w:rsidRDefault="00B41D9F" w:rsidP="00B41D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C5E08B"/>
    <w:multiLevelType w:val="singleLevel"/>
    <w:tmpl w:val="A3C5E08B"/>
    <w:lvl w:ilvl="0">
      <w:start w:val="3"/>
      <w:numFmt w:val="decimal"/>
      <w:suff w:val="nothing"/>
      <w:lvlText w:val="%1、"/>
      <w:lvlJc w:val="left"/>
    </w:lvl>
  </w:abstractNum>
  <w:abstractNum w:abstractNumId="1">
    <w:nsid w:val="22A39247"/>
    <w:multiLevelType w:val="singleLevel"/>
    <w:tmpl w:val="22A39247"/>
    <w:lvl w:ilvl="0">
      <w:start w:val="6"/>
      <w:numFmt w:val="chineseCounting"/>
      <w:suff w:val="nothing"/>
      <w:lvlText w:val="%1、"/>
      <w:lvlJc w:val="left"/>
      <w:rPr>
        <w:rFonts w:hint="eastAsia"/>
      </w:rPr>
    </w:lvl>
  </w:abstractNum>
  <w:abstractNum w:abstractNumId="2">
    <w:nsid w:val="233BCD4B"/>
    <w:multiLevelType w:val="singleLevel"/>
    <w:tmpl w:val="233BCD4B"/>
    <w:lvl w:ilvl="0">
      <w:start w:val="10"/>
      <w:numFmt w:val="chineseCounting"/>
      <w:suff w:val="nothing"/>
      <w:lvlText w:val="%1、"/>
      <w:lvlJc w:val="left"/>
      <w:rPr>
        <w:rFonts w:hint="eastAsia"/>
      </w:rPr>
    </w:lvl>
  </w:abstractNum>
  <w:abstractNum w:abstractNumId="3">
    <w:nsid w:val="27998A16"/>
    <w:multiLevelType w:val="singleLevel"/>
    <w:tmpl w:val="27998A16"/>
    <w:lvl w:ilvl="0">
      <w:start w:val="1"/>
      <w:numFmt w:val="chineseCounting"/>
      <w:suff w:val="nothing"/>
      <w:lvlText w:val="（%1）"/>
      <w:lvlJc w:val="left"/>
      <w:rPr>
        <w:rFonts w:hint="eastAsia"/>
      </w:rPr>
    </w:lvl>
  </w:abstractNum>
  <w:abstractNum w:abstractNumId="4">
    <w:nsid w:val="394D2F39"/>
    <w:multiLevelType w:val="singleLevel"/>
    <w:tmpl w:val="394D2F39"/>
    <w:lvl w:ilvl="0">
      <w:start w:val="3"/>
      <w:numFmt w:val="chineseCounting"/>
      <w:suff w:val="nothing"/>
      <w:lvlText w:val="（%1）"/>
      <w:lvlJc w:val="left"/>
      <w:rPr>
        <w:rFonts w:hint="eastAsia"/>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YzRmZjVkNmU2NjEyM2I0YmEwMDBlMjgwODJmMmNjMzMifQ=="/>
  </w:docVars>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724C"/>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41D9F"/>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0BF"/>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4304C7"/>
    <w:rsid w:val="04CE2A73"/>
    <w:rsid w:val="083B7889"/>
    <w:rsid w:val="12433070"/>
    <w:rsid w:val="1D97DEFF"/>
    <w:rsid w:val="1DFF72E5"/>
    <w:rsid w:val="1EFC6F07"/>
    <w:rsid w:val="23E76EA7"/>
    <w:rsid w:val="2D2B57E2"/>
    <w:rsid w:val="2FDF85B8"/>
    <w:rsid w:val="2FFFEE04"/>
    <w:rsid w:val="31A57A34"/>
    <w:rsid w:val="31DB3455"/>
    <w:rsid w:val="34DF85B0"/>
    <w:rsid w:val="3B8F36BC"/>
    <w:rsid w:val="491FF225"/>
    <w:rsid w:val="49384806"/>
    <w:rsid w:val="4DCB4288"/>
    <w:rsid w:val="4FFD214C"/>
    <w:rsid w:val="54433155"/>
    <w:rsid w:val="5777D4F5"/>
    <w:rsid w:val="59DD8326"/>
    <w:rsid w:val="5A8B15AF"/>
    <w:rsid w:val="5DEF592A"/>
    <w:rsid w:val="5FC6BB1E"/>
    <w:rsid w:val="5FF720F1"/>
    <w:rsid w:val="67BB1495"/>
    <w:rsid w:val="67FF5C0B"/>
    <w:rsid w:val="68AC4D17"/>
    <w:rsid w:val="6EFC0924"/>
    <w:rsid w:val="6FB74722"/>
    <w:rsid w:val="6FEF8B7E"/>
    <w:rsid w:val="71A6591B"/>
    <w:rsid w:val="737D59BA"/>
    <w:rsid w:val="7471109C"/>
    <w:rsid w:val="77C37683"/>
    <w:rsid w:val="77DA1722"/>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semiHidden="0" w:uiPriority="39" w:qFormat="1"/>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Style1"/>
    <w:qFormat/>
    <w:rsid w:val="00B41D9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_Style 1"/>
    <w:basedOn w:val="a"/>
    <w:qFormat/>
    <w:rsid w:val="00B41D9F"/>
    <w:pPr>
      <w:spacing w:line="481" w:lineRule="atLeast"/>
      <w:ind w:firstLine="623"/>
      <w:textAlignment w:val="baseline"/>
    </w:pPr>
    <w:rPr>
      <w:rFonts w:ascii="Times New Roman" w:eastAsia="仿宋_GB2312" w:hAnsi="Times New Roman"/>
      <w:color w:val="000000"/>
      <w:sz w:val="31"/>
    </w:rPr>
  </w:style>
  <w:style w:type="paragraph" w:styleId="a3">
    <w:name w:val="Body Text"/>
    <w:basedOn w:val="a"/>
    <w:next w:val="5"/>
    <w:qFormat/>
    <w:rsid w:val="00B41D9F"/>
    <w:pPr>
      <w:widowControl/>
      <w:spacing w:before="100" w:beforeAutospacing="1" w:after="100" w:afterAutospacing="1"/>
      <w:jc w:val="left"/>
    </w:pPr>
    <w:rPr>
      <w:rFonts w:ascii="宋体" w:hAnsi="宋体" w:cs="宋体"/>
      <w:kern w:val="0"/>
      <w:sz w:val="24"/>
    </w:rPr>
  </w:style>
  <w:style w:type="paragraph" w:styleId="5">
    <w:name w:val="toc 5"/>
    <w:basedOn w:val="a"/>
    <w:next w:val="a"/>
    <w:uiPriority w:val="39"/>
    <w:unhideWhenUsed/>
    <w:qFormat/>
    <w:rsid w:val="00B41D9F"/>
    <w:pPr>
      <w:ind w:leftChars="800" w:left="1680"/>
    </w:pPr>
  </w:style>
  <w:style w:type="paragraph" w:styleId="a4">
    <w:name w:val="Body Text Indent"/>
    <w:basedOn w:val="a"/>
    <w:next w:val="2"/>
    <w:uiPriority w:val="99"/>
    <w:unhideWhenUsed/>
    <w:qFormat/>
    <w:rsid w:val="00B41D9F"/>
    <w:pPr>
      <w:widowControl/>
      <w:spacing w:after="120"/>
      <w:ind w:leftChars="200" w:left="420"/>
      <w:jc w:val="left"/>
    </w:pPr>
    <w:rPr>
      <w:rFonts w:ascii="宋体" w:eastAsia="宋体" w:hAnsi="宋体" w:cs="宋体"/>
      <w:kern w:val="0"/>
      <w:sz w:val="24"/>
    </w:rPr>
  </w:style>
  <w:style w:type="paragraph" w:styleId="2">
    <w:name w:val="Body Text First Indent 2"/>
    <w:basedOn w:val="a4"/>
    <w:next w:val="a"/>
    <w:uiPriority w:val="99"/>
    <w:unhideWhenUsed/>
    <w:qFormat/>
    <w:rsid w:val="00B41D9F"/>
    <w:pPr>
      <w:ind w:firstLineChars="200" w:firstLine="420"/>
    </w:pPr>
  </w:style>
  <w:style w:type="paragraph" w:styleId="a5">
    <w:name w:val="Balloon Text"/>
    <w:basedOn w:val="a"/>
    <w:link w:val="Char"/>
    <w:uiPriority w:val="99"/>
    <w:semiHidden/>
    <w:unhideWhenUsed/>
    <w:qFormat/>
    <w:rsid w:val="00B41D9F"/>
    <w:rPr>
      <w:sz w:val="18"/>
      <w:szCs w:val="18"/>
    </w:rPr>
  </w:style>
  <w:style w:type="paragraph" w:styleId="a6">
    <w:name w:val="footer"/>
    <w:basedOn w:val="a"/>
    <w:link w:val="Char0"/>
    <w:uiPriority w:val="99"/>
    <w:unhideWhenUsed/>
    <w:qFormat/>
    <w:rsid w:val="00B41D9F"/>
    <w:pPr>
      <w:tabs>
        <w:tab w:val="center" w:pos="4153"/>
        <w:tab w:val="right" w:pos="8306"/>
      </w:tabs>
      <w:snapToGrid w:val="0"/>
      <w:jc w:val="left"/>
    </w:pPr>
    <w:rPr>
      <w:sz w:val="18"/>
      <w:szCs w:val="18"/>
    </w:rPr>
  </w:style>
  <w:style w:type="paragraph" w:styleId="a7">
    <w:name w:val="header"/>
    <w:basedOn w:val="a"/>
    <w:link w:val="Char1"/>
    <w:uiPriority w:val="99"/>
    <w:unhideWhenUsed/>
    <w:qFormat/>
    <w:rsid w:val="00B41D9F"/>
    <w:pPr>
      <w:pBdr>
        <w:bottom w:val="single" w:sz="6" w:space="1" w:color="auto"/>
      </w:pBdr>
      <w:tabs>
        <w:tab w:val="center" w:pos="4153"/>
        <w:tab w:val="right" w:pos="8306"/>
      </w:tabs>
      <w:snapToGrid w:val="0"/>
      <w:jc w:val="center"/>
    </w:pPr>
    <w:rPr>
      <w:sz w:val="18"/>
      <w:szCs w:val="18"/>
    </w:rPr>
  </w:style>
  <w:style w:type="paragraph" w:styleId="a8">
    <w:name w:val="footnote text"/>
    <w:basedOn w:val="a"/>
    <w:next w:val="2"/>
    <w:semiHidden/>
    <w:qFormat/>
    <w:rsid w:val="00B41D9F"/>
    <w:pPr>
      <w:snapToGrid w:val="0"/>
      <w:jc w:val="left"/>
    </w:pPr>
    <w:rPr>
      <w:sz w:val="18"/>
      <w:szCs w:val="18"/>
    </w:rPr>
  </w:style>
  <w:style w:type="character" w:customStyle="1" w:styleId="Char1">
    <w:name w:val="页眉 Char"/>
    <w:basedOn w:val="a0"/>
    <w:link w:val="a7"/>
    <w:uiPriority w:val="99"/>
    <w:qFormat/>
    <w:rsid w:val="00B41D9F"/>
    <w:rPr>
      <w:sz w:val="18"/>
      <w:szCs w:val="18"/>
    </w:rPr>
  </w:style>
  <w:style w:type="character" w:customStyle="1" w:styleId="Char0">
    <w:name w:val="页脚 Char"/>
    <w:basedOn w:val="a0"/>
    <w:link w:val="a6"/>
    <w:uiPriority w:val="99"/>
    <w:qFormat/>
    <w:rsid w:val="00B41D9F"/>
    <w:rPr>
      <w:sz w:val="18"/>
      <w:szCs w:val="18"/>
    </w:rPr>
  </w:style>
  <w:style w:type="paragraph" w:customStyle="1" w:styleId="Default">
    <w:name w:val="Default"/>
    <w:qFormat/>
    <w:rsid w:val="00B41D9F"/>
    <w:pPr>
      <w:widowControl w:val="0"/>
      <w:autoSpaceDE w:val="0"/>
      <w:autoSpaceDN w:val="0"/>
      <w:adjustRightInd w:val="0"/>
    </w:pPr>
    <w:rPr>
      <w:rFonts w:ascii="黑体" w:eastAsia="黑体" w:hAnsiTheme="minorHAnsi" w:cs="黑体"/>
      <w:color w:val="000000"/>
      <w:sz w:val="24"/>
      <w:szCs w:val="24"/>
    </w:rPr>
  </w:style>
  <w:style w:type="paragraph" w:styleId="a9">
    <w:name w:val="List Paragraph"/>
    <w:basedOn w:val="a"/>
    <w:uiPriority w:val="34"/>
    <w:qFormat/>
    <w:rsid w:val="00B41D9F"/>
    <w:pPr>
      <w:ind w:firstLineChars="200" w:firstLine="420"/>
    </w:pPr>
  </w:style>
  <w:style w:type="character" w:customStyle="1" w:styleId="Char">
    <w:name w:val="批注框文本 Char"/>
    <w:basedOn w:val="a0"/>
    <w:link w:val="a5"/>
    <w:uiPriority w:val="99"/>
    <w:semiHidden/>
    <w:qFormat/>
    <w:rsid w:val="00B41D9F"/>
    <w:rPr>
      <w:sz w:val="18"/>
      <w:szCs w:val="18"/>
    </w:rPr>
  </w:style>
  <w:style w:type="character" w:customStyle="1" w:styleId="font01">
    <w:name w:val="font01"/>
    <w:basedOn w:val="a0"/>
    <w:qFormat/>
    <w:rsid w:val="00B41D9F"/>
    <w:rPr>
      <w:rFonts w:ascii="宋体" w:eastAsia="宋体" w:hAnsi="宋体" w:cs="宋体" w:hint="eastAsia"/>
      <w:color w:val="000000"/>
      <w:sz w:val="22"/>
      <w:szCs w:val="22"/>
      <w:u w:val="none"/>
    </w:rPr>
  </w:style>
  <w:style w:type="character" w:customStyle="1" w:styleId="font21">
    <w:name w:val="font21"/>
    <w:basedOn w:val="a0"/>
    <w:qFormat/>
    <w:rsid w:val="00B41D9F"/>
    <w:rPr>
      <w:rFonts w:ascii="宋体" w:eastAsia="宋体" w:hAnsi="宋体" w:cs="宋体" w:hint="eastAsia"/>
      <w:color w:val="000000"/>
      <w:sz w:val="24"/>
      <w:szCs w:val="24"/>
      <w:u w:val="none"/>
    </w:rPr>
  </w:style>
  <w:style w:type="character" w:customStyle="1" w:styleId="font11">
    <w:name w:val="font11"/>
    <w:basedOn w:val="a0"/>
    <w:qFormat/>
    <w:rsid w:val="00B41D9F"/>
    <w:rPr>
      <w:rFonts w:ascii="宋体" w:eastAsia="宋体" w:hAnsi="宋体" w:cs="宋体" w:hint="eastAsia"/>
      <w:color w:val="000000"/>
      <w:sz w:val="24"/>
      <w:szCs w:val="24"/>
      <w:u w:val="none"/>
    </w:rPr>
  </w:style>
  <w:style w:type="paragraph" w:customStyle="1" w:styleId="23">
    <w:name w:val="样式 文字 + 首行缩进:  2 字符3"/>
    <w:basedOn w:val="a"/>
    <w:uiPriority w:val="99"/>
    <w:qFormat/>
    <w:rsid w:val="00B41D9F"/>
    <w:pPr>
      <w:spacing w:line="360" w:lineRule="auto"/>
      <w:jc w:val="left"/>
    </w:pPr>
    <w:rPr>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990</Words>
  <Characters>5646</Characters>
  <Application>Microsoft Office Word</Application>
  <DocSecurity>0</DocSecurity>
  <Lines>47</Lines>
  <Paragraphs>13</Paragraphs>
  <ScaleCrop>false</ScaleCrop>
  <Company>Microsoft</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2</cp:revision>
  <cp:lastPrinted>2024-08-10T02:20:00Z</cp:lastPrinted>
  <dcterms:created xsi:type="dcterms:W3CDTF">2026-09-09T08:06:00Z</dcterms:created>
  <dcterms:modified xsi:type="dcterms:W3CDTF">2026-09-09T08:06:00Z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ies>
</file>