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EEB" w:rsidRPr="00E85EEB" w:rsidRDefault="00E85EEB" w:rsidP="00E85EEB">
      <w:pPr>
        <w:widowControl/>
        <w:spacing w:line="600" w:lineRule="atLeast"/>
        <w:ind w:firstLine="640"/>
        <w:jc w:val="center"/>
        <w:rPr>
          <w:rFonts w:asciiTheme="majorEastAsia" w:eastAsiaTheme="majorEastAsia" w:hAnsiTheme="majorEastAsia" w:cs="宋体"/>
          <w:color w:val="000000"/>
          <w:kern w:val="0"/>
          <w:sz w:val="44"/>
          <w:szCs w:val="44"/>
        </w:rPr>
      </w:pPr>
      <w:r w:rsidRPr="00E85EEB">
        <w:rPr>
          <w:rFonts w:asciiTheme="majorEastAsia" w:eastAsiaTheme="majorEastAsia" w:hAnsiTheme="majorEastAsia" w:cs="宋体" w:hint="eastAsia"/>
          <w:color w:val="000000"/>
          <w:kern w:val="0"/>
          <w:sz w:val="44"/>
          <w:szCs w:val="44"/>
        </w:rPr>
        <w:t>道县公安局交警</w:t>
      </w:r>
      <w:bookmarkStart w:id="0" w:name="_GoBack"/>
      <w:bookmarkEnd w:id="0"/>
      <w:r w:rsidRPr="00E85EEB">
        <w:rPr>
          <w:rFonts w:asciiTheme="majorEastAsia" w:eastAsiaTheme="majorEastAsia" w:hAnsiTheme="majorEastAsia" w:cs="宋体" w:hint="eastAsia"/>
          <w:color w:val="000000"/>
          <w:kern w:val="0"/>
          <w:sz w:val="44"/>
          <w:szCs w:val="44"/>
        </w:rPr>
        <w:t>大队关于《关于道县营阳大道与湘源路交叉路口封闭施工的通告》的政策解读</w:t>
      </w:r>
    </w:p>
    <w:p w:rsidR="00E85EEB" w:rsidRPr="00E85EEB" w:rsidRDefault="00E85EEB" w:rsidP="00E85EEB">
      <w:pPr>
        <w:widowControl/>
        <w:spacing w:line="600" w:lineRule="atLeast"/>
        <w:ind w:firstLine="640"/>
        <w:jc w:val="left"/>
        <w:rPr>
          <w:rFonts w:ascii="宋体" w:eastAsia="宋体" w:hAnsi="宋体" w:cs="宋体"/>
          <w:color w:val="000000"/>
          <w:kern w:val="0"/>
          <w:sz w:val="18"/>
          <w:szCs w:val="18"/>
        </w:rPr>
      </w:pPr>
      <w:r w:rsidRPr="00E85EEB">
        <w:rPr>
          <w:rFonts w:ascii="仿宋_GB2312" w:eastAsia="仿宋_GB2312" w:hAnsi="宋体" w:cs="宋体" w:hint="eastAsia"/>
          <w:color w:val="000000"/>
          <w:kern w:val="0"/>
          <w:sz w:val="32"/>
          <w:szCs w:val="32"/>
        </w:rPr>
        <w:t>为保证工业园污水处理厂及配套管网基础设施改造工程的顺利实施，保障道路交通安全畅通，根据《中华人民共和国道路交通安全法》及其实施条例有关规定，我大队起草了《关于道县营阳大道与湘源路交叉路口封闭施工的通告》，现将有关情况说明如下。</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黑体" w:eastAsia="黑体" w:hAnsi="黑体" w:cs="宋体" w:hint="eastAsia"/>
          <w:color w:val="000000"/>
          <w:kern w:val="0"/>
          <w:sz w:val="32"/>
          <w:szCs w:val="32"/>
        </w:rPr>
        <w:t>一、起草背景</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t>为确保道路交通管制期间的交通安全、畅通，需要对该路口实行交通管制措施，我大队提前向社会发布《关于道县营阳大道与湘源路交叉路口封闭施工的通告》，并确保通告的实效性，如不及时发布会妨碍施工的实施。</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黑体" w:eastAsia="黑体" w:hAnsi="黑体" w:cs="宋体" w:hint="eastAsia"/>
          <w:color w:val="000000"/>
          <w:kern w:val="0"/>
          <w:sz w:val="32"/>
          <w:szCs w:val="32"/>
        </w:rPr>
        <w:t>二、主要内容</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t>（一）自2023年3月27日8:00至2023年4月8日24时止，全封闭营阳大道与湘源路交叉路口进行施工，途经施工路段车辆请慢行。</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t>（二）施工期间，途经管制路口的车辆可按照相关交通标志，绕行线路通行。</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t>（三）以上采取的交通管制措施因工程作业进度改变的，以实际设置的交通标志等交通设施引导为准。</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lastRenderedPageBreak/>
        <w:t>因实施交通管制措施给交通出行带来不便，敬请社会各方谅解。</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黑体" w:eastAsia="黑体" w:hAnsi="黑体" w:cs="宋体" w:hint="eastAsia"/>
          <w:color w:val="000000"/>
          <w:kern w:val="0"/>
          <w:sz w:val="32"/>
          <w:szCs w:val="32"/>
        </w:rPr>
        <w:t>三、起草依据</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t>为做好道路交通管制期间的交通安全管理工作，我大队指派相关业务股室和辖区中队民警深入交通管制区域进行实地勘查，并根据《中华人民共和国道路交通安全法》第三十九条的相关要求，召开专题工作会议，讨论和通过《关于道县营阳大道与湘源路交叉路口封闭施工的通告》。</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黑体" w:eastAsia="黑体" w:hAnsi="黑体" w:cs="宋体" w:hint="eastAsia"/>
          <w:color w:val="000000"/>
          <w:kern w:val="0"/>
          <w:sz w:val="32"/>
          <w:szCs w:val="32"/>
        </w:rPr>
        <w:t>四、政策时限</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t>从2023年3月27日8:00至2023年4月8日24时止。</w:t>
      </w:r>
    </w:p>
    <w:p w:rsidR="00E85EEB" w:rsidRPr="00E85EEB" w:rsidRDefault="00E85EEB" w:rsidP="00E85EEB">
      <w:pPr>
        <w:widowControl/>
        <w:spacing w:line="600" w:lineRule="atLeast"/>
        <w:ind w:firstLine="640"/>
        <w:jc w:val="left"/>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t> </w:t>
      </w:r>
    </w:p>
    <w:p w:rsidR="00E85EEB" w:rsidRPr="00E85EEB" w:rsidRDefault="00E85EEB" w:rsidP="00E85EEB">
      <w:pPr>
        <w:widowControl/>
        <w:spacing w:line="600" w:lineRule="atLeast"/>
        <w:ind w:firstLine="640"/>
        <w:jc w:val="center"/>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t> </w:t>
      </w:r>
    </w:p>
    <w:p w:rsidR="00E85EEB" w:rsidRPr="00E85EEB" w:rsidRDefault="00E85EEB" w:rsidP="00E85EEB">
      <w:pPr>
        <w:widowControl/>
        <w:spacing w:line="600" w:lineRule="atLeast"/>
        <w:ind w:firstLine="640"/>
        <w:jc w:val="right"/>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t>道县公安局交警大队</w:t>
      </w:r>
    </w:p>
    <w:p w:rsidR="00E85EEB" w:rsidRPr="00E85EEB" w:rsidRDefault="00E85EEB" w:rsidP="00E85EEB">
      <w:pPr>
        <w:widowControl/>
        <w:spacing w:line="600" w:lineRule="atLeast"/>
        <w:ind w:firstLine="640"/>
        <w:jc w:val="right"/>
        <w:rPr>
          <w:rFonts w:ascii="宋体" w:eastAsia="宋体" w:hAnsi="宋体" w:cs="宋体" w:hint="eastAsia"/>
          <w:color w:val="000000"/>
          <w:kern w:val="0"/>
          <w:sz w:val="18"/>
          <w:szCs w:val="18"/>
        </w:rPr>
      </w:pPr>
      <w:r w:rsidRPr="00E85EEB">
        <w:rPr>
          <w:rFonts w:ascii="仿宋_GB2312" w:eastAsia="仿宋_GB2312" w:hAnsi="宋体" w:cs="宋体" w:hint="eastAsia"/>
          <w:color w:val="000000"/>
          <w:kern w:val="0"/>
          <w:sz w:val="32"/>
          <w:szCs w:val="32"/>
        </w:rPr>
        <w:t>2023年3月23日</w:t>
      </w:r>
    </w:p>
    <w:p w:rsidR="00532E97" w:rsidRDefault="00532E97"/>
    <w:sectPr w:rsidR="00532E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EB"/>
    <w:rsid w:val="00532E97"/>
    <w:rsid w:val="00E8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3ED09-6667-419D-A0B6-2772ACB1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544</Characters>
  <Application>Microsoft Office Word</Application>
  <DocSecurity>0</DocSecurity>
  <Lines>4</Lines>
  <Paragraphs>1</Paragraphs>
  <ScaleCrop>false</ScaleCrop>
  <Company>MS</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2023-10-13T03:11:00Z</dcterms:created>
  <dcterms:modified xsi:type="dcterms:W3CDTF">2023-10-13T03:12:00Z</dcterms:modified>
</cp:coreProperties>
</file>