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32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u w:val="none"/>
          <w:shd w:val="clear" w:fill="FFFFFF"/>
          <w:lang w:eastAsia="zh-CN"/>
        </w:rPr>
        <w:t>道县卫健局关于对《道县人均预期寿命提升行动（2024-2027年）实施方案》的政策解读</w:t>
      </w:r>
    </w:p>
    <w:p w14:paraId="22BCA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</w:pPr>
    </w:p>
    <w:p w14:paraId="5DBBD9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按照要求，现将《道县人均预期寿命提升行动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2024-2027年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实施方案》（以下简称《实施方案》）解读如下：</w:t>
      </w:r>
    </w:p>
    <w:p w14:paraId="36F923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一、政策依据</w:t>
      </w:r>
      <w:bookmarkStart w:id="0" w:name="_GoBack"/>
      <w:bookmarkEnd w:id="0"/>
    </w:p>
    <w:p w14:paraId="43101B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永州市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人民政府印发了《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永州市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人均预期寿命提升行动（2024-2027年）》的通知（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永政办发〔2024〕12号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），明确到2027年将全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人均预期寿命提升到80岁。</w:t>
      </w:r>
    </w:p>
    <w:p w14:paraId="51E9F5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二、总体目标</w:t>
      </w:r>
    </w:p>
    <w:p w14:paraId="5A8319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《实施方案》明确了我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人均预期寿命提升行动的总体要求和总体目标，到2025年，我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人均预期寿命提高到79.2岁，到2027年提高到80岁。</w:t>
      </w:r>
    </w:p>
    <w:p w14:paraId="5BA17C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三、重点任务</w:t>
      </w:r>
    </w:p>
    <w:p w14:paraId="397F1C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《实施方案》提出提升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道县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人均预期寿命九大行动16项重点任务：</w:t>
      </w:r>
    </w:p>
    <w:p w14:paraId="0798FD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九大行动：一是居民健康素养提升行动，二是健康支持性环境建设行动，三是重大疾病攻坚行动，四是母婴健康保障行动，五是职业健康守护行动，六是优良环境改善行动，七是食品安全守护行动，八是健康服务体系优化行动，九是意外伤害遏制行动。</w:t>
      </w:r>
    </w:p>
    <w:p w14:paraId="4EF643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16项重点任务：一是倡导全民健康生活方式，二是推进健康细胞建设，三是推进无烟环境建设，四是推进营养健康场所建设，五是强化重大传染病防控，六是强化重点慢性病防控，七是加强妇幼健康服务体系建设，八是降低孕产妇和5岁以下儿童死亡率，九是推进出生缺陷综合防治，十是强化职业健康危害源头防控和风险管控，十一是持续提升环境质量，十二是加强食品安全管理，十三是构建强大公共卫生体系，十四是提升医疗服务能力，十五是强化医疗保障，十六是完善安全管理干预机制。</w:t>
      </w:r>
    </w:p>
    <w:p w14:paraId="0FFAF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四、保障措施</w:t>
      </w:r>
    </w:p>
    <w:p w14:paraId="33FEB9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落实健康优先发展战略，把提升人均预期寿命纳入重要议事日程及经济社会发展规划。侧重强调要建立健全“健康融入所有政策”的体制机制和政策体系，加强统筹调度，强化部门协作，建立常态化宣传机制。</w:t>
      </w:r>
    </w:p>
    <w:p w14:paraId="06C6B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70693B4D-C323-4F27-90D2-A660626A0F3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19FAFEC-86D7-4838-AB3C-895E95AFB6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4B52"/>
    <w:rsid w:val="01541926"/>
    <w:rsid w:val="466D1C4F"/>
    <w:rsid w:val="7E7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691</Characters>
  <Lines>0</Lines>
  <Paragraphs>0</Paragraphs>
  <TotalTime>7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2024-12-17T07:33:00Z</dcterms:created>
  <dc:creator>Administrator</dc:creator>
  <cp:lastModifiedBy>诗两行</cp:lastModifiedBy>
  <dcterms:modified xsi:type="dcterms:W3CDTF">2025-04-28T03:03:12Z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9303ACD9787140D08C625B90B3743CCA_11</vt:lpwstr>
  </property>
  <property fmtid="{D5CDD505-2E9C-101B-9397-08002B2CF9AE}" pid="4" name="KSOTemplateDocerSaveRecord">
    <vt:lpwstr>eyJoZGlkIjoiMzM3ZDg2ODFjOWMwOTYyY2FjNTIyYTYyMmY5MGVmNzAiLCJ1c2VySWQiOiI2NDEyMTA3OTkifQ==</vt:lpwstr>
  </property>
</Properties>
</file>