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CB11">
      <w:pPr>
        <w:jc w:val="center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永州市2025年度一次性创业补贴申请表</w:t>
      </w:r>
    </w:p>
    <w:tbl>
      <w:tblPr>
        <w:tblStyle w:val="7"/>
        <w:tblW w:w="928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308"/>
        <w:gridCol w:w="1595"/>
        <w:gridCol w:w="1466"/>
        <w:gridCol w:w="930"/>
        <w:gridCol w:w="840"/>
        <w:gridCol w:w="2504"/>
      </w:tblGrid>
      <w:tr w14:paraId="64EC8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6558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企业或个体</w:t>
            </w:r>
          </w:p>
          <w:p w14:paraId="42DAA8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工商户名称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6E7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E3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AAF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C8F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E06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3C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6F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124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451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80A1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01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D8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经营场所地址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C9E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E23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33304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3377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none"/>
              </w:rPr>
              <w:t>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82722">
            <w:pPr>
              <w:widowControl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申报补贴金额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7D755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元</w:t>
            </w:r>
          </w:p>
        </w:tc>
      </w:tr>
      <w:tr w14:paraId="25B14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39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</w:t>
            </w:r>
          </w:p>
          <w:p w14:paraId="748F07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身份类别</w:t>
            </w:r>
          </w:p>
        </w:tc>
        <w:tc>
          <w:tcPr>
            <w:tcW w:w="7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79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就业困难人员 </w:t>
            </w:r>
          </w:p>
          <w:p w14:paraId="2218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返乡农民工   </w:t>
            </w:r>
          </w:p>
          <w:p w14:paraId="548F3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脱贫劳动力</w:t>
            </w:r>
          </w:p>
          <w:p w14:paraId="4A6777D9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567"/>
                <w:tab w:val="left" w:pos="5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54" w:firstLine="240" w:firstLineChars="100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退捕渔民 </w:t>
            </w:r>
          </w:p>
          <w:p w14:paraId="228634D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567"/>
                <w:tab w:val="left" w:pos="5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54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创业培训人员  </w:t>
            </w:r>
          </w:p>
        </w:tc>
      </w:tr>
      <w:tr w14:paraId="69E263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62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A0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58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户名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3E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4CE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81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银行账号（社会保障卡号）</w:t>
            </w:r>
          </w:p>
        </w:tc>
        <w:tc>
          <w:tcPr>
            <w:tcW w:w="5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9B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42D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A8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692B71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66B92D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FE5E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5400" w:firstLineChars="2250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02D4F98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right="420" w:rightChars="20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        </w:t>
            </w:r>
          </w:p>
          <w:p w14:paraId="474CFB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 w:leftChars="200" w:right="420" w:rightChars="200" w:firstLine="6960" w:firstLineChars="29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 w14:paraId="539A8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E27D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以下为受理业务经办机构填写</w:t>
            </w:r>
          </w:p>
        </w:tc>
      </w:tr>
      <w:tr w14:paraId="04E8E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837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8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E9098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审</w:t>
            </w:r>
          </w:p>
          <w:p w14:paraId="2BB91B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核</w:t>
            </w:r>
          </w:p>
          <w:p w14:paraId="361C13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2B67CD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DC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16556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7F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9E330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218" w:leftChars="104" w:right="288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经核实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申请人提交资料原件与复印件一致，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企业或个体工商户正常经营，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成立时间、人员身份类别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符合申报条件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318147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38EFC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审核人签字：</w:t>
            </w:r>
          </w:p>
          <w:p w14:paraId="1F6308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CC28B0D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47471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D8D0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CC437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经复核，申请人符合一次性</w:t>
            </w:r>
          </w:p>
          <w:p w14:paraId="100949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创业补贴条件，给予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万元补贴。</w:t>
            </w:r>
          </w:p>
          <w:p w14:paraId="35830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2890A9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265353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383B4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复核人签字：</w:t>
            </w:r>
          </w:p>
          <w:p w14:paraId="2196CF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6EF8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0CC803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243E5A43">
      <w:pPr>
        <w:jc w:val="center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66FE0"/>
    <w:rsid w:val="5AB6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UserStyle_0"/>
    <w:basedOn w:val="5"/>
    <w:next w:val="1"/>
    <w:qFormat/>
    <w:uiPriority w:val="0"/>
    <w:pPr>
      <w:ind w:left="1680"/>
    </w:pPr>
  </w:style>
  <w:style w:type="paragraph" w:customStyle="1" w:styleId="5">
    <w:name w:val="正文 New"/>
    <w:next w:val="6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6">
    <w:name w:val="页脚 New"/>
    <w:basedOn w:val="5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2025-10-29T09:08:00Z</dcterms:created>
  <dc:creator>小橘.</dc:creator>
  <cp:lastModifiedBy>小橘.</cp:lastModifiedBy>
  <dcterms:modified xsi:type="dcterms:W3CDTF">2025-10-29T09:08:47Z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ED57550D040B4273A6B6581197CA06A1_11</vt:lpwstr>
  </property>
  <property fmtid="{D5CDD505-2E9C-101B-9397-08002B2CF9AE}" pid="4" name="KSOTemplateDocerSaveRecord">
    <vt:lpwstr>eyJoZGlkIjoiOGM4ZmIxMmVkYTE0YjNlMDYzODUzYjJiOWYxOGJhMDEiLCJ1c2VySWQiOiI5NzI2MTY4OTIifQ==</vt:lpwstr>
  </property>
</Properties>
</file>