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F0918-0401-2017-00</w:t>
      </w:r>
      <w:r>
        <w:rPr>
          <w:rFonts w:hint="eastAsia"/>
          <w:sz w:val="32"/>
          <w:szCs w:val="32"/>
          <w:lang w:val="en-US" w:eastAsia="zh-CN"/>
        </w:rPr>
        <w:t>8</w:t>
      </w:r>
    </w:p>
    <w:p>
      <w:pPr>
        <w:rPr>
          <w:sz w:val="72"/>
          <w:szCs w:val="72"/>
        </w:rPr>
      </w:pPr>
      <w:bookmarkStart w:id="0" w:name="_GoBack"/>
      <w:bookmarkEnd w:id="0"/>
    </w:p>
    <w:p>
      <w:pPr>
        <w:rPr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维稳处突应急预案</w:t>
      </w:r>
    </w:p>
    <w:p>
      <w:pPr>
        <w:jc w:val="center"/>
        <w:rPr>
          <w:b/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rPr>
          <w:sz w:val="36"/>
          <w:szCs w:val="36"/>
        </w:rPr>
      </w:pPr>
    </w:p>
    <w:p>
      <w:pPr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上关街道</w:t>
      </w:r>
      <w:r>
        <w:rPr>
          <w:rFonts w:hint="eastAsia"/>
          <w:sz w:val="36"/>
          <w:szCs w:val="36"/>
          <w:lang w:val="en-US" w:eastAsia="zh-CN"/>
        </w:rPr>
        <w:t>办事处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二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一</w:t>
      </w:r>
      <w:r>
        <w:rPr>
          <w:rFonts w:hint="eastAsia"/>
          <w:sz w:val="36"/>
          <w:szCs w:val="36"/>
          <w:lang w:val="en-US" w:eastAsia="zh-CN"/>
        </w:rPr>
        <w:t>七</w:t>
      </w:r>
      <w:r>
        <w:rPr>
          <w:rFonts w:hint="eastAsia"/>
          <w:sz w:val="36"/>
          <w:szCs w:val="36"/>
        </w:rPr>
        <w:t>年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pStyle w:val="8"/>
        <w:spacing w:before="0" w:beforeAutospacing="0" w:after="0" w:afterAutospacing="0" w:line="580" w:lineRule="atLeast"/>
        <w:jc w:val="center"/>
        <w:rPr>
          <w:rFonts w:ascii="方正大标宋简体" w:eastAsia="方正大标宋简体"/>
          <w:color w:val="000000"/>
          <w:sz w:val="44"/>
          <w:szCs w:val="44"/>
        </w:rPr>
      </w:pPr>
      <w:r>
        <w:rPr>
          <w:rFonts w:hint="eastAsia" w:ascii="方正大标宋简体" w:eastAsia="方正大标宋简体"/>
          <w:color w:val="000000"/>
          <w:sz w:val="44"/>
          <w:szCs w:val="44"/>
        </w:rPr>
        <w:t>上关街道办事处维稳处突应急预案</w:t>
      </w:r>
    </w:p>
    <w:p>
      <w:pPr>
        <w:pStyle w:val="8"/>
        <w:spacing w:before="0" w:beforeAutospacing="0" w:after="0" w:afterAutospacing="0" w:line="580" w:lineRule="atLeast"/>
        <w:jc w:val="center"/>
        <w:rPr>
          <w:color w:val="000000"/>
          <w:sz w:val="18"/>
          <w:szCs w:val="18"/>
        </w:rPr>
      </w:pP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为了做好维稳处突的各项工作，确保国家财产和人民群众生命财产的安全，最大限度地减少突发事件所造成的损失，特制定本预案。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一、指导思想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街道党工委的领导和统一指挥下，加强对重点地区设施、重点部位的防护准备工作和辖区重大维稳工作。做到一旦有突发事件的发生能快速反应，拉得出、打得响。要着力提高民兵应急分队队员的军政素质和遂行执行任务的能力。周密计划、统筹安排、综合防范、协调布置、有条不紊地力争将突发事件所造成的损失减少到最低限度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二、基本原则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、加大突发事件的防范准备力度，制定辖区重要目标的防护方案，做到即能自防又能支援，保护好一切重要设施和目标，最大限度地减少国家财产和人民群众生命财产的损失。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、正确协调处理好各项工作关系。重要时段要加强值班，加强请示制度，充分准备好应付突发事件所需的一切物资。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、各尽其职、密切配合、协调一致，抓好处置突发事件准备工作的落实。在执行任务中，做到各尽其职，协调一致，相互配合，及时彻底地完成上级交办的各项处置突发事件的工作任务。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三、组织领导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街道办成立维稳处突工作领导小组。组长：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何圣志</w:t>
      </w:r>
      <w:r>
        <w:rPr>
          <w:rFonts w:hint="eastAsia" w:ascii="仿宋_gb2312" w:eastAsia="仿宋_gb2312"/>
          <w:color w:val="000000"/>
          <w:sz w:val="32"/>
          <w:szCs w:val="32"/>
        </w:rPr>
        <w:t>，副组长：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黄致远</w:t>
      </w:r>
      <w:r>
        <w:rPr>
          <w:rFonts w:hint="eastAsia" w:ascii="仿宋_gb2312" w:eastAsia="仿宋_gb2312"/>
          <w:color w:val="000000"/>
          <w:sz w:val="32"/>
          <w:szCs w:val="32"/>
        </w:rPr>
        <w:t>，成员：各村（社区）党支部书记、民兵营长，部门单位负责人。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四、任务及方法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处置突发事件，最大限度减少因突发事件造成的损失和不良后果。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、提高应急分队遂行执行任务的能力，加强平时处置突发事件的准备工作。有针对性地开展处置突发事件的演练，提高处置突发事件的能力和措施。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全面做好处置突发事件前的一切准备工作。当接到上级处置突发事件的通知后，迅速履行指挥机构职能，发挥作用，保证信息畅通，人员在位，检查车辆和保障装备完好，分发和补救器材物资，保证随时有情况随时出动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五、组织指挥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处置突发事件在街道党工委的领导下工作，与相关单位协作，应急分队统一由街道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维稳处突小组</w:t>
      </w:r>
      <w:r>
        <w:rPr>
          <w:rFonts w:hint="eastAsia" w:ascii="仿宋_gb2312" w:eastAsia="仿宋_gb2312"/>
          <w:color w:val="000000"/>
          <w:sz w:val="32"/>
          <w:szCs w:val="32"/>
        </w:rPr>
        <w:t>指挥。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六、有关保障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、在接到重要任务后，部门单位站所车辆由街道街道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维稳处突小组</w:t>
      </w:r>
      <w:r>
        <w:rPr>
          <w:rFonts w:hint="eastAsia" w:ascii="仿宋_gb2312" w:eastAsia="仿宋_gb2312"/>
          <w:color w:val="000000"/>
          <w:sz w:val="32"/>
          <w:szCs w:val="32"/>
        </w:rPr>
        <w:t>部统一使用。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、医护由上关卫生院准备。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、后勤保障由街道党政办公室和机关后勤负责。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outlineLvl w:val="0"/>
        <w:rPr>
          <w:color w:val="000000"/>
          <w:sz w:val="18"/>
          <w:szCs w:val="1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七、纪律要求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、高度重视处置突发事件的工作重要性，做好平时对队员的宣传教育工作和军事训练，打牢基础。</w:t>
      </w:r>
    </w:p>
    <w:p>
      <w:pPr>
        <w:pStyle w:val="8"/>
        <w:spacing w:before="0" w:beforeAutospacing="0" w:after="0" w:afterAutospacing="0" w:line="580" w:lineRule="atLeast"/>
        <w:ind w:firstLine="640"/>
        <w:jc w:val="both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、强化保障措施，要周密，系统、合理、加强对突发事件的分析，及时掌握情况，全面落实处置突发事件的各种保障措施，及时全面地完成好上级交办的各种处置突发事件的任务。</w:t>
      </w: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8"/>
        <w:spacing w:before="0" w:beforeAutospacing="0" w:after="0" w:afterAutospacing="0" w:line="360" w:lineRule="atLeast"/>
        <w:jc w:val="right"/>
        <w:rPr>
          <w:rFonts w:ascii="仿宋_gb2312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上关街道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办事处</w:t>
      </w:r>
    </w:p>
    <w:p>
      <w:pPr>
        <w:pStyle w:val="8"/>
        <w:spacing w:before="0" w:beforeAutospacing="0" w:after="0" w:afterAutospacing="0" w:line="360" w:lineRule="atLeast"/>
        <w:ind w:right="480"/>
        <w:jc w:val="right"/>
        <w:rPr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Style w:val="6"/>
                  </w:rPr>
                </w:pPr>
                <w:r>
                  <w:rPr>
                    <w:rStyle w:val="6"/>
                  </w:rPr>
                  <w:fldChar w:fldCharType="begin"/>
                </w:r>
                <w:r>
                  <w:rPr>
                    <w:rStyle w:val="6"/>
                  </w:rPr>
                  <w:instrText xml:space="preserve">PAGE  </w:instrText>
                </w:r>
                <w:r>
                  <w:rPr>
                    <w:rStyle w:val="6"/>
                  </w:rPr>
                  <w:fldChar w:fldCharType="separate"/>
                </w:r>
                <w:r>
                  <w:rPr>
                    <w:rStyle w:val="6"/>
                  </w:rPr>
                  <w:t>3</w:t>
                </w:r>
                <w:r>
                  <w:rPr>
                    <w:rStyle w:val="6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62C"/>
    <w:rsid w:val="001E7181"/>
    <w:rsid w:val="00284FD5"/>
    <w:rsid w:val="003F5AE4"/>
    <w:rsid w:val="00464694"/>
    <w:rsid w:val="005535FE"/>
    <w:rsid w:val="0059677D"/>
    <w:rsid w:val="008408FC"/>
    <w:rsid w:val="00856BCF"/>
    <w:rsid w:val="008B1704"/>
    <w:rsid w:val="0091618F"/>
    <w:rsid w:val="00A771C2"/>
    <w:rsid w:val="00A9162C"/>
    <w:rsid w:val="00B15CD0"/>
    <w:rsid w:val="00B1744C"/>
    <w:rsid w:val="00D36ED2"/>
    <w:rsid w:val="00DE295B"/>
    <w:rsid w:val="00EB1EF2"/>
    <w:rsid w:val="00EE1E31"/>
    <w:rsid w:val="2D933618"/>
    <w:rsid w:val="627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8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文档结构图 Char"/>
    <w:basedOn w:val="5"/>
    <w:link w:val="2"/>
    <w:semiHidden/>
    <w:uiPriority w:val="99"/>
    <w:rPr>
      <w:rFonts w:ascii="Times New Roman" w:hAnsi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160</Words>
  <Characters>915</Characters>
  <Lines>7</Lines>
  <Paragraphs>2</Paragraphs>
  <ScaleCrop>false</ScaleCrop>
  <LinksUpToDate>false</LinksUpToDate>
  <CharactersWithSpaces>1073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2014-12-12T02:14:00Z</dcterms:created>
  <dc:creator>User</dc:creator>
  <cp:lastModifiedBy>Administrator</cp:lastModifiedBy>
  <cp:lastPrinted>2015-10-19T00:55:00Z</cp:lastPrinted>
  <dcterms:modified xsi:type="dcterms:W3CDTF">2017-10-23T02:46:28Z</dcterms:modified>
  <dc:title>维稳处突应急预案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